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BEB1C" w14:textId="3ED080A8" w:rsidR="00F34819" w:rsidRPr="00AE0F4B" w:rsidRDefault="00F34819" w:rsidP="00280B86">
      <w:pPr>
        <w:spacing w:beforeLines="80" w:before="192" w:afterLines="80" w:after="192"/>
        <w:jc w:val="center"/>
        <w:rPr>
          <w:rFonts w:ascii="Times New Roman" w:eastAsia="Aptos" w:hAnsi="Times New Roman" w:cs="Times New Roman"/>
          <w:b/>
          <w:bCs/>
        </w:rPr>
      </w:pPr>
      <w:r w:rsidRPr="00AE0F4B">
        <w:rPr>
          <w:rFonts w:ascii="Times New Roman" w:eastAsia="Aptos" w:hAnsi="Times New Roman" w:cs="Times New Roman"/>
          <w:b/>
          <w:bCs/>
        </w:rPr>
        <w:t xml:space="preserve">PITANJA I ODGOVORI </w:t>
      </w:r>
      <w:r w:rsidR="00F9197E">
        <w:rPr>
          <w:rFonts w:ascii="Times New Roman" w:eastAsia="Aptos" w:hAnsi="Times New Roman" w:cs="Times New Roman"/>
          <w:b/>
          <w:bCs/>
        </w:rPr>
        <w:t>–</w:t>
      </w:r>
      <w:r w:rsidRPr="000641FA">
        <w:rPr>
          <w:rFonts w:ascii="Times New Roman" w:eastAsia="Aptos" w:hAnsi="Times New Roman" w:cs="Times New Roman"/>
          <w:b/>
          <w:bCs/>
        </w:rPr>
        <w:t xml:space="preserve"> </w:t>
      </w:r>
      <w:r w:rsidR="00F9197E">
        <w:rPr>
          <w:rFonts w:ascii="Times New Roman" w:eastAsia="Aptos" w:hAnsi="Times New Roman" w:cs="Times New Roman"/>
          <w:b/>
          <w:bCs/>
        </w:rPr>
        <w:t>5.</w:t>
      </w:r>
      <w:r w:rsidRPr="000641FA">
        <w:rPr>
          <w:rFonts w:ascii="Times New Roman" w:eastAsia="Aptos" w:hAnsi="Times New Roman" w:cs="Times New Roman"/>
          <w:b/>
          <w:bCs/>
        </w:rPr>
        <w:t xml:space="preserve"> SET</w:t>
      </w:r>
    </w:p>
    <w:p w14:paraId="6D710E17" w14:textId="157641AB" w:rsidR="00704FE5" w:rsidRDefault="00F34819" w:rsidP="00280B86">
      <w:pPr>
        <w:spacing w:beforeLines="80" w:before="192" w:afterLines="80" w:after="192"/>
        <w:jc w:val="center"/>
        <w:rPr>
          <w:rFonts w:ascii="Times New Roman" w:eastAsia="Aptos" w:hAnsi="Times New Roman" w:cs="Times New Roman"/>
        </w:rPr>
      </w:pPr>
      <w:r w:rsidRPr="005A3983">
        <w:rPr>
          <w:rFonts w:ascii="Times New Roman" w:eastAsia="Aptos" w:hAnsi="Times New Roman" w:cs="Times New Roman"/>
        </w:rPr>
        <w:t>Odgovor</w:t>
      </w:r>
      <w:r w:rsidR="004E2A9A" w:rsidRPr="005A3983">
        <w:rPr>
          <w:rFonts w:ascii="Times New Roman" w:eastAsia="Aptos" w:hAnsi="Times New Roman" w:cs="Times New Roman"/>
        </w:rPr>
        <w:t>i</w:t>
      </w:r>
      <w:r w:rsidRPr="005A3983">
        <w:rPr>
          <w:rFonts w:ascii="Times New Roman" w:eastAsia="Aptos" w:hAnsi="Times New Roman" w:cs="Times New Roman"/>
        </w:rPr>
        <w:t xml:space="preserve"> na pitanj</w:t>
      </w:r>
      <w:r w:rsidR="004E2A9A" w:rsidRPr="005A3983">
        <w:rPr>
          <w:rFonts w:ascii="Times New Roman" w:eastAsia="Aptos" w:hAnsi="Times New Roman" w:cs="Times New Roman"/>
        </w:rPr>
        <w:t>a</w:t>
      </w:r>
      <w:r w:rsidRPr="005A3983">
        <w:rPr>
          <w:rFonts w:ascii="Times New Roman" w:eastAsia="Aptos" w:hAnsi="Times New Roman" w:cs="Times New Roman"/>
        </w:rPr>
        <w:t xml:space="preserve"> pristigl</w:t>
      </w:r>
      <w:r w:rsidR="004E2A9A" w:rsidRPr="005A3983">
        <w:rPr>
          <w:rFonts w:ascii="Times New Roman" w:eastAsia="Aptos" w:hAnsi="Times New Roman" w:cs="Times New Roman"/>
        </w:rPr>
        <w:t>a</w:t>
      </w:r>
      <w:r w:rsidR="002F27A5" w:rsidRPr="005A3983">
        <w:rPr>
          <w:rFonts w:ascii="Times New Roman" w:eastAsia="Aptos" w:hAnsi="Times New Roman" w:cs="Times New Roman"/>
        </w:rPr>
        <w:t xml:space="preserve"> </w:t>
      </w:r>
      <w:r w:rsidRPr="005A3983">
        <w:rPr>
          <w:rFonts w:ascii="Times New Roman" w:eastAsia="Aptos" w:hAnsi="Times New Roman" w:cs="Times New Roman"/>
        </w:rPr>
        <w:t xml:space="preserve">elektroničkim putem na adresu esf@min-kulture.hr </w:t>
      </w:r>
      <w:r w:rsidR="00D47376" w:rsidRPr="005A3983">
        <w:rPr>
          <w:rFonts w:ascii="Times New Roman" w:eastAsia="Aptos" w:hAnsi="Times New Roman" w:cs="Times New Roman"/>
        </w:rPr>
        <w:t xml:space="preserve">od </w:t>
      </w:r>
      <w:r w:rsidR="00F9197E">
        <w:rPr>
          <w:rFonts w:ascii="Times New Roman" w:eastAsia="Aptos" w:hAnsi="Times New Roman" w:cs="Times New Roman"/>
        </w:rPr>
        <w:t xml:space="preserve">15. 10. do </w:t>
      </w:r>
      <w:r w:rsidR="00A67CAC">
        <w:rPr>
          <w:rFonts w:ascii="Times New Roman" w:eastAsia="Aptos" w:hAnsi="Times New Roman" w:cs="Times New Roman"/>
        </w:rPr>
        <w:t xml:space="preserve">19. 10. </w:t>
      </w:r>
      <w:r w:rsidR="00D47376" w:rsidRPr="005A3983">
        <w:rPr>
          <w:rFonts w:ascii="Times New Roman" w:eastAsia="Aptos" w:hAnsi="Times New Roman" w:cs="Times New Roman"/>
        </w:rPr>
        <w:t>2025.</w:t>
      </w:r>
    </w:p>
    <w:p w14:paraId="05534B8C" w14:textId="2FE93351" w:rsidR="00F34819" w:rsidRPr="00AE0F4B" w:rsidRDefault="00F34819" w:rsidP="00280B86">
      <w:pPr>
        <w:spacing w:beforeLines="80" w:before="192" w:afterLines="80" w:after="192"/>
        <w:jc w:val="center"/>
        <w:rPr>
          <w:rFonts w:ascii="Times New Roman" w:eastAsia="Aptos" w:hAnsi="Times New Roman" w:cs="Times New Roman"/>
        </w:rPr>
      </w:pPr>
      <w:r w:rsidRPr="00AE0F4B">
        <w:rPr>
          <w:rFonts w:ascii="Times New Roman" w:eastAsia="Aptos" w:hAnsi="Times New Roman" w:cs="Times New Roman"/>
        </w:rPr>
        <w:t>POZIV NA DOSTAVU PROJEKTNIH PRIJEDLOGA SF.3.4.08.0</w:t>
      </w:r>
      <w:r w:rsidR="00E85084">
        <w:rPr>
          <w:rFonts w:ascii="Times New Roman" w:eastAsia="Aptos" w:hAnsi="Times New Roman" w:cs="Times New Roman"/>
        </w:rPr>
        <w:t>8</w:t>
      </w:r>
      <w:r w:rsidRPr="00AE0F4B">
        <w:rPr>
          <w:rFonts w:ascii="Times New Roman" w:eastAsia="Aptos" w:hAnsi="Times New Roman" w:cs="Times New Roman"/>
        </w:rPr>
        <w:t xml:space="preserve"> </w:t>
      </w:r>
    </w:p>
    <w:p w14:paraId="6785F533" w14:textId="42587F59" w:rsidR="00F34819" w:rsidRPr="00AE0F4B" w:rsidRDefault="00F34819" w:rsidP="00280B86">
      <w:pPr>
        <w:spacing w:beforeLines="80" w:before="192" w:afterLines="80" w:after="192"/>
        <w:jc w:val="center"/>
        <w:rPr>
          <w:rFonts w:ascii="Times New Roman" w:eastAsia="Aptos" w:hAnsi="Times New Roman" w:cs="Times New Roman"/>
          <w:b/>
          <w:bCs/>
        </w:rPr>
      </w:pPr>
      <w:r w:rsidRPr="00AE0F4B">
        <w:rPr>
          <w:rFonts w:ascii="Times New Roman" w:eastAsia="Aptos" w:hAnsi="Times New Roman" w:cs="Times New Roman"/>
          <w:b/>
          <w:bCs/>
        </w:rPr>
        <w:t>„</w:t>
      </w:r>
      <w:r w:rsidR="00E85084">
        <w:rPr>
          <w:rFonts w:ascii="Times New Roman" w:eastAsia="Aptos" w:hAnsi="Times New Roman" w:cs="Times New Roman"/>
          <w:b/>
          <w:bCs/>
        </w:rPr>
        <w:t>Čitanjem do uključivog društva</w:t>
      </w:r>
      <w:r w:rsidRPr="00AE0F4B">
        <w:rPr>
          <w:rFonts w:ascii="Times New Roman" w:eastAsia="Aptos" w:hAnsi="Times New Roman" w:cs="Times New Roman"/>
          <w:b/>
          <w:bCs/>
        </w:rPr>
        <w:t>“</w:t>
      </w:r>
    </w:p>
    <w:p w14:paraId="191CA056" w14:textId="77777777" w:rsidR="00F34819" w:rsidRPr="00AE0F4B" w:rsidRDefault="00F34819" w:rsidP="00280B86">
      <w:pPr>
        <w:spacing w:beforeLines="80" w:before="192" w:afterLines="80" w:after="192"/>
        <w:jc w:val="center"/>
        <w:rPr>
          <w:rFonts w:ascii="Times New Roman" w:eastAsia="Aptos" w:hAnsi="Times New Roman" w:cs="Times New Roman"/>
        </w:rPr>
      </w:pPr>
    </w:p>
    <w:tbl>
      <w:tblPr>
        <w:tblStyle w:val="Reetkatablice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34819" w:rsidRPr="00AE0F4B" w14:paraId="07FCEB14" w14:textId="77777777" w:rsidTr="00432F7E">
        <w:trPr>
          <w:trHeight w:val="542"/>
        </w:trPr>
        <w:tc>
          <w:tcPr>
            <w:tcW w:w="9351" w:type="dxa"/>
            <w:shd w:val="clear" w:color="auto" w:fill="FAE2D5"/>
            <w:vAlign w:val="center"/>
          </w:tcPr>
          <w:p w14:paraId="010DC2F5" w14:textId="1E66F1E8" w:rsidR="00C72D34" w:rsidRPr="00F9197E" w:rsidRDefault="00E17B6D" w:rsidP="00906676">
            <w:pPr>
              <w:spacing w:beforeLines="80" w:before="192" w:afterLines="80" w:after="192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906676">
              <w:rPr>
                <w:rFonts w:ascii="Times New Roman" w:eastAsia="Aptos" w:hAnsi="Times New Roman" w:cs="Times New Roman"/>
                <w:b/>
                <w:bCs/>
              </w:rPr>
              <w:t>UPUTE ZA PRIJAVITELJE</w:t>
            </w:r>
            <w:r w:rsidR="00906676">
              <w:rPr>
                <w:rFonts w:ascii="Times New Roman" w:eastAsia="Aptos" w:hAnsi="Times New Roman" w:cs="Times New Roman"/>
                <w:b/>
                <w:bCs/>
              </w:rPr>
              <w:br/>
            </w:r>
            <w:r w:rsidR="00CF56D2" w:rsidRPr="00906676">
              <w:rPr>
                <w:rFonts w:ascii="Times New Roman" w:eastAsia="Aptos" w:hAnsi="Times New Roman" w:cs="Times New Roman"/>
                <w:b/>
                <w:bCs/>
              </w:rPr>
              <w:t>2. PRAVILA PDP-A</w:t>
            </w:r>
            <w:r w:rsidR="00906676">
              <w:rPr>
                <w:rFonts w:ascii="Times New Roman" w:eastAsia="Aptos" w:hAnsi="Times New Roman" w:cs="Times New Roman"/>
                <w:b/>
                <w:bCs/>
              </w:rPr>
              <w:br/>
            </w:r>
            <w:r w:rsidR="0042564F" w:rsidRPr="00906676">
              <w:rPr>
                <w:rFonts w:ascii="Times New Roman" w:eastAsia="Aptos" w:hAnsi="Times New Roman" w:cs="Times New Roman"/>
                <w:b/>
                <w:bCs/>
              </w:rPr>
              <w:t>2.7 Prihvatljivost troškova</w:t>
            </w:r>
            <w:r w:rsidR="00906676">
              <w:rPr>
                <w:rFonts w:ascii="Times New Roman" w:eastAsia="Aptos" w:hAnsi="Times New Roman" w:cs="Times New Roman"/>
                <w:b/>
                <w:bCs/>
              </w:rPr>
              <w:br/>
            </w:r>
            <w:r w:rsidR="00C72D34" w:rsidRPr="00906676">
              <w:rPr>
                <w:rFonts w:ascii="Times New Roman" w:eastAsia="Aptos" w:hAnsi="Times New Roman" w:cs="Times New Roman"/>
                <w:b/>
                <w:bCs/>
              </w:rPr>
              <w:t>2.7.1. Prihvatljive vrste troškova</w:t>
            </w:r>
            <w:r w:rsidR="00906676">
              <w:rPr>
                <w:rFonts w:ascii="Times New Roman" w:eastAsia="Aptos" w:hAnsi="Times New Roman" w:cs="Times New Roman"/>
                <w:b/>
                <w:bCs/>
              </w:rPr>
              <w:br/>
            </w:r>
            <w:r w:rsidR="00C72D34" w:rsidRPr="00906676">
              <w:rPr>
                <w:rFonts w:ascii="Times New Roman" w:eastAsia="Aptos" w:hAnsi="Times New Roman" w:cs="Times New Roman"/>
                <w:b/>
                <w:bCs/>
              </w:rPr>
              <w:t>2.7.3. Upotreba pojednostavljenih troškovnih opcija</w:t>
            </w:r>
          </w:p>
        </w:tc>
      </w:tr>
      <w:tr w:rsidR="00F34819" w:rsidRPr="00AE0F4B" w14:paraId="26549286" w14:textId="77777777" w:rsidTr="00432F7E">
        <w:trPr>
          <w:trHeight w:val="699"/>
        </w:trPr>
        <w:tc>
          <w:tcPr>
            <w:tcW w:w="9351" w:type="dxa"/>
          </w:tcPr>
          <w:p w14:paraId="09C09456" w14:textId="77777777" w:rsidR="000A0F20" w:rsidRPr="0042564F" w:rsidRDefault="0042564F" w:rsidP="000A0F2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0" w:name="_Hlk211496229"/>
            <w:r w:rsidRPr="0042564F">
              <w:rPr>
                <w:rFonts w:ascii="Times New Roman" w:hAnsi="Times New Roman" w:cs="Times New Roman"/>
                <w:b/>
                <w:bCs/>
              </w:rPr>
              <w:t>PITANJE:</w:t>
            </w:r>
          </w:p>
          <w:p w14:paraId="37951CDE" w14:textId="7535BF29" w:rsidR="0042564F" w:rsidRDefault="0042564F" w:rsidP="000A0F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42564F">
              <w:rPr>
                <w:rFonts w:ascii="Times New Roman" w:hAnsi="Times New Roman" w:cs="Times New Roman"/>
              </w:rPr>
              <w:t>esu li troškovi osiguranja vozila, održavanja vozila te troškovi goriva za potrebe provedbe aktivnosti prihvat</w:t>
            </w:r>
            <w:r w:rsidR="00425535">
              <w:rPr>
                <w:rFonts w:ascii="Times New Roman" w:hAnsi="Times New Roman" w:cs="Times New Roman"/>
              </w:rPr>
              <w:t>l</w:t>
            </w:r>
            <w:r w:rsidRPr="0042564F">
              <w:rPr>
                <w:rFonts w:ascii="Times New Roman" w:hAnsi="Times New Roman" w:cs="Times New Roman"/>
              </w:rPr>
              <w:t>jivi?</w:t>
            </w:r>
          </w:p>
          <w:p w14:paraId="0396457C" w14:textId="77777777" w:rsidR="0042564F" w:rsidRDefault="0042564F" w:rsidP="000A0F2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564F">
              <w:rPr>
                <w:rFonts w:ascii="Times New Roman" w:hAnsi="Times New Roman" w:cs="Times New Roman"/>
                <w:b/>
                <w:bCs/>
              </w:rPr>
              <w:t>ODGOVOR:</w:t>
            </w:r>
          </w:p>
          <w:bookmarkEnd w:id="0"/>
          <w:p w14:paraId="68005459" w14:textId="77777777" w:rsidR="00C72D34" w:rsidRDefault="00C72D34" w:rsidP="00900B2D">
            <w:pPr>
              <w:jc w:val="both"/>
              <w:rPr>
                <w:rFonts w:ascii="Times New Roman" w:hAnsi="Times New Roman" w:cs="Times New Roman"/>
              </w:rPr>
            </w:pPr>
          </w:p>
          <w:p w14:paraId="4CCE88FB" w14:textId="10C714E9" w:rsidR="00900B2D" w:rsidRDefault="00C72D34" w:rsidP="00900B2D">
            <w:pPr>
              <w:jc w:val="both"/>
              <w:rPr>
                <w:rFonts w:ascii="Times New Roman" w:hAnsi="Times New Roman" w:cs="Times New Roman"/>
              </w:rPr>
            </w:pPr>
            <w:r w:rsidRPr="00C72D34">
              <w:rPr>
                <w:rFonts w:ascii="Times New Roman" w:hAnsi="Times New Roman" w:cs="Times New Roman"/>
              </w:rPr>
              <w:t xml:space="preserve">Navedeni troškovi </w:t>
            </w:r>
            <w:r w:rsidR="00404F1C">
              <w:rPr>
                <w:rFonts w:ascii="Times New Roman" w:hAnsi="Times New Roman" w:cs="Times New Roman"/>
              </w:rPr>
              <w:t>su prihvatljivi</w:t>
            </w:r>
            <w:r w:rsidRPr="00C72D34">
              <w:rPr>
                <w:rFonts w:ascii="Times New Roman" w:hAnsi="Times New Roman" w:cs="Times New Roman"/>
              </w:rPr>
              <w:t xml:space="preserve"> neizravni troškovi. Sukladno točki  2.7.1. Uputa za prijavitelje, neizravni troškovi su svi prihvatljivi troškovi nastali provedbom projekta, koje nije moguće nedvojbeno i izravno povezati s jednom ili više projektnih aktivnosti, već s provedbom projekta u cjelini. Izračun neizravnih troškova vrši se primjenom paušalne stope sukladno točki 2.7.3.</w:t>
            </w:r>
            <w:r w:rsidR="000329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2D34">
              <w:rPr>
                <w:rFonts w:ascii="Times New Roman" w:hAnsi="Times New Roman" w:cs="Times New Roman"/>
              </w:rPr>
              <w:t>UzP</w:t>
            </w:r>
            <w:proofErr w:type="spellEnd"/>
            <w:r w:rsidRPr="00C72D3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2D34">
              <w:rPr>
                <w:rFonts w:ascii="Times New Roman" w:hAnsi="Times New Roman" w:cs="Times New Roman"/>
              </w:rPr>
              <w:t>Potrebno je napomenuti da i neizravni troškovi moraju ispunjavati zahtjeve prihvatljivosti</w:t>
            </w:r>
            <w:r w:rsidR="000329CD">
              <w:rPr>
                <w:rFonts w:ascii="Times New Roman" w:hAnsi="Times New Roman" w:cs="Times New Roman"/>
              </w:rPr>
              <w:t xml:space="preserve"> troškova</w:t>
            </w:r>
            <w:r w:rsidRPr="00C72D34">
              <w:rPr>
                <w:rFonts w:ascii="Times New Roman" w:hAnsi="Times New Roman" w:cs="Times New Roman"/>
              </w:rPr>
              <w:t xml:space="preserve"> te da su prihvatljivi samo u onom razmjernom dijelu koji se odnosi na razdoblje provedbe projekta.</w:t>
            </w:r>
          </w:p>
          <w:p w14:paraId="600120CF" w14:textId="169BF630" w:rsidR="00C72D34" w:rsidRPr="0042564F" w:rsidRDefault="00C72D34" w:rsidP="00900B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4360" w:rsidRPr="00AE0F4B" w14:paraId="0BD6F099" w14:textId="77777777" w:rsidTr="001A4360">
        <w:trPr>
          <w:trHeight w:val="699"/>
        </w:trPr>
        <w:tc>
          <w:tcPr>
            <w:tcW w:w="9351" w:type="dxa"/>
            <w:shd w:val="clear" w:color="auto" w:fill="FBE4D5" w:themeFill="accent2" w:themeFillTint="33"/>
          </w:tcPr>
          <w:p w14:paraId="66AA369A" w14:textId="77777777" w:rsidR="009F4D38" w:rsidRPr="00906676" w:rsidRDefault="009F4D38" w:rsidP="009F4D38">
            <w:pPr>
              <w:rPr>
                <w:rFonts w:ascii="Times New Roman" w:hAnsi="Times New Roman" w:cs="Times New Roman"/>
                <w:b/>
                <w:bCs/>
              </w:rPr>
            </w:pPr>
            <w:r w:rsidRPr="00906676">
              <w:rPr>
                <w:rFonts w:ascii="Times New Roman" w:hAnsi="Times New Roman" w:cs="Times New Roman"/>
                <w:b/>
                <w:bCs/>
              </w:rPr>
              <w:t xml:space="preserve">UPUTE ZA PRIJAVITELJE </w:t>
            </w:r>
          </w:p>
          <w:p w14:paraId="1C79E871" w14:textId="485A329C" w:rsidR="005A4E4F" w:rsidRPr="009F4D38" w:rsidRDefault="00A67CAC" w:rsidP="00A67CA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676">
              <w:rPr>
                <w:rFonts w:ascii="Times New Roman" w:hAnsi="Times New Roman" w:cs="Times New Roman"/>
                <w:b/>
                <w:bCs/>
              </w:rPr>
              <w:t>2. PRAVILA PDP-A</w:t>
            </w:r>
            <w:r w:rsidRPr="00906676">
              <w:rPr>
                <w:rFonts w:ascii="Times New Roman" w:hAnsi="Times New Roman" w:cs="Times New Roman"/>
                <w:b/>
                <w:bCs/>
              </w:rPr>
              <w:br/>
              <w:t>2.5 Prihvatljive projektne aktivnosti i mjerljivi ishodi</w:t>
            </w:r>
          </w:p>
        </w:tc>
      </w:tr>
      <w:tr w:rsidR="00303B79" w:rsidRPr="00AE0F4B" w14:paraId="0F7BC959" w14:textId="77777777" w:rsidTr="00432F7E">
        <w:trPr>
          <w:trHeight w:val="699"/>
        </w:trPr>
        <w:tc>
          <w:tcPr>
            <w:tcW w:w="9351" w:type="dxa"/>
          </w:tcPr>
          <w:p w14:paraId="4591B6B1" w14:textId="77777777" w:rsidR="00303B79" w:rsidRDefault="00303B79" w:rsidP="001A4360">
            <w:pPr>
              <w:spacing w:beforeLines="80" w:before="192" w:afterLines="80" w:after="192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PITANJE:</w:t>
            </w:r>
          </w:p>
          <w:p w14:paraId="40DBE50E" w14:textId="23866D56" w:rsidR="00303B79" w:rsidRPr="00303B79" w:rsidRDefault="00303B79" w:rsidP="001A4360">
            <w:pPr>
              <w:spacing w:beforeLines="80" w:before="192" w:afterLines="80" w:after="192"/>
              <w:jc w:val="both"/>
              <w:rPr>
                <w:rFonts w:ascii="Times New Roman" w:eastAsia="Aptos" w:hAnsi="Times New Roman" w:cs="Times New Roman"/>
              </w:rPr>
            </w:pPr>
            <w:r w:rsidRPr="00303B79">
              <w:rPr>
                <w:rFonts w:ascii="Times New Roman" w:eastAsia="Aptos" w:hAnsi="Times New Roman" w:cs="Times New Roman"/>
              </w:rPr>
              <w:t>Da li se aktivnost "Razvoj usluge pokretne knjižnice", u slučaju unaprjeđenja već postojeće bibliobus službe može provesti bez da se nabavi novi i opremi novi bibliobus?</w:t>
            </w:r>
          </w:p>
          <w:p w14:paraId="2A7AF6CE" w14:textId="77777777" w:rsidR="00303B79" w:rsidRDefault="00303B79" w:rsidP="001A4360">
            <w:pPr>
              <w:spacing w:beforeLines="80" w:before="192" w:afterLines="80" w:after="192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ODGOVOR:</w:t>
            </w:r>
          </w:p>
          <w:p w14:paraId="46AA5496" w14:textId="7ED069C4" w:rsidR="00303B79" w:rsidRPr="00303B79" w:rsidRDefault="00303B79" w:rsidP="001A4360">
            <w:pPr>
              <w:spacing w:beforeLines="80" w:before="192" w:afterLines="80" w:after="192"/>
              <w:jc w:val="both"/>
              <w:rPr>
                <w:rFonts w:ascii="Times New Roman" w:eastAsia="Aptos" w:hAnsi="Times New Roman" w:cs="Times New Roman"/>
              </w:rPr>
            </w:pPr>
            <w:r w:rsidRPr="00303B79">
              <w:rPr>
                <w:rFonts w:ascii="Times New Roman" w:eastAsia="Aptos" w:hAnsi="Times New Roman" w:cs="Times New Roman"/>
              </w:rPr>
              <w:t>Projektom je obvezno nabaviti pokretnu knjižnicu te u toj, novonabavljenoj pokretnoj knjižnici, provesti i minimalno jedan program namijenjen pripadnicima ranjivih skupina u svrhu poticanja čitanja i razvoja čitalačke pismenosti. Naime, u okviru aktivnosti „Razvoj usluge pokretne knjižnice“ propisan je obavezan mjerljiv ishod „Nabavljen bibliobus”. U ovaj mjerljivi ishod ubraja se bibliobus koji je korisnik nabavio u svrhu razvoja bibliobusne službe, opremljen sukladno Standardu za narodne knjižnice u RH (NN 103/21). Nadalje, u okviru aktivnosti „Provedba programa narodnih knjižnica namijenjenih pripadnicima ranjivih skupina u svrhu poticanja čitanja i razvoja čitalačke pismenosti“ propisan je obavezni mjerljivi ishod „Provedeni programi poticanja čitanja i razvoja čitalačke pismenosti pripadnika ranjivih skupina u pokretnoj knjižnici”. Korisnik mora provesti minimalno jedan program u pokretnoj knjižnici nabavljenoj u okviru projekta, jer će u suprotnom PT2 izvršiti financijsku korekciju na razini ukupno odobrenih troškova aktivnosti „Razvoj usluge pokretne knjižnice“.</w:t>
            </w:r>
          </w:p>
        </w:tc>
      </w:tr>
    </w:tbl>
    <w:p w14:paraId="037ED814" w14:textId="77777777" w:rsidR="007E381D" w:rsidRDefault="007E381D" w:rsidP="00A05049">
      <w:pPr>
        <w:spacing w:beforeLines="80" w:before="192" w:afterLines="80" w:after="192"/>
      </w:pPr>
    </w:p>
    <w:sectPr w:rsidR="007E381D" w:rsidSect="00F3481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BDF9E" w14:textId="77777777" w:rsidR="00446821" w:rsidRDefault="00446821" w:rsidP="00055629">
      <w:pPr>
        <w:spacing w:after="0" w:line="240" w:lineRule="auto"/>
      </w:pPr>
      <w:r>
        <w:separator/>
      </w:r>
    </w:p>
  </w:endnote>
  <w:endnote w:type="continuationSeparator" w:id="0">
    <w:p w14:paraId="447E2686" w14:textId="77777777" w:rsidR="00446821" w:rsidRDefault="00446821" w:rsidP="0005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9A57" w14:textId="77777777" w:rsidR="00446821" w:rsidRDefault="00446821" w:rsidP="00055629">
      <w:pPr>
        <w:spacing w:after="0" w:line="240" w:lineRule="auto"/>
      </w:pPr>
      <w:r>
        <w:separator/>
      </w:r>
    </w:p>
  </w:footnote>
  <w:footnote w:type="continuationSeparator" w:id="0">
    <w:p w14:paraId="7FA9A438" w14:textId="77777777" w:rsidR="00446821" w:rsidRDefault="00446821" w:rsidP="00055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D7E51"/>
    <w:multiLevelType w:val="hybridMultilevel"/>
    <w:tmpl w:val="7930C9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C210A"/>
    <w:multiLevelType w:val="multilevel"/>
    <w:tmpl w:val="5BD453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color w:val="ED7D31" w:themeColor="accent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2C0F0174"/>
    <w:multiLevelType w:val="hybridMultilevel"/>
    <w:tmpl w:val="D04682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21C20"/>
    <w:multiLevelType w:val="hybridMultilevel"/>
    <w:tmpl w:val="5F6C3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960C9"/>
    <w:multiLevelType w:val="hybridMultilevel"/>
    <w:tmpl w:val="6EFAE7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411920">
    <w:abstractNumId w:val="1"/>
  </w:num>
  <w:num w:numId="2" w16cid:durableId="936908391">
    <w:abstractNumId w:val="3"/>
  </w:num>
  <w:num w:numId="3" w16cid:durableId="848787711">
    <w:abstractNumId w:val="0"/>
  </w:num>
  <w:num w:numId="4" w16cid:durableId="1673410421">
    <w:abstractNumId w:val="4"/>
  </w:num>
  <w:num w:numId="5" w16cid:durableId="2007439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19"/>
    <w:rsid w:val="000329CD"/>
    <w:rsid w:val="00055629"/>
    <w:rsid w:val="00070B5A"/>
    <w:rsid w:val="00074348"/>
    <w:rsid w:val="000904F6"/>
    <w:rsid w:val="000A08C9"/>
    <w:rsid w:val="000A0F20"/>
    <w:rsid w:val="00110ED5"/>
    <w:rsid w:val="00117E2C"/>
    <w:rsid w:val="0012747C"/>
    <w:rsid w:val="00127ED9"/>
    <w:rsid w:val="0013628D"/>
    <w:rsid w:val="001A4360"/>
    <w:rsid w:val="001B7F03"/>
    <w:rsid w:val="001F5989"/>
    <w:rsid w:val="00206D2E"/>
    <w:rsid w:val="0024600A"/>
    <w:rsid w:val="00260DC2"/>
    <w:rsid w:val="002719FC"/>
    <w:rsid w:val="00280B86"/>
    <w:rsid w:val="002A5F9C"/>
    <w:rsid w:val="002F27A5"/>
    <w:rsid w:val="00303B79"/>
    <w:rsid w:val="003C12F4"/>
    <w:rsid w:val="003C35D8"/>
    <w:rsid w:val="003D0208"/>
    <w:rsid w:val="003D478D"/>
    <w:rsid w:val="003D4C31"/>
    <w:rsid w:val="003F08A1"/>
    <w:rsid w:val="00404F1C"/>
    <w:rsid w:val="00425535"/>
    <w:rsid w:val="0042564F"/>
    <w:rsid w:val="00430D10"/>
    <w:rsid w:val="00446821"/>
    <w:rsid w:val="004D349C"/>
    <w:rsid w:val="004E2A9A"/>
    <w:rsid w:val="005145EC"/>
    <w:rsid w:val="00560749"/>
    <w:rsid w:val="0058405E"/>
    <w:rsid w:val="00595C4C"/>
    <w:rsid w:val="00597ED5"/>
    <w:rsid w:val="005A0291"/>
    <w:rsid w:val="005A1DB4"/>
    <w:rsid w:val="005A3983"/>
    <w:rsid w:val="005A4E4F"/>
    <w:rsid w:val="006739EF"/>
    <w:rsid w:val="00704FE5"/>
    <w:rsid w:val="007333BC"/>
    <w:rsid w:val="0074190C"/>
    <w:rsid w:val="007A191C"/>
    <w:rsid w:val="007E381D"/>
    <w:rsid w:val="00850D08"/>
    <w:rsid w:val="008A6DA3"/>
    <w:rsid w:val="008E4686"/>
    <w:rsid w:val="00900B2D"/>
    <w:rsid w:val="00906676"/>
    <w:rsid w:val="00931866"/>
    <w:rsid w:val="00943EBF"/>
    <w:rsid w:val="009A5699"/>
    <w:rsid w:val="009B1FF5"/>
    <w:rsid w:val="009B4845"/>
    <w:rsid w:val="009D7E02"/>
    <w:rsid w:val="009F4D38"/>
    <w:rsid w:val="009F7EEF"/>
    <w:rsid w:val="00A05049"/>
    <w:rsid w:val="00A161A5"/>
    <w:rsid w:val="00A30638"/>
    <w:rsid w:val="00A42686"/>
    <w:rsid w:val="00A44CE2"/>
    <w:rsid w:val="00A44D6A"/>
    <w:rsid w:val="00A67CAC"/>
    <w:rsid w:val="00A70CF8"/>
    <w:rsid w:val="00AB11C6"/>
    <w:rsid w:val="00AC686F"/>
    <w:rsid w:val="00B843DD"/>
    <w:rsid w:val="00B912ED"/>
    <w:rsid w:val="00BA5F15"/>
    <w:rsid w:val="00BB4B9B"/>
    <w:rsid w:val="00BB59D1"/>
    <w:rsid w:val="00BE4A38"/>
    <w:rsid w:val="00C54C9A"/>
    <w:rsid w:val="00C72D34"/>
    <w:rsid w:val="00C864B8"/>
    <w:rsid w:val="00CF56D2"/>
    <w:rsid w:val="00CF5780"/>
    <w:rsid w:val="00D35315"/>
    <w:rsid w:val="00D47376"/>
    <w:rsid w:val="00D75881"/>
    <w:rsid w:val="00D83107"/>
    <w:rsid w:val="00D847FD"/>
    <w:rsid w:val="00DA4FEB"/>
    <w:rsid w:val="00DE4666"/>
    <w:rsid w:val="00DE5AA0"/>
    <w:rsid w:val="00E07BAC"/>
    <w:rsid w:val="00E17B6D"/>
    <w:rsid w:val="00E85084"/>
    <w:rsid w:val="00E92D84"/>
    <w:rsid w:val="00EA2E32"/>
    <w:rsid w:val="00F13742"/>
    <w:rsid w:val="00F34819"/>
    <w:rsid w:val="00F34BAE"/>
    <w:rsid w:val="00F544CF"/>
    <w:rsid w:val="00F63291"/>
    <w:rsid w:val="00F9197E"/>
    <w:rsid w:val="00F9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A595"/>
  <w15:chartTrackingRefBased/>
  <w15:docId w15:val="{346AE907-67C9-4887-BAFE-62ADA06E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8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39"/>
    <w:rsid w:val="00F3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F3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semiHidden/>
    <w:unhideWhenUsed/>
    <w:rsid w:val="00F34819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F34819"/>
    <w:rPr>
      <w:rFonts w:ascii="Calibri" w:hAnsi="Calibri"/>
      <w:szCs w:val="21"/>
    </w:rPr>
  </w:style>
  <w:style w:type="paragraph" w:styleId="Odlomakpopisa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OdlomakpopisaChar"/>
    <w:uiPriority w:val="99"/>
    <w:qFormat/>
    <w:rsid w:val="00280B8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54C9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C9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C9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C9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C9A"/>
    <w:rPr>
      <w:b/>
      <w:bC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5562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55629"/>
    <w:rPr>
      <w:sz w:val="20"/>
      <w:szCs w:val="20"/>
    </w:rPr>
  </w:style>
  <w:style w:type="paragraph" w:styleId="Revizija">
    <w:name w:val="Revision"/>
    <w:hidden/>
    <w:uiPriority w:val="99"/>
    <w:semiHidden/>
    <w:rsid w:val="004E2A9A"/>
    <w:pPr>
      <w:spacing w:after="0" w:line="240" w:lineRule="auto"/>
    </w:pPr>
  </w:style>
  <w:style w:type="character" w:customStyle="1" w:styleId="OdlomakpopisaChar">
    <w:name w:val="Odlomak popisa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Odlomakpopisa"/>
    <w:uiPriority w:val="99"/>
    <w:qFormat/>
    <w:locked/>
    <w:rsid w:val="00CF5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371C9-44BD-4823-86ED-4F79CDF9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Perucci</dc:creator>
  <cp:keywords/>
  <dc:description/>
  <cp:lastModifiedBy>Sonja Ludvig</cp:lastModifiedBy>
  <cp:revision>3</cp:revision>
  <dcterms:created xsi:type="dcterms:W3CDTF">2025-10-21T11:06:00Z</dcterms:created>
  <dcterms:modified xsi:type="dcterms:W3CDTF">2025-10-21T11:08:00Z</dcterms:modified>
</cp:coreProperties>
</file>