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89D1" w14:textId="77777777" w:rsidR="00606D62" w:rsidRDefault="00606D62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75752056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</w:t>
      </w:r>
      <w:r w:rsidR="009408C2">
        <w:rPr>
          <w:rFonts w:eastAsia="Times New Roman" w:cstheme="minorHAnsi"/>
          <w:b/>
          <w:sz w:val="24"/>
          <w:szCs w:val="24"/>
        </w:rPr>
        <w:t>j</w:t>
      </w:r>
      <w:r w:rsidRPr="00D03E15">
        <w:rPr>
          <w:rFonts w:eastAsia="Times New Roman" w:cstheme="minorHAnsi"/>
          <w:b/>
          <w:sz w:val="24"/>
          <w:szCs w:val="24"/>
        </w:rPr>
        <w:t>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33232C58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1B3ED16D" w:rsidR="00182930" w:rsidRPr="00D03E15" w:rsidRDefault="00C746C3" w:rsidP="005C68C3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</w:t>
      </w:r>
      <w:r w:rsidR="000D665E" w:rsidRPr="00724318">
        <w:rPr>
          <w:rFonts w:eastAsia="Times New Roman" w:cstheme="minorHAnsi"/>
          <w:sz w:val="24"/>
          <w:szCs w:val="24"/>
        </w:rPr>
        <w:t xml:space="preserve">prijedloga </w:t>
      </w:r>
      <w:r w:rsidR="00564147" w:rsidRPr="00724318">
        <w:rPr>
          <w:sz w:val="24"/>
        </w:rPr>
        <w:t xml:space="preserve">&lt; </w:t>
      </w:r>
      <w:r w:rsidR="00564147" w:rsidRPr="00724318">
        <w:rPr>
          <w:i/>
          <w:sz w:val="24"/>
        </w:rPr>
        <w:t>umetnuti</w:t>
      </w:r>
      <w:r w:rsidR="00564147" w:rsidRPr="00724318">
        <w:rPr>
          <w:sz w:val="24"/>
        </w:rPr>
        <w:t xml:space="preserve"> </w:t>
      </w:r>
      <w:r w:rsidR="00564147" w:rsidRPr="00724318">
        <w:rPr>
          <w:i/>
          <w:sz w:val="24"/>
        </w:rPr>
        <w:t xml:space="preserve">naziv </w:t>
      </w:r>
      <w:r w:rsidR="00564147" w:rsidRPr="00724318">
        <w:rPr>
          <w:sz w:val="24"/>
        </w:rPr>
        <w:t>&gt;</w:t>
      </w:r>
      <w:r w:rsidR="00B62BD8" w:rsidRPr="00724318">
        <w:rPr>
          <w:rFonts w:eastAsia="Times New Roman" w:cstheme="minorHAnsi"/>
          <w:sz w:val="24"/>
          <w:szCs w:val="24"/>
        </w:rPr>
        <w:t xml:space="preserve"> </w:t>
      </w:r>
      <w:r w:rsidR="000D665E" w:rsidRPr="00724318">
        <w:rPr>
          <w:rFonts w:eastAsia="Times New Roman" w:cstheme="minorHAnsi"/>
          <w:sz w:val="24"/>
          <w:szCs w:val="24"/>
        </w:rPr>
        <w:t>u postupku</w:t>
      </w:r>
      <w:r w:rsidR="000D665E" w:rsidRPr="00D03E15">
        <w:rPr>
          <w:rFonts w:eastAsia="Times New Roman" w:cstheme="minorHAnsi"/>
          <w:sz w:val="24"/>
          <w:szCs w:val="24"/>
        </w:rPr>
        <w:t xml:space="preserve"> dodjele bespovratnih sredstava</w:t>
      </w:r>
      <w:r w:rsidR="005C68C3">
        <w:rPr>
          <w:rFonts w:eastAsia="Times New Roman" w:cstheme="minorHAnsi"/>
          <w:sz w:val="24"/>
          <w:szCs w:val="24"/>
        </w:rPr>
        <w:t xml:space="preserve"> </w:t>
      </w:r>
      <w:r w:rsidR="005C68C3" w:rsidRPr="009408C2">
        <w:rPr>
          <w:rFonts w:eastAsia="Times New Roman" w:cstheme="minorHAnsi"/>
          <w:sz w:val="24"/>
          <w:szCs w:val="24"/>
          <w:u w:val="single"/>
        </w:rPr>
        <w:t>Širenje mreže socijalnih usluga u zajednici</w:t>
      </w:r>
      <w:r w:rsidR="005C68C3">
        <w:rPr>
          <w:rFonts w:eastAsia="Times New Roman" w:cstheme="minorHAnsi"/>
          <w:sz w:val="24"/>
          <w:szCs w:val="24"/>
        </w:rPr>
        <w:t xml:space="preserve">, </w:t>
      </w:r>
      <w:r w:rsidR="005C68C3" w:rsidRPr="00606D62">
        <w:rPr>
          <w:rFonts w:eastAsia="Times New Roman" w:cstheme="minorHAnsi"/>
          <w:sz w:val="24"/>
          <w:szCs w:val="24"/>
          <w:u w:val="single"/>
        </w:rPr>
        <w:t>SF.3.4.11.</w:t>
      </w:r>
      <w:r w:rsidR="009408C2" w:rsidRPr="00606D62">
        <w:rPr>
          <w:rFonts w:eastAsia="Times New Roman" w:cstheme="minorHAnsi"/>
          <w:sz w:val="24"/>
          <w:szCs w:val="24"/>
          <w:u w:val="single"/>
        </w:rPr>
        <w:t>04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FootnoteReferenc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606D62">
        <w:rPr>
          <w:rFonts w:eastAsia="Times New Roman" w:cstheme="minorHAnsi"/>
          <w:sz w:val="24"/>
          <w:szCs w:val="24"/>
        </w:rPr>
        <w:t>Partner &lt;</w:t>
      </w:r>
      <w:r w:rsidRPr="00606D62">
        <w:rPr>
          <w:i/>
          <w:sz w:val="24"/>
        </w:rPr>
        <w:t>odabrati</w:t>
      </w:r>
      <w:r w:rsidRPr="00606D62">
        <w:rPr>
          <w:rFonts w:eastAsia="Times New Roman" w:cstheme="minorHAnsi"/>
          <w:i/>
          <w:iCs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</w:t>
      </w:r>
      <w:r w:rsidRPr="00F36AD3">
        <w:rPr>
          <w:rFonts w:eastAsia="Times New Roman" w:cstheme="minorHAnsi"/>
          <w:sz w:val="24"/>
          <w:szCs w:val="24"/>
          <w:highlight w:val="yellow"/>
        </w:rPr>
        <w:t>smatra/ne smatra</w:t>
      </w:r>
      <w:r w:rsidRPr="009408C2">
        <w:rPr>
          <w:rFonts w:eastAsia="Times New Roman" w:cstheme="minorHAnsi"/>
          <w:b/>
          <w:bCs/>
          <w:sz w:val="24"/>
          <w:szCs w:val="24"/>
        </w:rPr>
        <w:t>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20DA54F" w14:textId="77777777" w:rsidR="00606D62" w:rsidRPr="00F55C99" w:rsidRDefault="00606D62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ED96" w14:textId="77777777" w:rsidR="000D1C44" w:rsidRDefault="000D1C44" w:rsidP="00EC4A16">
      <w:pPr>
        <w:spacing w:after="0" w:line="240" w:lineRule="auto"/>
      </w:pPr>
      <w:r>
        <w:separator/>
      </w:r>
    </w:p>
  </w:endnote>
  <w:endnote w:type="continuationSeparator" w:id="0">
    <w:p w14:paraId="1C4F8D1D" w14:textId="77777777" w:rsidR="000D1C44" w:rsidRDefault="000D1C44" w:rsidP="00EC4A16">
      <w:pPr>
        <w:spacing w:after="0" w:line="240" w:lineRule="auto"/>
      </w:pPr>
      <w:r>
        <w:continuationSeparator/>
      </w:r>
    </w:p>
  </w:endnote>
  <w:endnote w:type="continuationNotice" w:id="1">
    <w:p w14:paraId="24134D8B" w14:textId="77777777" w:rsidR="000D1C44" w:rsidRDefault="000D1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2CB57260" w:rsidR="00EC4A16" w:rsidRDefault="00724318">
    <w:pPr>
      <w:pStyle w:val="Footer"/>
    </w:pPr>
    <w:r>
      <w:rPr>
        <w:noProof/>
      </w:rPr>
      <w:drawing>
        <wp:inline distT="0" distB="0" distL="0" distR="0" wp14:anchorId="47F1A7FD" wp14:editId="1CC669F5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15500" name="Picture 7196155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A419" w14:textId="77777777" w:rsidR="000D1C44" w:rsidRDefault="000D1C44" w:rsidP="00EC4A16">
      <w:pPr>
        <w:spacing w:after="0" w:line="240" w:lineRule="auto"/>
      </w:pPr>
      <w:r>
        <w:separator/>
      </w:r>
    </w:p>
  </w:footnote>
  <w:footnote w:type="continuationSeparator" w:id="0">
    <w:p w14:paraId="4BAC0715" w14:textId="77777777" w:rsidR="000D1C44" w:rsidRDefault="000D1C44" w:rsidP="00EC4A16">
      <w:pPr>
        <w:spacing w:after="0" w:line="240" w:lineRule="auto"/>
      </w:pPr>
      <w:r>
        <w:continuationSeparator/>
      </w:r>
    </w:p>
  </w:footnote>
  <w:footnote w:type="continuationNotice" w:id="1">
    <w:p w14:paraId="73E270D1" w14:textId="77777777" w:rsidR="000D1C44" w:rsidRDefault="000D1C44">
      <w:pPr>
        <w:spacing w:after="0" w:line="240" w:lineRule="auto"/>
      </w:pPr>
    </w:p>
  </w:footnote>
  <w:footnote w:id="2">
    <w:p w14:paraId="535DEBFE" w14:textId="7B02FC61" w:rsidR="00704BF6" w:rsidRPr="00606D62" w:rsidRDefault="00E01D48" w:rsidP="00B73611">
      <w:pPr>
        <w:pStyle w:val="FootnoteText"/>
        <w:jc w:val="both"/>
        <w:rPr>
          <w:rFonts w:asciiTheme="minorHAnsi" w:hAnsiTheme="minorHAnsi" w:cstheme="minorHAnsi"/>
          <w:sz w:val="16"/>
          <w:szCs w:val="16"/>
        </w:rPr>
      </w:pPr>
      <w:r w:rsidRPr="00606D62">
        <w:rPr>
          <w:rStyle w:val="FootnoteReference"/>
          <w:rFonts w:asciiTheme="minorHAnsi" w:hAnsiTheme="minorHAnsi" w:cstheme="minorHAnsi"/>
          <w:sz w:val="16"/>
          <w:szCs w:val="16"/>
        </w:rPr>
        <w:t>1</w:t>
      </w:r>
      <w:r w:rsidR="00B73611" w:rsidRPr="00606D62">
        <w:rPr>
          <w:rFonts w:asciiTheme="minorHAnsi" w:hAnsiTheme="minorHAnsi" w:cstheme="minorHAnsi"/>
          <w:sz w:val="16"/>
          <w:szCs w:val="16"/>
        </w:rPr>
        <w:t xml:space="preserve"> 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606D62" w:rsidRDefault="00E01D48" w:rsidP="00704BF6">
      <w:pPr>
        <w:pStyle w:val="FootnoteText"/>
        <w:jc w:val="both"/>
        <w:rPr>
          <w:rStyle w:val="FootnoteReference"/>
          <w:rFonts w:asciiTheme="minorHAnsi" w:hAnsiTheme="minorHAnsi" w:cstheme="minorHAnsi"/>
          <w:sz w:val="16"/>
          <w:szCs w:val="16"/>
        </w:rPr>
      </w:pPr>
      <w:r w:rsidRPr="00606D62">
        <w:rPr>
          <w:rFonts w:asciiTheme="minorHAnsi" w:hAnsiTheme="minorHAnsi" w:cstheme="minorHAnsi"/>
          <w:sz w:val="16"/>
          <w:szCs w:val="16"/>
        </w:rPr>
        <w:t>2</w:t>
      </w:r>
      <w:r w:rsidR="00B91769" w:rsidRPr="00606D62">
        <w:rPr>
          <w:rFonts w:asciiTheme="minorHAnsi" w:hAnsiTheme="minorHAnsi" w:cstheme="minorHAnsi"/>
          <w:sz w:val="16"/>
          <w:szCs w:val="16"/>
        </w:rPr>
        <w:t xml:space="preserve"> </w:t>
      </w:r>
      <w:r w:rsidR="00704BF6" w:rsidRPr="00606D62">
        <w:rPr>
          <w:rFonts w:asciiTheme="minorHAnsi" w:hAnsiTheme="minorHAnsi" w:cstheme="minorHAnsi"/>
          <w:sz w:val="16"/>
          <w:szCs w:val="16"/>
        </w:rPr>
        <w:t>Prema definiciji iz članka 2. točke 9. Uredbe (EU) br. 2021/1060</w:t>
      </w:r>
      <w:r w:rsidR="00B91769" w:rsidRPr="00606D62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127B4237" w14:textId="189E514F" w:rsidR="002C778C" w:rsidRPr="00606D62" w:rsidRDefault="00E01D48" w:rsidP="00CD74E2">
      <w:pPr>
        <w:pStyle w:val="FootnoteText"/>
        <w:jc w:val="both"/>
        <w:rPr>
          <w:rStyle w:val="FootnoteReference"/>
          <w:rFonts w:asciiTheme="minorHAnsi" w:hAnsiTheme="minorHAnsi" w:cstheme="minorHAnsi"/>
          <w:sz w:val="16"/>
          <w:szCs w:val="16"/>
        </w:rPr>
      </w:pPr>
      <w:r w:rsidRPr="00606D62">
        <w:rPr>
          <w:rStyle w:val="FootnoteReference"/>
          <w:rFonts w:asciiTheme="minorHAnsi" w:hAnsiTheme="minorHAnsi" w:cstheme="minorHAnsi"/>
          <w:sz w:val="16"/>
          <w:szCs w:val="16"/>
        </w:rPr>
        <w:t>4</w:t>
      </w:r>
      <w:r w:rsidR="002C778C" w:rsidRPr="00606D62">
        <w:rPr>
          <w:rStyle w:val="FootnoteReference"/>
          <w:rFonts w:asciiTheme="minorHAnsi" w:hAnsiTheme="minorHAnsi" w:cstheme="minorHAnsi"/>
          <w:sz w:val="16"/>
          <w:szCs w:val="16"/>
        </w:rPr>
        <w:t xml:space="preserve"> </w:t>
      </w:r>
      <w:r w:rsidR="00FD149F" w:rsidRPr="00606D62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>Općenito, radi se o s</w:t>
      </w:r>
      <w:r w:rsidR="002C778C" w:rsidRPr="00606D62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>ituacij</w:t>
      </w:r>
      <w:r w:rsidR="00FD149F" w:rsidRPr="00606D62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>i</w:t>
      </w:r>
      <w:r w:rsidR="002C778C" w:rsidRPr="00606D62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 xml:space="preserve"> u kojoj </w:t>
      </w:r>
      <w:r w:rsidR="00FB4034" w:rsidRPr="00606D62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>se</w:t>
      </w:r>
      <w:r w:rsidR="002C778C" w:rsidRPr="00606D62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606D62">
        <w:rPr>
          <w:rFonts w:asciiTheme="minorHAnsi" w:eastAsiaTheme="minorEastAsia" w:hAnsiTheme="minorHAnsi" w:cstheme="minorHAnsi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012A" w14:textId="2EEE0DB7" w:rsidR="00724318" w:rsidRDefault="00724318">
    <w:pPr>
      <w:pStyle w:val="Header"/>
    </w:pPr>
    <w:r>
      <w:rPr>
        <w:noProof/>
      </w:rPr>
      <w:drawing>
        <wp:inline distT="0" distB="0" distL="0" distR="0" wp14:anchorId="7D90FC95" wp14:editId="3E36D32F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Picture 185494563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1C44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778F9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3FB9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68C3"/>
    <w:rsid w:val="005C776B"/>
    <w:rsid w:val="005F208D"/>
    <w:rsid w:val="005F42BA"/>
    <w:rsid w:val="00601DE6"/>
    <w:rsid w:val="00604CFF"/>
    <w:rsid w:val="00606D62"/>
    <w:rsid w:val="006112B5"/>
    <w:rsid w:val="00613ACF"/>
    <w:rsid w:val="0063698B"/>
    <w:rsid w:val="00641B94"/>
    <w:rsid w:val="0064609E"/>
    <w:rsid w:val="00650376"/>
    <w:rsid w:val="00650C03"/>
    <w:rsid w:val="006560AB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4318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408C2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52A2"/>
    <w:rsid w:val="009D72E3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354CA"/>
    <w:rsid w:val="00D35AA5"/>
    <w:rsid w:val="00D41EF7"/>
    <w:rsid w:val="00D432CB"/>
    <w:rsid w:val="00D5168A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4C96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36AD3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Čondić</dc:creator>
  <cp:lastModifiedBy>HZZ SUKN</cp:lastModifiedBy>
  <cp:revision>5</cp:revision>
  <cp:lastPrinted>2019-03-20T11:15:00Z</cp:lastPrinted>
  <dcterms:created xsi:type="dcterms:W3CDTF">2025-05-29T12:55:00Z</dcterms:created>
  <dcterms:modified xsi:type="dcterms:W3CDTF">2025-06-16T13:16:00Z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