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22" w:rsidRPr="00841B55" w:rsidRDefault="006D1822" w:rsidP="006D1822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841B55">
        <w:rPr>
          <w:rFonts w:ascii="Lucida Sans Unicode" w:hAnsi="Lucida Sans Unicode" w:cs="Lucida Sans Unicode"/>
          <w:b/>
          <w:bCs/>
          <w:sz w:val="20"/>
          <w:szCs w:val="20"/>
        </w:rPr>
        <w:t>OBRAZAC 3.</w:t>
      </w:r>
    </w:p>
    <w:p w:rsidR="00F21D37" w:rsidRPr="00F422B1" w:rsidRDefault="00F21D37" w:rsidP="006D1822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F21D37" w:rsidRPr="006D1822" w:rsidRDefault="004803BD" w:rsidP="0019645A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UP.04.2.1.06 </w:t>
      </w:r>
      <w:bookmarkStart w:id="0" w:name="_GoBack"/>
      <w:bookmarkEnd w:id="0"/>
      <w:r w:rsidR="00DF5846">
        <w:rPr>
          <w:rFonts w:ascii="Lucida Sans Unicode" w:hAnsi="Lucida Sans Unicode" w:cs="Lucida Sans Unicode"/>
          <w:b/>
          <w:bCs/>
          <w:i/>
          <w:sz w:val="22"/>
          <w:szCs w:val="22"/>
        </w:rPr>
        <w:t>T</w:t>
      </w:r>
      <w:r w:rsidR="003B4209" w:rsidRPr="00D62B68">
        <w:rPr>
          <w:rFonts w:ascii="Lucida Sans Unicode" w:hAnsi="Lucida Sans Unicode" w:cs="Lucida Sans Unicode"/>
          <w:b/>
          <w:bCs/>
          <w:i/>
          <w:sz w:val="22"/>
          <w:szCs w:val="22"/>
        </w:rPr>
        <w:t>ematske mreže za društveno-ekonomski razvoj te promicanje socijalnog dijaloga u kontekstu unapređivanja uvjeta rada</w:t>
      </w:r>
      <w:r w:rsidR="003B4209"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 koja je na dan prijave registrirana za obavljanje djelatnosti u Republici </w:t>
      </w:r>
      <w:r w:rsidR="00D70B24">
        <w:rPr>
          <w:rFonts w:ascii="Lucida Sans Unicode" w:hAnsi="Lucida Sans Unicode" w:cs="Lucida Sans Unicode"/>
          <w:sz w:val="22"/>
          <w:szCs w:val="22"/>
        </w:rPr>
        <w:t>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6D1822" w:rsidRDefault="003B17EF" w:rsidP="006D1822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DF" w:rsidRDefault="00900EDF">
      <w:r>
        <w:separator/>
      </w:r>
    </w:p>
  </w:endnote>
  <w:endnote w:type="continuationSeparator" w:id="0">
    <w:p w:rsidR="00900EDF" w:rsidRDefault="0090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822" w:rsidRDefault="006D1822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28950A70" wp14:editId="78BE340A">
          <wp:extent cx="3517900" cy="1152525"/>
          <wp:effectExtent l="0" t="0" r="635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803BD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803BD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822" w:rsidRDefault="006D1822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28950A70" wp14:editId="78BE340A">
          <wp:extent cx="3517900" cy="1152525"/>
          <wp:effectExtent l="0" t="0" r="635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803BD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803BD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DF" w:rsidRDefault="00900EDF">
      <w:r>
        <w:separator/>
      </w:r>
    </w:p>
  </w:footnote>
  <w:footnote w:type="continuationSeparator" w:id="0">
    <w:p w:rsidR="00900EDF" w:rsidRDefault="00900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6D1822">
    <w:pPr>
      <w:pStyle w:val="Zaglavlje1"/>
      <w:rPr>
        <w:lang w:eastAsia="hr-HR"/>
      </w:rPr>
    </w:pPr>
    <w:r>
      <w:rPr>
        <w:rFonts w:ascii="Lucida Sans Unicode" w:hAnsi="Lucida Sans Unicode" w:cs="Lucida Sans Unicode"/>
        <w:bCs/>
        <w:i/>
        <w:noProof/>
        <w:sz w:val="20"/>
        <w:szCs w:val="20"/>
        <w:lang w:val="hr-HR" w:eastAsia="hr-HR"/>
      </w:rPr>
      <w:drawing>
        <wp:inline distT="0" distB="0" distL="0" distR="0" wp14:anchorId="3FAFB8D3" wp14:editId="535241E1">
          <wp:extent cx="2670175" cy="5727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.popovcic">
    <w15:presenceInfo w15:providerId="None" w15:userId="andrea.popovc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52166"/>
    <w:rsid w:val="000C37F8"/>
    <w:rsid w:val="000F2D4E"/>
    <w:rsid w:val="001140C6"/>
    <w:rsid w:val="00160FBC"/>
    <w:rsid w:val="00175DBB"/>
    <w:rsid w:val="001874C2"/>
    <w:rsid w:val="0019645A"/>
    <w:rsid w:val="001B343B"/>
    <w:rsid w:val="001C0E04"/>
    <w:rsid w:val="001E6D31"/>
    <w:rsid w:val="003029A1"/>
    <w:rsid w:val="003B17EF"/>
    <w:rsid w:val="003B4209"/>
    <w:rsid w:val="003C13F2"/>
    <w:rsid w:val="00455E70"/>
    <w:rsid w:val="004730D5"/>
    <w:rsid w:val="00476821"/>
    <w:rsid w:val="004803BD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D1822"/>
    <w:rsid w:val="006D5BBA"/>
    <w:rsid w:val="007150DB"/>
    <w:rsid w:val="00716D92"/>
    <w:rsid w:val="00796226"/>
    <w:rsid w:val="007F18F2"/>
    <w:rsid w:val="00817C21"/>
    <w:rsid w:val="00830F55"/>
    <w:rsid w:val="00836D22"/>
    <w:rsid w:val="008D654A"/>
    <w:rsid w:val="008E65AB"/>
    <w:rsid w:val="00900EDF"/>
    <w:rsid w:val="009F0014"/>
    <w:rsid w:val="00A35AB3"/>
    <w:rsid w:val="00A547EA"/>
    <w:rsid w:val="00A57E21"/>
    <w:rsid w:val="00AA3931"/>
    <w:rsid w:val="00AA778C"/>
    <w:rsid w:val="00AB3FE6"/>
    <w:rsid w:val="00B00EE4"/>
    <w:rsid w:val="00B42323"/>
    <w:rsid w:val="00B456B5"/>
    <w:rsid w:val="00B50F3B"/>
    <w:rsid w:val="00B650F0"/>
    <w:rsid w:val="00B778E5"/>
    <w:rsid w:val="00B9341C"/>
    <w:rsid w:val="00BB3980"/>
    <w:rsid w:val="00BF7818"/>
    <w:rsid w:val="00C23F32"/>
    <w:rsid w:val="00C65523"/>
    <w:rsid w:val="00CC23F4"/>
    <w:rsid w:val="00CD6FA5"/>
    <w:rsid w:val="00CE60EE"/>
    <w:rsid w:val="00D43892"/>
    <w:rsid w:val="00D70B24"/>
    <w:rsid w:val="00D8458C"/>
    <w:rsid w:val="00DE7849"/>
    <w:rsid w:val="00DF5846"/>
    <w:rsid w:val="00E307B9"/>
    <w:rsid w:val="00E844E6"/>
    <w:rsid w:val="00F07958"/>
    <w:rsid w:val="00F21D37"/>
    <w:rsid w:val="00F422B1"/>
    <w:rsid w:val="00F50042"/>
    <w:rsid w:val="00F7095B"/>
    <w:rsid w:val="00F93DBF"/>
    <w:rsid w:val="00FB51FA"/>
    <w:rsid w:val="00FE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65765-4692-4CDC-BE64-9EBDC97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9</cp:revision>
  <cp:lastPrinted>2016-02-09T10:31:00Z</cp:lastPrinted>
  <dcterms:created xsi:type="dcterms:W3CDTF">2018-05-03T07:42:00Z</dcterms:created>
  <dcterms:modified xsi:type="dcterms:W3CDTF">2018-05-04T10:27:00Z</dcterms:modified>
  <dc:language>hr-HR</dc:language>
</cp:coreProperties>
</file>