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F56BC" w14:textId="77777777" w:rsidR="00574A2F" w:rsidRDefault="00574A2F">
      <w:pPr>
        <w:rPr>
          <w:b/>
        </w:rPr>
      </w:pPr>
    </w:p>
    <w:p w14:paraId="225F39A6" w14:textId="77777777" w:rsidR="00532644" w:rsidRDefault="00532644" w:rsidP="00532644">
      <w:pPr>
        <w:jc w:val="center"/>
        <w:rPr>
          <w:b/>
        </w:rPr>
      </w:pPr>
    </w:p>
    <w:p w14:paraId="3A33567E"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5E89FAA9"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6E620BE5" w14:textId="77777777" w:rsidR="00532644" w:rsidRPr="00532644" w:rsidRDefault="00EA72FF" w:rsidP="00532644">
      <w:pPr>
        <w:autoSpaceDE w:val="0"/>
        <w:autoSpaceDN w:val="0"/>
        <w:adjustRightInd w:val="0"/>
        <w:spacing w:after="0" w:line="24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UP.02.1.1.05</w:t>
      </w:r>
      <w:r>
        <w:rPr>
          <w:rFonts w:ascii="Calibri" w:eastAsia="Calibri" w:hAnsi="Calibri" w:cs="Times New Roman"/>
          <w:i/>
          <w:iCs/>
          <w:color w:val="00000A"/>
          <w:sz w:val="32"/>
          <w:szCs w:val="32"/>
        </w:rPr>
        <w:t xml:space="preserve"> </w:t>
      </w:r>
      <w:r w:rsidRPr="00EA72FF">
        <w:rPr>
          <w:rFonts w:ascii="Calibri" w:eastAsia="Calibri" w:hAnsi="Calibri" w:cs="Times New Roman"/>
          <w:i/>
          <w:iCs/>
          <w:color w:val="00000A"/>
          <w:sz w:val="32"/>
          <w:szCs w:val="32"/>
        </w:rPr>
        <w:t>„Zaželi - Program zapošljavanja žena“</w:t>
      </w:r>
    </w:p>
    <w:p w14:paraId="426F3C9D"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r w:rsidRPr="00532644">
        <w:rPr>
          <w:rFonts w:ascii="Calibri" w:eastAsia="Calibri" w:hAnsi="Calibri" w:cs="Times New Roman"/>
          <w:i/>
          <w:iCs/>
          <w:color w:val="0000FF"/>
          <w:sz w:val="24"/>
          <w:szCs w:val="24"/>
        </w:rPr>
        <w:t xml:space="preserve">esf.info@mrms.hr </w:t>
      </w:r>
      <w:r w:rsidRPr="00532644">
        <w:rPr>
          <w:rFonts w:ascii="Calibri" w:eastAsia="Calibri" w:hAnsi="Calibri" w:cs="Times New Roman"/>
          <w:i/>
          <w:iCs/>
          <w:sz w:val="24"/>
          <w:szCs w:val="24"/>
        </w:rPr>
        <w:t xml:space="preserve">od </w:t>
      </w:r>
      <w:r w:rsidR="00BF1511">
        <w:rPr>
          <w:rFonts w:ascii="Calibri" w:eastAsia="Calibri" w:hAnsi="Calibri" w:cs="Times New Roman"/>
          <w:i/>
          <w:iCs/>
          <w:sz w:val="24"/>
          <w:szCs w:val="24"/>
        </w:rPr>
        <w:t>24</w:t>
      </w:r>
      <w:r w:rsidRPr="00532644">
        <w:rPr>
          <w:rFonts w:ascii="Calibri" w:eastAsia="Calibri" w:hAnsi="Calibri" w:cs="Times New Roman"/>
          <w:i/>
          <w:iCs/>
          <w:sz w:val="24"/>
          <w:szCs w:val="24"/>
        </w:rPr>
        <w:t xml:space="preserve">. </w:t>
      </w:r>
      <w:r w:rsidRPr="00562615">
        <w:rPr>
          <w:rFonts w:ascii="Calibri" w:eastAsia="Calibri" w:hAnsi="Calibri" w:cs="Times New Roman"/>
          <w:i/>
          <w:iCs/>
          <w:color w:val="00000A"/>
          <w:sz w:val="24"/>
          <w:szCs w:val="24"/>
        </w:rPr>
        <w:t xml:space="preserve">do </w:t>
      </w:r>
      <w:r w:rsidR="008A1415" w:rsidRPr="00562615">
        <w:rPr>
          <w:rFonts w:ascii="Calibri" w:eastAsia="Calibri" w:hAnsi="Calibri" w:cs="Times New Roman"/>
          <w:i/>
          <w:iCs/>
          <w:color w:val="00000A"/>
          <w:sz w:val="24"/>
          <w:szCs w:val="24"/>
        </w:rPr>
        <w:t>30</w:t>
      </w:r>
      <w:r w:rsidRPr="00562615">
        <w:rPr>
          <w:rFonts w:ascii="Calibri" w:eastAsia="Calibri" w:hAnsi="Calibri" w:cs="Times New Roman"/>
          <w:i/>
          <w:iCs/>
          <w:color w:val="00000A"/>
          <w:sz w:val="24"/>
          <w:szCs w:val="24"/>
        </w:rPr>
        <w:t>. srpnja 2017.</w:t>
      </w:r>
    </w:p>
    <w:p w14:paraId="40752695"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6955E9E8"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1FFB69EF"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0B1BCAF2"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natječajne dokumentacije, </w:t>
      </w:r>
      <w:r w:rsidR="00532644" w:rsidRPr="00532644">
        <w:rPr>
          <w:rFonts w:ascii="Calibri" w:eastAsia="Calibri" w:hAnsi="Calibri" w:cs="Times New Roman"/>
          <w:color w:val="000000"/>
        </w:rPr>
        <w:t>daje mišljenje o prihvatljivosti određenog prijavitelja,</w:t>
      </w:r>
    </w:p>
    <w:p w14:paraId="44456694"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357D0C3D" w14:textId="77777777" w:rsidR="00AB6556" w:rsidRDefault="00532644" w:rsidP="00532644">
      <w:pPr>
        <w:jc w:val="center"/>
        <w:rPr>
          <w:b/>
        </w:rP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9747" w:type="dxa"/>
        <w:tblInd w:w="-459" w:type="dxa"/>
        <w:tblLook w:val="04A0" w:firstRow="1" w:lastRow="0" w:firstColumn="1" w:lastColumn="0" w:noHBand="0" w:noVBand="1"/>
      </w:tblPr>
      <w:tblGrid>
        <w:gridCol w:w="800"/>
        <w:gridCol w:w="4680"/>
        <w:gridCol w:w="4267"/>
      </w:tblGrid>
      <w:tr w:rsidR="009922D1" w:rsidRPr="00ED23D2" w14:paraId="6B7B2630" w14:textId="77777777" w:rsidTr="00B90FC4">
        <w:tc>
          <w:tcPr>
            <w:tcW w:w="800" w:type="dxa"/>
          </w:tcPr>
          <w:p w14:paraId="194B5D26" w14:textId="77777777" w:rsidR="009922D1" w:rsidRPr="00ED23D2" w:rsidRDefault="009922D1" w:rsidP="0038274C">
            <w:pPr>
              <w:rPr>
                <w:b/>
              </w:rPr>
            </w:pPr>
            <w:r w:rsidRPr="00ED23D2">
              <w:rPr>
                <w:b/>
              </w:rPr>
              <w:t>RB</w:t>
            </w:r>
          </w:p>
        </w:tc>
        <w:tc>
          <w:tcPr>
            <w:tcW w:w="4680" w:type="dxa"/>
          </w:tcPr>
          <w:p w14:paraId="7B413E3D" w14:textId="77777777" w:rsidR="009922D1" w:rsidRPr="00ED23D2" w:rsidRDefault="009922D1" w:rsidP="00F84181">
            <w:pPr>
              <w:jc w:val="both"/>
              <w:rPr>
                <w:b/>
              </w:rPr>
            </w:pPr>
            <w:r w:rsidRPr="00ED23D2">
              <w:rPr>
                <w:b/>
              </w:rPr>
              <w:t>PITANJE</w:t>
            </w:r>
            <w:r w:rsidR="00285B19">
              <w:rPr>
                <w:b/>
              </w:rPr>
              <w:t xml:space="preserve"> </w:t>
            </w:r>
          </w:p>
        </w:tc>
        <w:tc>
          <w:tcPr>
            <w:tcW w:w="4267" w:type="dxa"/>
          </w:tcPr>
          <w:p w14:paraId="10FD9649" w14:textId="77777777" w:rsidR="009922D1" w:rsidRPr="00ED23D2" w:rsidRDefault="009922D1" w:rsidP="00F84181">
            <w:pPr>
              <w:jc w:val="both"/>
              <w:rPr>
                <w:b/>
              </w:rPr>
            </w:pPr>
            <w:r w:rsidRPr="00ED23D2">
              <w:rPr>
                <w:b/>
              </w:rPr>
              <w:t>ODGOVOR</w:t>
            </w:r>
          </w:p>
        </w:tc>
      </w:tr>
      <w:tr w:rsidR="00A337E5" w:rsidRPr="00ED23D2" w14:paraId="110B91BE" w14:textId="77777777" w:rsidTr="00B90FC4">
        <w:tc>
          <w:tcPr>
            <w:tcW w:w="800" w:type="dxa"/>
          </w:tcPr>
          <w:p w14:paraId="6E74FE10" w14:textId="77777777" w:rsidR="00A337E5" w:rsidRPr="008E3EB7" w:rsidRDefault="00A337E5" w:rsidP="009922D1">
            <w:pPr>
              <w:pStyle w:val="Odlomakpopisa"/>
              <w:numPr>
                <w:ilvl w:val="0"/>
                <w:numId w:val="3"/>
              </w:numPr>
            </w:pPr>
          </w:p>
        </w:tc>
        <w:tc>
          <w:tcPr>
            <w:tcW w:w="4680" w:type="dxa"/>
          </w:tcPr>
          <w:p w14:paraId="1943AB1E" w14:textId="77777777" w:rsidR="00A337E5" w:rsidRPr="00285B19" w:rsidRDefault="00A337E5" w:rsidP="00F84181">
            <w:pPr>
              <w:spacing w:after="240"/>
              <w:jc w:val="both"/>
              <w:rPr>
                <w:rFonts w:cs="Tahoma"/>
                <w:color w:val="000000"/>
              </w:rPr>
            </w:pPr>
            <w:r w:rsidRPr="00A337E5">
              <w:rPr>
                <w:rFonts w:cs="Tahoma"/>
                <w:color w:val="000000"/>
              </w:rPr>
              <w:t>Da li se voditelj projekta može zaposliti isključivo na ugovor o radu ili se može zaposliti i putem ugovora o djelu?</w:t>
            </w:r>
          </w:p>
        </w:tc>
        <w:tc>
          <w:tcPr>
            <w:tcW w:w="4267" w:type="dxa"/>
          </w:tcPr>
          <w:p w14:paraId="540868C0" w14:textId="77777777" w:rsidR="00A337E5" w:rsidRDefault="00520B61" w:rsidP="00F84181">
            <w:pPr>
              <w:jc w:val="both"/>
            </w:pPr>
            <w:r w:rsidRPr="00520B61">
              <w:t>Nacionalno zakonodavstvo propisuje primjenjivost vrste ugovora s obzirom na narav i vrstu rada te ovlasti poslodavca odnosno obilježja koja neki posao mora imati da se za njegovo obavljanje zasniva radni odnos ili sklapa ugovor o djelu.</w:t>
            </w:r>
          </w:p>
          <w:p w14:paraId="3BE3CCCC" w14:textId="77777777" w:rsidR="003F40DD" w:rsidRDefault="00520B61" w:rsidP="009C6B9A">
            <w:pPr>
              <w:jc w:val="both"/>
            </w:pPr>
            <w:r>
              <w:t xml:space="preserve">No napominjemo da prijavitelj ili partner ove troškove može uključiti u izravne troškove osoblja, samo ako je riječ o ugovoru o radu obzirom da točka 4.1.1. važećih Uputa za prijavitelje definira da su </w:t>
            </w:r>
            <w:r w:rsidRPr="00520B61">
              <w:t>izravni troškovi osoblja</w:t>
            </w:r>
            <w:r>
              <w:t>,</w:t>
            </w:r>
            <w:r w:rsidRPr="00520B61">
              <w:t xml:space="preserve"> izravni troškovi koji proizlaze iz ugovora o radu između poslodavca i zaposlenika.</w:t>
            </w:r>
          </w:p>
          <w:p w14:paraId="70E15F22" w14:textId="2D3482A1" w:rsidR="00520B61" w:rsidRDefault="005E6637" w:rsidP="009C6B9A">
            <w:pPr>
              <w:jc w:val="both"/>
            </w:pPr>
            <w:r>
              <w:t xml:space="preserve"> </w:t>
            </w:r>
          </w:p>
        </w:tc>
      </w:tr>
      <w:tr w:rsidR="00A337E5" w:rsidRPr="00ED23D2" w14:paraId="135B67CF" w14:textId="77777777" w:rsidTr="00B90FC4">
        <w:tc>
          <w:tcPr>
            <w:tcW w:w="800" w:type="dxa"/>
          </w:tcPr>
          <w:p w14:paraId="03E2D934" w14:textId="77777777" w:rsidR="00A337E5" w:rsidRPr="008E3EB7" w:rsidRDefault="00A337E5" w:rsidP="009922D1">
            <w:pPr>
              <w:pStyle w:val="Odlomakpopisa"/>
              <w:numPr>
                <w:ilvl w:val="0"/>
                <w:numId w:val="3"/>
              </w:numPr>
            </w:pPr>
          </w:p>
        </w:tc>
        <w:tc>
          <w:tcPr>
            <w:tcW w:w="4680" w:type="dxa"/>
          </w:tcPr>
          <w:p w14:paraId="30B355B1" w14:textId="77777777" w:rsidR="00A337E5" w:rsidRPr="00A337E5" w:rsidRDefault="00A337E5" w:rsidP="00F84181">
            <w:pPr>
              <w:spacing w:after="240"/>
              <w:jc w:val="both"/>
              <w:rPr>
                <w:rFonts w:cs="Tahoma"/>
                <w:color w:val="000000"/>
              </w:rPr>
            </w:pPr>
            <w:r w:rsidRPr="00A337E5">
              <w:rPr>
                <w:rFonts w:cs="Tahoma"/>
                <w:color w:val="000000"/>
              </w:rPr>
              <w:t>1.</w:t>
            </w:r>
            <w:r w:rsidRPr="00A337E5">
              <w:rPr>
                <w:rFonts w:cs="Tahoma"/>
                <w:color w:val="000000"/>
              </w:rPr>
              <w:tab/>
              <w:t>Hoće li usluge vanjskog konzultanta za provedbu projektnih aktivnosti i izvještavanje biti prihvatljiv trošak? Ako da, na koji način se može angažirati konzultanta (ugovorom o pružanju usluga, ugovorom o djelu...)?</w:t>
            </w:r>
          </w:p>
          <w:p w14:paraId="6AEB2ACF" w14:textId="77777777" w:rsidR="00520B61" w:rsidRDefault="00520B61" w:rsidP="00F84181">
            <w:pPr>
              <w:spacing w:after="240"/>
              <w:jc w:val="both"/>
              <w:rPr>
                <w:rFonts w:cs="Tahoma"/>
                <w:color w:val="000000"/>
              </w:rPr>
            </w:pPr>
          </w:p>
          <w:p w14:paraId="5AD63A4A" w14:textId="77777777" w:rsidR="00520B61" w:rsidRDefault="00520B61" w:rsidP="00F84181">
            <w:pPr>
              <w:spacing w:after="240"/>
              <w:jc w:val="both"/>
              <w:rPr>
                <w:rFonts w:cs="Tahoma"/>
                <w:color w:val="000000"/>
              </w:rPr>
            </w:pPr>
          </w:p>
          <w:p w14:paraId="678702B8" w14:textId="77777777" w:rsidR="00520B61" w:rsidRDefault="00520B61" w:rsidP="00F84181">
            <w:pPr>
              <w:spacing w:after="240"/>
              <w:jc w:val="both"/>
              <w:rPr>
                <w:rFonts w:cs="Tahoma"/>
                <w:color w:val="000000"/>
              </w:rPr>
            </w:pPr>
          </w:p>
          <w:p w14:paraId="418044E1" w14:textId="77777777" w:rsidR="00520B61" w:rsidRDefault="00520B61" w:rsidP="00F84181">
            <w:pPr>
              <w:spacing w:after="240"/>
              <w:jc w:val="both"/>
              <w:rPr>
                <w:rFonts w:cs="Tahoma"/>
                <w:color w:val="000000"/>
              </w:rPr>
            </w:pPr>
          </w:p>
          <w:p w14:paraId="70DF4520" w14:textId="77777777" w:rsidR="00520B61" w:rsidRDefault="00520B61" w:rsidP="00F84181">
            <w:pPr>
              <w:spacing w:after="240"/>
              <w:jc w:val="both"/>
              <w:rPr>
                <w:rFonts w:cs="Tahoma"/>
                <w:color w:val="000000"/>
              </w:rPr>
            </w:pPr>
          </w:p>
          <w:p w14:paraId="406BD137" w14:textId="77777777" w:rsidR="00520B61" w:rsidRDefault="00520B61" w:rsidP="00F84181">
            <w:pPr>
              <w:spacing w:after="240"/>
              <w:jc w:val="both"/>
              <w:rPr>
                <w:rFonts w:cs="Tahoma"/>
                <w:color w:val="000000"/>
              </w:rPr>
            </w:pPr>
          </w:p>
          <w:p w14:paraId="0345F6BD" w14:textId="77777777" w:rsidR="00A337E5" w:rsidRDefault="00A337E5" w:rsidP="00F84181">
            <w:pPr>
              <w:spacing w:after="240"/>
              <w:jc w:val="both"/>
              <w:rPr>
                <w:rFonts w:cs="Tahoma"/>
                <w:color w:val="000000"/>
              </w:rPr>
            </w:pPr>
            <w:r w:rsidRPr="00A337E5">
              <w:rPr>
                <w:rFonts w:cs="Tahoma"/>
                <w:color w:val="000000"/>
              </w:rPr>
              <w:lastRenderedPageBreak/>
              <w:t>2.</w:t>
            </w:r>
            <w:r w:rsidRPr="00A337E5">
              <w:rPr>
                <w:rFonts w:cs="Tahoma"/>
                <w:color w:val="000000"/>
              </w:rPr>
              <w:tab/>
              <w:t>Ukoliko se radi nabavka bicikala za nezaposlene žene, čije vlasništvo će biti bicikli nakon provedenog projekta?</w:t>
            </w:r>
          </w:p>
          <w:p w14:paraId="37CC4C71" w14:textId="77777777" w:rsidR="00576EEF" w:rsidRDefault="003361BD" w:rsidP="00576EEF">
            <w:pPr>
              <w:spacing w:after="240"/>
              <w:jc w:val="both"/>
              <w:rPr>
                <w:rFonts w:cs="Tahoma"/>
                <w:color w:val="000000"/>
              </w:rPr>
            </w:pPr>
            <w:r>
              <w:rPr>
                <w:rFonts w:cs="Tahoma"/>
                <w:color w:val="000000"/>
              </w:rPr>
              <w:br/>
            </w:r>
          </w:p>
          <w:p w14:paraId="50559C50" w14:textId="39CF5E02" w:rsidR="00A337E5" w:rsidRPr="00285B19" w:rsidRDefault="00A337E5" w:rsidP="00576EEF">
            <w:pPr>
              <w:spacing w:after="240"/>
              <w:jc w:val="both"/>
              <w:rPr>
                <w:rFonts w:cs="Tahoma"/>
                <w:color w:val="000000"/>
              </w:rPr>
            </w:pPr>
            <w:r w:rsidRPr="00A337E5">
              <w:rPr>
                <w:rFonts w:cs="Tahoma"/>
                <w:color w:val="000000"/>
              </w:rPr>
              <w:t>3.</w:t>
            </w:r>
            <w:r w:rsidRPr="00A337E5">
              <w:rPr>
                <w:rFonts w:cs="Tahoma"/>
                <w:color w:val="000000"/>
              </w:rPr>
              <w:tab/>
              <w:t>Što ako u pokazateljima navedemo određeni broj nezaposlenih žena, a do početka provedbe projekta se broj nezaposlenih žena smanji, pa nećemo biti u mogućnosti ispuniti pokazatelje?</w:t>
            </w:r>
          </w:p>
        </w:tc>
        <w:tc>
          <w:tcPr>
            <w:tcW w:w="4267" w:type="dxa"/>
          </w:tcPr>
          <w:p w14:paraId="7F5A9495" w14:textId="77777777" w:rsidR="00520B61" w:rsidRDefault="003361BD" w:rsidP="00F84181">
            <w:pPr>
              <w:jc w:val="both"/>
            </w:pPr>
            <w:r>
              <w:lastRenderedPageBreak/>
              <w:t xml:space="preserve">1. </w:t>
            </w:r>
            <w:r w:rsidR="00520B61">
              <w:t>Da.</w:t>
            </w:r>
            <w:r>
              <w:t xml:space="preserve"> </w:t>
            </w:r>
            <w:r w:rsidR="00520B61" w:rsidRPr="00520B61">
              <w:t>Za aktivnost upravljanja projektom, trošak vanjskih usluga upravljanja projektom je prihvatljiv trošak no isto se ne smatra  izravnim troškom osoblja jer je, sukladno važećim Uputama za prijavitelje, točkom 4.1.1. Izravni troškovi osoblja definirano da su izravni troškovi osoblja izravni troškovi koji proizlaze iz ugovora o radu između poslodavca i zaposlenika.</w:t>
            </w:r>
          </w:p>
          <w:p w14:paraId="51030B11" w14:textId="77777777" w:rsidR="00520B61" w:rsidRDefault="00520B61" w:rsidP="00F84181">
            <w:pPr>
              <w:jc w:val="both"/>
            </w:pPr>
          </w:p>
          <w:p w14:paraId="7CCC7D97" w14:textId="77777777" w:rsidR="00520B61" w:rsidRDefault="00520B61" w:rsidP="00F84181">
            <w:pPr>
              <w:jc w:val="both"/>
            </w:pPr>
            <w:r w:rsidRPr="00520B61">
              <w:t>Nacionalno zakonodavstvo propisuje primjenjivost vrste ugovora s obzirom na narav i vrstu rada te ovlasti poslodavca odnosno obilježja koja neki posao mora imati da se za njegovo obavljanje zasniva radni odnos ili sklapa ugovor o djelu.</w:t>
            </w:r>
          </w:p>
          <w:p w14:paraId="75177D4D" w14:textId="77777777" w:rsidR="006D5A29" w:rsidRDefault="006D5A29" w:rsidP="00F84181">
            <w:pPr>
              <w:jc w:val="both"/>
            </w:pPr>
          </w:p>
          <w:p w14:paraId="7BFC014C" w14:textId="77777777" w:rsidR="00576EEF" w:rsidRDefault="00576EEF" w:rsidP="00F84181">
            <w:pPr>
              <w:jc w:val="both"/>
            </w:pPr>
          </w:p>
          <w:p w14:paraId="1CF827ED" w14:textId="50A1B69D" w:rsidR="00615D6F" w:rsidRDefault="003361BD" w:rsidP="00F84181">
            <w:pPr>
              <w:jc w:val="both"/>
            </w:pPr>
            <w:r>
              <w:lastRenderedPageBreak/>
              <w:t xml:space="preserve">2. </w:t>
            </w:r>
            <w:r w:rsidRPr="003361BD">
              <w:t xml:space="preserve">Bicikli se daju na korištenje pripadnicama ciljane skupine, a po završetku provedbe projektnih aktivnosti ostaju prijavitelju odnosno partneru koji ih je nabavio za realizaciju projektne aktivnosti 1. </w:t>
            </w:r>
          </w:p>
          <w:p w14:paraId="66E77402" w14:textId="77777777" w:rsidR="003F40DD" w:rsidRDefault="003F40DD" w:rsidP="00F84181">
            <w:pPr>
              <w:jc w:val="both"/>
            </w:pPr>
          </w:p>
          <w:p w14:paraId="0DCACAA1" w14:textId="77777777" w:rsidR="00576EEF" w:rsidRDefault="00576EEF" w:rsidP="00F84181">
            <w:pPr>
              <w:jc w:val="both"/>
            </w:pPr>
          </w:p>
          <w:p w14:paraId="7720832A" w14:textId="77777777" w:rsidR="003361BD" w:rsidRDefault="00CA7A9F" w:rsidP="00F84181">
            <w:pPr>
              <w:jc w:val="both"/>
            </w:pPr>
            <w:r>
              <w:t xml:space="preserve">3. </w:t>
            </w:r>
            <w:r w:rsidR="003361BD" w:rsidRPr="000C2D02">
              <w:rPr>
                <w:color w:val="FF0000"/>
              </w:rPr>
              <w:t xml:space="preserve"> </w:t>
            </w:r>
            <w:r w:rsidR="00845BB7" w:rsidRPr="00845BB7">
              <w:t>Prilikom određivanja brojčanih vrijednosti za ostvarenje pokazatelja, Korisnik bi se trebao voditi definiranjem ostvarivih vrijednosti, odnosno broj pripadnika ciljane skupine koji je predviđen za sudjelovanje u projektnim aktivnostima trebao bi biti realno postavljen i u skladu sa stvarnim kapacitetima koji su na raspolaganju za participaciju u predmetnim projektnim aktivnostima.</w:t>
            </w:r>
          </w:p>
          <w:p w14:paraId="3554DAD2" w14:textId="77777777" w:rsidR="00D12F19" w:rsidRDefault="00D12F19" w:rsidP="00F84181">
            <w:pPr>
              <w:jc w:val="both"/>
            </w:pPr>
          </w:p>
        </w:tc>
      </w:tr>
      <w:tr w:rsidR="00A337E5" w:rsidRPr="00ED23D2" w14:paraId="469278A9" w14:textId="77777777" w:rsidTr="00B90FC4">
        <w:tc>
          <w:tcPr>
            <w:tcW w:w="800" w:type="dxa"/>
          </w:tcPr>
          <w:p w14:paraId="34AA288C" w14:textId="77777777" w:rsidR="00A337E5" w:rsidRPr="008E3EB7" w:rsidRDefault="00A337E5" w:rsidP="009922D1">
            <w:pPr>
              <w:pStyle w:val="Odlomakpopisa"/>
              <w:numPr>
                <w:ilvl w:val="0"/>
                <w:numId w:val="3"/>
              </w:numPr>
            </w:pPr>
          </w:p>
        </w:tc>
        <w:tc>
          <w:tcPr>
            <w:tcW w:w="4680" w:type="dxa"/>
          </w:tcPr>
          <w:p w14:paraId="7EE24D1C" w14:textId="77777777" w:rsidR="00A337E5" w:rsidRPr="00285B19" w:rsidRDefault="00A337E5" w:rsidP="00F84181">
            <w:pPr>
              <w:spacing w:after="240"/>
              <w:jc w:val="both"/>
              <w:rPr>
                <w:rFonts w:cs="Tahoma"/>
                <w:color w:val="000000"/>
              </w:rPr>
            </w:pPr>
            <w:r w:rsidRPr="00A337E5">
              <w:rPr>
                <w:rFonts w:cs="Tahoma"/>
                <w:color w:val="000000"/>
              </w:rPr>
              <w:t>Možete</w:t>
            </w:r>
            <w:r w:rsidR="000C2D02">
              <w:rPr>
                <w:rFonts w:cs="Tahoma"/>
                <w:color w:val="000000"/>
              </w:rPr>
              <w:t xml:space="preserve"> li mi reći da li je ovim natječ</w:t>
            </w:r>
            <w:r w:rsidRPr="00A337E5">
              <w:rPr>
                <w:rFonts w:cs="Tahoma"/>
                <w:color w:val="000000"/>
              </w:rPr>
              <w:t xml:space="preserve">ajem pokriveno i </w:t>
            </w:r>
            <w:proofErr w:type="spellStart"/>
            <w:r w:rsidRPr="00A337E5">
              <w:rPr>
                <w:rFonts w:cs="Tahoma"/>
                <w:color w:val="000000"/>
              </w:rPr>
              <w:t>npr</w:t>
            </w:r>
            <w:proofErr w:type="spellEnd"/>
            <w:r w:rsidRPr="00A337E5">
              <w:rPr>
                <w:rFonts w:cs="Tahoma"/>
                <w:color w:val="000000"/>
              </w:rPr>
              <w:t xml:space="preserve">, da moja supruga ide izgraditi obiteljski dom za starije i nemoćne i servis za </w:t>
            </w:r>
            <w:r>
              <w:rPr>
                <w:rFonts w:cs="Tahoma"/>
                <w:color w:val="000000"/>
              </w:rPr>
              <w:t>o</w:t>
            </w:r>
            <w:r w:rsidRPr="00A337E5">
              <w:rPr>
                <w:rFonts w:cs="Tahoma"/>
                <w:color w:val="000000"/>
              </w:rPr>
              <w:t>bilazak starijih i nemoćnih u vlastitom domu.</w:t>
            </w:r>
          </w:p>
        </w:tc>
        <w:tc>
          <w:tcPr>
            <w:tcW w:w="4267" w:type="dxa"/>
          </w:tcPr>
          <w:p w14:paraId="4AB52B99" w14:textId="77777777" w:rsidR="00A337E5" w:rsidRDefault="007E3572" w:rsidP="00F84181">
            <w:pPr>
              <w:jc w:val="both"/>
            </w:pPr>
            <w:r w:rsidRPr="007E3572">
              <w:t>Kroz ovaj Poziv sukladno</w:t>
            </w:r>
            <w:r w:rsidR="00615D6F">
              <w:t xml:space="preserve"> važećim</w:t>
            </w:r>
            <w:r w:rsidRPr="007E3572">
              <w:t xml:space="preserve"> Uputama za prijavitelje moći će se prijaviti Jedinice lokalne i područne samouprave te neprofitne organizacije. Projektne aktivnosti koje isti mogu provoditi preciznije su definirane Izmjenama natječajne dokumentacije pod točkom 3.3 Prihvatljive aktivnosti. Otvaranje doma za starije i nemoćne i</w:t>
            </w:r>
            <w:r>
              <w:t xml:space="preserve"> servisa za obilazak starijih i nemoćnih u vlastitom domu </w:t>
            </w:r>
            <w:r w:rsidRPr="007E3572">
              <w:t>nije predviđeno za financiranje u okviru ovoga Poziva.</w:t>
            </w:r>
          </w:p>
          <w:p w14:paraId="23567350" w14:textId="77777777" w:rsidR="007E3572" w:rsidRDefault="007E3572" w:rsidP="00F84181">
            <w:pPr>
              <w:jc w:val="both"/>
            </w:pPr>
          </w:p>
        </w:tc>
      </w:tr>
      <w:tr w:rsidR="00A337E5" w:rsidRPr="00ED23D2" w14:paraId="1BC2B393" w14:textId="77777777" w:rsidTr="00B90FC4">
        <w:tc>
          <w:tcPr>
            <w:tcW w:w="800" w:type="dxa"/>
          </w:tcPr>
          <w:p w14:paraId="7C2BD8DD" w14:textId="77777777" w:rsidR="00A337E5" w:rsidRPr="008E3EB7" w:rsidRDefault="00A337E5" w:rsidP="009922D1">
            <w:pPr>
              <w:pStyle w:val="Odlomakpopisa"/>
              <w:numPr>
                <w:ilvl w:val="0"/>
                <w:numId w:val="3"/>
              </w:numPr>
            </w:pPr>
          </w:p>
        </w:tc>
        <w:tc>
          <w:tcPr>
            <w:tcW w:w="4680" w:type="dxa"/>
          </w:tcPr>
          <w:p w14:paraId="392B7E96" w14:textId="77777777" w:rsidR="00A337E5" w:rsidRPr="00285B19" w:rsidRDefault="0040572A" w:rsidP="00F84181">
            <w:pPr>
              <w:spacing w:after="240"/>
              <w:jc w:val="both"/>
              <w:rPr>
                <w:rFonts w:cs="Tahoma"/>
                <w:color w:val="000000"/>
              </w:rPr>
            </w:pPr>
            <w:r w:rsidRPr="00502977">
              <w:rPr>
                <w:rFonts w:cs="Tahoma"/>
                <w:color w:val="000000"/>
              </w:rPr>
              <w:t>N</w:t>
            </w:r>
            <w:r w:rsidR="00A337E5" w:rsidRPr="00502977">
              <w:rPr>
                <w:rFonts w:cs="Tahoma"/>
                <w:color w:val="000000"/>
              </w:rPr>
              <w:t>a koji način jedinice lokalne samouprave kao prijavitelji i kao partneri na projektima za gore navedeni natječaj mogu zapošljavati žene ukoliko takva mjesta nemaju u sistematizaciji radnih mjesta, a zapošljavanje žena prema natječaju provodit će se s ugovorima o radu sa svim pravima iz kolektivnog ugovora?</w:t>
            </w:r>
          </w:p>
        </w:tc>
        <w:tc>
          <w:tcPr>
            <w:tcW w:w="4267" w:type="dxa"/>
          </w:tcPr>
          <w:p w14:paraId="54A41456" w14:textId="77777777" w:rsidR="00A337E5" w:rsidRDefault="00B61AAB" w:rsidP="00F84181">
            <w:pPr>
              <w:jc w:val="both"/>
            </w:pPr>
            <w:r>
              <w:t xml:space="preserve">Poslovi koji će se obavljati unutar Aktivnosti </w:t>
            </w:r>
            <w:r w:rsidR="008A2C45">
              <w:t>1. Z</w:t>
            </w:r>
            <w:r>
              <w:t>apošljavanj</w:t>
            </w:r>
            <w:r w:rsidR="00ED6F6F">
              <w:t>e</w:t>
            </w:r>
            <w:r w:rsidR="008A2C45">
              <w:t xml:space="preserve"> pripadnica ciljanih skupina</w:t>
            </w:r>
            <w:r w:rsidR="00491FC1">
              <w:t xml:space="preserve"> u svrhu potpore i podrške starijim osobama i osoba u nepovoljnom položaju</w:t>
            </w:r>
            <w:r>
              <w:t xml:space="preserve"> u okviru ovog poziva</w:t>
            </w:r>
            <w:r w:rsidR="00491FC1">
              <w:t>,</w:t>
            </w:r>
            <w:r>
              <w:t xml:space="preserve"> ne spadaju u poslove iz djelokruga upravnih tijela lokalnih jedinica i privremenog su karaktera te nema osnove da budu sistematizirani u pravilnicima o unutarnjem redu te da ih obavljaju službenici </w:t>
            </w:r>
            <w:r w:rsidR="00491FC1">
              <w:t>(</w:t>
            </w:r>
            <w:r>
              <w:t>sukladno čl. 2 Zakona o službenicima i namještenicima u lokalnoj i područnoj (regionalnoj) samoupravi NN 86/08, 61/11).</w:t>
            </w:r>
          </w:p>
          <w:p w14:paraId="35AD0AE6" w14:textId="77777777" w:rsidR="00B61AAB" w:rsidRDefault="00B61AAB" w:rsidP="00F84181">
            <w:pPr>
              <w:jc w:val="both"/>
            </w:pPr>
            <w:r>
              <w:t xml:space="preserve">Zapošljavanje žena pripadnica ciljanih skupina moguće je provoditi na temelju ugovora o radu, sukladno odredbama Zakona o radu (NN 93/14). Budući da takvi zaposlenici nisu službenici jedinica lokalne samouprave, isti ne mogu ostvarivati prava iz Kolektivnog ugovora koji vrijedi za službenike i namještenike. Međutim nema zapreke da se pravo na određene nagrade (regres, </w:t>
            </w:r>
            <w:r>
              <w:lastRenderedPageBreak/>
              <w:t>božićnica, dar za djecu) ugovori ugovorom o radu.</w:t>
            </w:r>
          </w:p>
          <w:p w14:paraId="5A2A170A" w14:textId="77777777" w:rsidR="00B61AAB" w:rsidRDefault="00B61AAB" w:rsidP="00AC403C">
            <w:pPr>
              <w:jc w:val="both"/>
            </w:pPr>
          </w:p>
        </w:tc>
      </w:tr>
      <w:tr w:rsidR="00B90FC4" w:rsidRPr="00ED23D2" w14:paraId="39E0AA40" w14:textId="77777777" w:rsidTr="00B90FC4">
        <w:tc>
          <w:tcPr>
            <w:tcW w:w="800" w:type="dxa"/>
          </w:tcPr>
          <w:p w14:paraId="176FD92F" w14:textId="77777777" w:rsidR="00B90FC4" w:rsidRPr="008E3EB7" w:rsidRDefault="00B90FC4" w:rsidP="009922D1">
            <w:pPr>
              <w:pStyle w:val="Odlomakpopisa"/>
              <w:numPr>
                <w:ilvl w:val="0"/>
                <w:numId w:val="3"/>
              </w:numPr>
            </w:pPr>
          </w:p>
        </w:tc>
        <w:tc>
          <w:tcPr>
            <w:tcW w:w="4680" w:type="dxa"/>
          </w:tcPr>
          <w:p w14:paraId="38EB9E31" w14:textId="77777777" w:rsidR="00B90FC4" w:rsidRPr="00285B19" w:rsidRDefault="00B90FC4" w:rsidP="00F84181">
            <w:pPr>
              <w:spacing w:after="240"/>
              <w:jc w:val="both"/>
              <w:rPr>
                <w:rFonts w:cs="Tahoma"/>
                <w:color w:val="000000"/>
              </w:rPr>
            </w:pPr>
            <w:r w:rsidRPr="00A337E5">
              <w:rPr>
                <w:rFonts w:cs="Tahoma"/>
                <w:color w:val="000000"/>
              </w:rPr>
              <w:t>Obzirom da je na vašim stranicama objavljeno da je završio je dvotjedni ciklus održavanja radionica u sedam županija; Splitsko-dalmatinskoj, Sisačko-moslavačkoj,Požeško-slavonskoj, Brodsko-posavskoj, Vukovarsko-srijemskoj, Osječko-baranjskoj, Virovitičko-podravskoj i Bjelovarsko-bilogorskoj županiji, interesiralo bi nas kada će radionice biti održane u drugim županijama?</w:t>
            </w:r>
          </w:p>
        </w:tc>
        <w:tc>
          <w:tcPr>
            <w:tcW w:w="4267" w:type="dxa"/>
            <w:vMerge w:val="restart"/>
          </w:tcPr>
          <w:p w14:paraId="42208788" w14:textId="77777777" w:rsidR="00E83553" w:rsidRDefault="00E83553" w:rsidP="00F84181">
            <w:pPr>
              <w:jc w:val="both"/>
            </w:pPr>
          </w:p>
          <w:p w14:paraId="74FC3C0D" w14:textId="77777777" w:rsidR="00E83553" w:rsidRDefault="00E83553" w:rsidP="00F84181">
            <w:pPr>
              <w:jc w:val="both"/>
            </w:pPr>
          </w:p>
          <w:p w14:paraId="0B98C227" w14:textId="77777777" w:rsidR="00E83553" w:rsidRDefault="00E83553" w:rsidP="00F84181">
            <w:pPr>
              <w:jc w:val="both"/>
            </w:pPr>
          </w:p>
          <w:p w14:paraId="7E5CF65B" w14:textId="77777777" w:rsidR="00B90FC4" w:rsidRDefault="00B90FC4" w:rsidP="00F84181">
            <w:pPr>
              <w:jc w:val="both"/>
            </w:pPr>
            <w:r>
              <w:t xml:space="preserve">Raspored održavanja informativnih radionica se objavljuje na stranicama </w:t>
            </w:r>
            <w:hyperlink r:id="rId9" w:history="1">
              <w:r w:rsidR="004A3FB5" w:rsidRPr="0011775E">
                <w:rPr>
                  <w:rStyle w:val="Hiperveza"/>
                </w:rPr>
                <w:t>www.esf.hr</w:t>
              </w:r>
            </w:hyperlink>
          </w:p>
          <w:p w14:paraId="4F63F6FF" w14:textId="77777777" w:rsidR="00B90FC4" w:rsidRDefault="00B90FC4" w:rsidP="00F84181">
            <w:pPr>
              <w:jc w:val="both"/>
            </w:pPr>
            <w:r>
              <w:t xml:space="preserve">i </w:t>
            </w:r>
            <w:hyperlink r:id="rId10" w:history="1">
              <w:r w:rsidR="004A3FB5" w:rsidRPr="0011775E">
                <w:rPr>
                  <w:rStyle w:val="Hiperveza"/>
                </w:rPr>
                <w:t>www.strukturnifondovi.hr</w:t>
              </w:r>
            </w:hyperlink>
          </w:p>
          <w:p w14:paraId="49076AE1" w14:textId="77777777" w:rsidR="004A3FB5" w:rsidRDefault="004A3FB5" w:rsidP="00F84181">
            <w:pPr>
              <w:jc w:val="both"/>
            </w:pPr>
          </w:p>
          <w:p w14:paraId="3C9C1633" w14:textId="77777777" w:rsidR="00B90FC4" w:rsidRDefault="00B90FC4" w:rsidP="00F84181">
            <w:pPr>
              <w:jc w:val="both"/>
            </w:pPr>
            <w:r>
              <w:t>Uz do sada predviđene planirano  je organizirati i daljnje radionice, o čemu će se pravovremeno objaviti vijest na predmetnim stranicama.</w:t>
            </w:r>
          </w:p>
          <w:p w14:paraId="4B0C81E9" w14:textId="77777777" w:rsidR="00B90FC4" w:rsidRDefault="00B90FC4" w:rsidP="00F84181">
            <w:pPr>
              <w:jc w:val="both"/>
            </w:pPr>
          </w:p>
        </w:tc>
      </w:tr>
      <w:tr w:rsidR="00B90FC4" w:rsidRPr="00ED23D2" w14:paraId="56B936EB" w14:textId="77777777" w:rsidTr="00B90FC4">
        <w:tc>
          <w:tcPr>
            <w:tcW w:w="800" w:type="dxa"/>
          </w:tcPr>
          <w:p w14:paraId="7AF03496" w14:textId="77777777" w:rsidR="00B90FC4" w:rsidRPr="008E3EB7" w:rsidRDefault="00B90FC4" w:rsidP="009922D1">
            <w:pPr>
              <w:pStyle w:val="Odlomakpopisa"/>
              <w:numPr>
                <w:ilvl w:val="0"/>
                <w:numId w:val="3"/>
              </w:numPr>
            </w:pPr>
          </w:p>
        </w:tc>
        <w:tc>
          <w:tcPr>
            <w:tcW w:w="4680" w:type="dxa"/>
          </w:tcPr>
          <w:p w14:paraId="6C1E4870" w14:textId="77777777" w:rsidR="004A3FB5" w:rsidRPr="005F1C9B" w:rsidRDefault="00B90FC4" w:rsidP="00F84181">
            <w:pPr>
              <w:spacing w:after="240"/>
              <w:jc w:val="both"/>
              <w:rPr>
                <w:rFonts w:cs="Tahoma"/>
                <w:color w:val="000000"/>
              </w:rPr>
            </w:pPr>
            <w:r w:rsidRPr="00285B19">
              <w:rPr>
                <w:rFonts w:cs="Tahoma"/>
                <w:color w:val="000000"/>
              </w:rPr>
              <w:t xml:space="preserve">Zbog godišnjeg odmora nisam bila u mogućnosti sudjelovati ni na jednoj od organiziranih radionica. Postoji li mogućnost da se organizira još jedna radionica u Zagrebu? </w:t>
            </w:r>
          </w:p>
        </w:tc>
        <w:tc>
          <w:tcPr>
            <w:tcW w:w="4267" w:type="dxa"/>
            <w:vMerge/>
          </w:tcPr>
          <w:p w14:paraId="60CDEAE5" w14:textId="77777777" w:rsidR="00B90FC4" w:rsidRPr="00C115B2" w:rsidRDefault="00B90FC4" w:rsidP="00F84181">
            <w:pPr>
              <w:jc w:val="both"/>
            </w:pPr>
          </w:p>
        </w:tc>
      </w:tr>
      <w:tr w:rsidR="00A337E5" w:rsidRPr="00ED23D2" w14:paraId="73F38055" w14:textId="77777777" w:rsidTr="00B90FC4">
        <w:tc>
          <w:tcPr>
            <w:tcW w:w="800" w:type="dxa"/>
          </w:tcPr>
          <w:p w14:paraId="1A7CCC82" w14:textId="77777777" w:rsidR="00A337E5" w:rsidRPr="008E3EB7" w:rsidRDefault="00A337E5" w:rsidP="009922D1">
            <w:pPr>
              <w:pStyle w:val="Odlomakpopisa"/>
              <w:numPr>
                <w:ilvl w:val="0"/>
                <w:numId w:val="3"/>
              </w:numPr>
            </w:pPr>
          </w:p>
        </w:tc>
        <w:tc>
          <w:tcPr>
            <w:tcW w:w="4680" w:type="dxa"/>
          </w:tcPr>
          <w:p w14:paraId="40BE69B9" w14:textId="77777777" w:rsidR="00A337E5" w:rsidRDefault="00A337E5" w:rsidP="00F84181">
            <w:pPr>
              <w:jc w:val="both"/>
            </w:pPr>
            <w:r>
              <w:t>U fusnoti 32 (str 25) stoji: Korisnik troškove prijevoza od mjesta stanovanja do mjesta rada te tijekom rada obračunava u skladu s važećim propisima i nacionalnim zakonodavstvom.</w:t>
            </w:r>
          </w:p>
          <w:p w14:paraId="63EAB785" w14:textId="77777777" w:rsidR="00A337E5" w:rsidRDefault="009F7E1F" w:rsidP="00F84181">
            <w:pPr>
              <w:jc w:val="both"/>
            </w:pPr>
            <w:r>
              <w:t>Možete li navesti t</w:t>
            </w:r>
            <w:r w:rsidR="00A337E5">
              <w:t>očno naziv Propisa ili Zakona?</w:t>
            </w:r>
          </w:p>
          <w:p w14:paraId="3E8F56F0" w14:textId="77777777" w:rsidR="00A337E5" w:rsidRDefault="00A337E5" w:rsidP="00F84181">
            <w:pPr>
              <w:jc w:val="both"/>
            </w:pPr>
          </w:p>
        </w:tc>
        <w:tc>
          <w:tcPr>
            <w:tcW w:w="4267" w:type="dxa"/>
          </w:tcPr>
          <w:p w14:paraId="1C070510" w14:textId="77777777" w:rsidR="0027118E" w:rsidRDefault="0027118E" w:rsidP="00F84181">
            <w:pPr>
              <w:jc w:val="both"/>
            </w:pPr>
            <w:r>
              <w:t>Pravo na trošak prijevoza na posao i s posla nije zakonsko pravo, odnosno nije pravo iz radnog odnosa koje je uređeno propisom, stoga je potrebno da poslodavac donese odluku o isplati naknade.</w:t>
            </w:r>
          </w:p>
          <w:p w14:paraId="545A026A" w14:textId="77777777" w:rsidR="0027118E" w:rsidRDefault="0027118E" w:rsidP="00F84181">
            <w:pPr>
              <w:jc w:val="both"/>
            </w:pPr>
            <w:r>
              <w:t xml:space="preserve">Naknade troškova prijevoza u neoporezivom iznosu definirane su Pravilniku o porezu na dohodak (Narodne novine, broj 1/17). </w:t>
            </w:r>
          </w:p>
          <w:p w14:paraId="662D53C4" w14:textId="77777777" w:rsidR="0027118E" w:rsidRPr="001975B7" w:rsidRDefault="0008070A" w:rsidP="0008070A">
            <w:pPr>
              <w:tabs>
                <w:tab w:val="left" w:pos="1014"/>
              </w:tabs>
              <w:jc w:val="both"/>
            </w:pPr>
            <w:r>
              <w:tab/>
            </w:r>
          </w:p>
        </w:tc>
      </w:tr>
      <w:tr w:rsidR="00A337E5" w:rsidRPr="00ED23D2" w14:paraId="24EA9322" w14:textId="77777777" w:rsidTr="00B90FC4">
        <w:tc>
          <w:tcPr>
            <w:tcW w:w="800" w:type="dxa"/>
          </w:tcPr>
          <w:p w14:paraId="5F8F3FED" w14:textId="77777777" w:rsidR="00A337E5" w:rsidRPr="008E3EB7" w:rsidRDefault="00A337E5" w:rsidP="009922D1">
            <w:pPr>
              <w:pStyle w:val="Odlomakpopisa"/>
              <w:numPr>
                <w:ilvl w:val="0"/>
                <w:numId w:val="3"/>
              </w:numPr>
            </w:pPr>
          </w:p>
        </w:tc>
        <w:tc>
          <w:tcPr>
            <w:tcW w:w="4680" w:type="dxa"/>
          </w:tcPr>
          <w:p w14:paraId="15945B77" w14:textId="77777777" w:rsidR="00A337E5" w:rsidRDefault="00A337E5" w:rsidP="00F84181">
            <w:pPr>
              <w:jc w:val="both"/>
            </w:pPr>
            <w:r w:rsidRPr="00A337E5">
              <w:t>Da li smo obvezni kao korisnike potpore uzeti samo osobe čijim podacima raspolaže CZSS ili možemo kao korisnike odrediti i one osobe za koje mi sami znamo da spadaju u skupinu korisnika, a nisu nikada tražili pomoć CZSS-a ili drugih institucija?</w:t>
            </w:r>
          </w:p>
          <w:p w14:paraId="77859B13" w14:textId="77777777" w:rsidR="00A337E5" w:rsidRDefault="00A337E5" w:rsidP="00F84181">
            <w:pPr>
              <w:jc w:val="both"/>
            </w:pPr>
          </w:p>
        </w:tc>
        <w:tc>
          <w:tcPr>
            <w:tcW w:w="4267" w:type="dxa"/>
          </w:tcPr>
          <w:p w14:paraId="5B9B269B" w14:textId="77777777" w:rsidR="00A337E5" w:rsidRDefault="00AD2C2D" w:rsidP="00F84181">
            <w:pPr>
              <w:jc w:val="both"/>
            </w:pPr>
            <w:r w:rsidRPr="00AD2C2D">
              <w:t>Korisnike potpore i podrške u suradnji mogu identificirati prijavitelji i ostali partneri u projektu</w:t>
            </w:r>
            <w:r>
              <w:t>,</w:t>
            </w:r>
            <w:r w:rsidRPr="00AD2C2D">
              <w:t xml:space="preserve"> a Centar za socijalnu skrb kao obavezni partner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p>
          <w:p w14:paraId="6A24E824" w14:textId="77777777" w:rsidR="00AD2C2D" w:rsidRPr="001975B7" w:rsidRDefault="00AD2C2D" w:rsidP="00F84181">
            <w:pPr>
              <w:jc w:val="both"/>
            </w:pPr>
          </w:p>
        </w:tc>
      </w:tr>
      <w:tr w:rsidR="00A337E5" w:rsidRPr="00ED23D2" w14:paraId="417E99D1" w14:textId="77777777" w:rsidTr="00B90FC4">
        <w:tc>
          <w:tcPr>
            <w:tcW w:w="800" w:type="dxa"/>
          </w:tcPr>
          <w:p w14:paraId="561B41F6" w14:textId="77777777" w:rsidR="00A337E5" w:rsidRPr="008E3EB7" w:rsidRDefault="00A337E5" w:rsidP="009922D1">
            <w:pPr>
              <w:pStyle w:val="Odlomakpopisa"/>
              <w:numPr>
                <w:ilvl w:val="0"/>
                <w:numId w:val="3"/>
              </w:numPr>
            </w:pPr>
          </w:p>
        </w:tc>
        <w:tc>
          <w:tcPr>
            <w:tcW w:w="4680" w:type="dxa"/>
          </w:tcPr>
          <w:p w14:paraId="6EBE6690" w14:textId="77777777" w:rsidR="00A337E5" w:rsidRDefault="00A337E5" w:rsidP="00F84181">
            <w:pPr>
              <w:jc w:val="both"/>
            </w:pPr>
            <w:r>
              <w:t>1.</w:t>
            </w:r>
            <w:r>
              <w:tab/>
              <w:t xml:space="preserve">Vezano uz prihvatljivi trošak nabave potrepština u iznosu od 200 kuna po krajnjem korisniku na razini mjeseca, na jednoj od informativnih radionica rečeno nam je da će se za predmetne potrepštine morati provoditi postupak nabave dok u objavljenim pitanjima i odgovorima stoji da će se pojedinačni trošak dokazivati računom te da će navedene potrepštine za krajnje korisnike nabavljati pripadnice ciljne skupine.  Koja od navedenih metoda je ispravna? Hoće li se potrepštine za krajnje korisnike nabavljati putem postupka javne nabave ili će se potrepštine moći nabavljati individualno po potrebi te dokazivati </w:t>
            </w:r>
            <w:r>
              <w:lastRenderedPageBreak/>
              <w:t>pojedinačnim računima?</w:t>
            </w:r>
          </w:p>
          <w:p w14:paraId="1971873E" w14:textId="77777777" w:rsidR="00A337E5" w:rsidRDefault="00A337E5" w:rsidP="00F84181">
            <w:pPr>
              <w:jc w:val="both"/>
            </w:pPr>
            <w:r>
              <w:t xml:space="preserve"> </w:t>
            </w:r>
          </w:p>
          <w:p w14:paraId="335E22C7" w14:textId="77777777" w:rsidR="009C6B9A" w:rsidRDefault="009C6B9A" w:rsidP="00F84181">
            <w:pPr>
              <w:jc w:val="both"/>
            </w:pPr>
          </w:p>
          <w:p w14:paraId="71541DB2" w14:textId="77777777" w:rsidR="00A337E5" w:rsidRDefault="00A337E5" w:rsidP="00F84181">
            <w:pPr>
              <w:jc w:val="both"/>
            </w:pPr>
            <w:r>
              <w:t>2.</w:t>
            </w:r>
            <w:r>
              <w:tab/>
              <w:t>Što sve ulazi u higijenske potrepštine? Odnosi li se navedeni trošak na potrepštine za održavanje osnovne higijene krajnjih korisnika (šampon, gel za tuširanje, pasta za zube, itd.) ili isključivo za potrepštine vezane uz održavanje čistoće stambenog prostora krajnjih korisnika?</w:t>
            </w:r>
          </w:p>
          <w:p w14:paraId="4304248F" w14:textId="77777777" w:rsidR="00A337E5" w:rsidRDefault="00A337E5" w:rsidP="00F84181">
            <w:pPr>
              <w:jc w:val="both"/>
            </w:pPr>
          </w:p>
        </w:tc>
        <w:tc>
          <w:tcPr>
            <w:tcW w:w="4267" w:type="dxa"/>
          </w:tcPr>
          <w:p w14:paraId="10FB5533" w14:textId="7375C435" w:rsidR="00C46CDE" w:rsidRDefault="009C6B9A" w:rsidP="00F84181">
            <w:pPr>
              <w:jc w:val="both"/>
            </w:pPr>
            <w:r>
              <w:lastRenderedPageBreak/>
              <w:t>1. Odabir odgovarajućeg postupka nabave</w:t>
            </w:r>
            <w:r w:rsidR="00C46CDE">
              <w:t xml:space="preserve"> ovis</w:t>
            </w:r>
            <w:r>
              <w:t>i</w:t>
            </w:r>
            <w:r w:rsidR="00C46CDE">
              <w:t xml:space="preserve"> o </w:t>
            </w:r>
            <w:r>
              <w:t xml:space="preserve">vrijednosti nabave i </w:t>
            </w:r>
            <w:r w:rsidR="00C46CDE">
              <w:t xml:space="preserve">vrsti </w:t>
            </w:r>
            <w:r>
              <w:t xml:space="preserve">subjekta koji provodi nabavu, pri čemu je osnovna podjela na subjekte koji su </w:t>
            </w:r>
            <w:r w:rsidR="00C46CDE">
              <w:t>obvezni</w:t>
            </w:r>
            <w:r>
              <w:t>ci</w:t>
            </w:r>
            <w:r w:rsidR="00C46CDE">
              <w:t xml:space="preserve"> </w:t>
            </w:r>
            <w:r>
              <w:t>Zakona o javnoj nabavi (ZJN)</w:t>
            </w:r>
            <w:r w:rsidR="00C46CDE">
              <w:t xml:space="preserve"> </w:t>
            </w:r>
            <w:r>
              <w:t xml:space="preserve">te su dužni poštivati odredbe ZJN-a </w:t>
            </w:r>
            <w:r w:rsidR="00C46CDE">
              <w:t>ili</w:t>
            </w:r>
            <w:r>
              <w:t xml:space="preserve"> na subjekte koji nisu obveznici ZJN-a a koji su dužni poštivati prilog </w:t>
            </w:r>
            <w:r w:rsidRPr="00E5746E">
              <w:t>Postupci javne nabave za subjekte koji nisu obveznici ZJN-a. Dakle, ovisno o vrsti subjekt</w:t>
            </w:r>
            <w:r>
              <w:t>a</w:t>
            </w:r>
            <w:r w:rsidRPr="00E5746E">
              <w:t xml:space="preserve"> koji provodi nabavu te </w:t>
            </w:r>
            <w:r>
              <w:t>procijenjenom iznosu nabave, primjenjivat će se odgovarajuća procedura nabave.</w:t>
            </w:r>
          </w:p>
          <w:p w14:paraId="43755A19" w14:textId="12D1621A" w:rsidR="00C46CDE" w:rsidRDefault="00C46CDE" w:rsidP="00F84181">
            <w:pPr>
              <w:jc w:val="both"/>
            </w:pPr>
            <w:r>
              <w:t xml:space="preserve">Način nabave ovih potrepština morat će se dokazati te </w:t>
            </w:r>
            <w:r w:rsidR="009C6B9A">
              <w:t xml:space="preserve">će u provedbi </w:t>
            </w:r>
            <w:r>
              <w:t xml:space="preserve">za isto </w:t>
            </w:r>
            <w:r w:rsidR="009C6B9A">
              <w:t xml:space="preserve">biti </w:t>
            </w:r>
            <w:r w:rsidR="009C6B9A">
              <w:lastRenderedPageBreak/>
              <w:t xml:space="preserve">potrebno </w:t>
            </w:r>
            <w:r>
              <w:t xml:space="preserve">dostaviti račune </w:t>
            </w:r>
            <w:r w:rsidR="009C6B9A">
              <w:t>i/</w:t>
            </w:r>
            <w:r>
              <w:t>ili dokumentaciju o provedenom postupku nabave.</w:t>
            </w:r>
          </w:p>
          <w:p w14:paraId="080E44B5" w14:textId="77777777" w:rsidR="00C46CDE" w:rsidRDefault="00C46CDE" w:rsidP="00F84181">
            <w:pPr>
              <w:jc w:val="both"/>
            </w:pPr>
          </w:p>
          <w:p w14:paraId="779D473E" w14:textId="77777777" w:rsidR="00C46CDE" w:rsidRDefault="00C46CDE" w:rsidP="00F84181">
            <w:pPr>
              <w:jc w:val="both"/>
            </w:pPr>
            <w:r>
              <w:t xml:space="preserve">2. </w:t>
            </w:r>
            <w:r w:rsidRPr="00C46CDE">
              <w:t>Potrepštine uključuju sredstva za čišćenje, higijenske potrepštine i sl</w:t>
            </w:r>
            <w:r w:rsidR="00C312BF">
              <w:t>ično</w:t>
            </w:r>
            <w:r w:rsidRPr="00C46CDE">
              <w:t xml:space="preserve"> tj. sredstva potrebna za obavljanje aktivnosti pomoći u kućanstvu </w:t>
            </w:r>
            <w:r>
              <w:t>(npr. u</w:t>
            </w:r>
            <w:r w:rsidRPr="00C46CDE">
              <w:t>koliko će aktivnosti potpore i podrške uključivati i brigu o higijeni korisnika, ov</w:t>
            </w:r>
            <w:r>
              <w:t xml:space="preserve">e potrepštine mogu uključivati i </w:t>
            </w:r>
            <w:r w:rsidRPr="00C46CDE">
              <w:t>artikle navedene</w:t>
            </w:r>
            <w:r>
              <w:t xml:space="preserve"> u upitu)</w:t>
            </w:r>
            <w:r w:rsidRPr="00C46CDE">
              <w:t>.</w:t>
            </w:r>
            <w:r>
              <w:t xml:space="preserve"> Iste, neovisno o aktivnostima koje se provode kod korisnika, ne  uključuju </w:t>
            </w:r>
            <w:r w:rsidRPr="00C46CDE">
              <w:t>živežne namirnice</w:t>
            </w:r>
            <w:r>
              <w:t xml:space="preserve"> </w:t>
            </w:r>
            <w:r w:rsidR="00FD3CE6">
              <w:t xml:space="preserve"> (p</w:t>
            </w:r>
            <w:r w:rsidRPr="00C46CDE">
              <w:t>rehrambene artikle).</w:t>
            </w:r>
          </w:p>
          <w:p w14:paraId="67C31161" w14:textId="77777777" w:rsidR="00C46CDE" w:rsidRPr="001975B7" w:rsidRDefault="00C46CDE" w:rsidP="00F84181">
            <w:pPr>
              <w:jc w:val="both"/>
            </w:pPr>
          </w:p>
        </w:tc>
      </w:tr>
      <w:tr w:rsidR="00A337E5" w:rsidRPr="00ED23D2" w14:paraId="23BDFB0D" w14:textId="77777777" w:rsidTr="00B90FC4">
        <w:tc>
          <w:tcPr>
            <w:tcW w:w="800" w:type="dxa"/>
          </w:tcPr>
          <w:p w14:paraId="30DFD020" w14:textId="77777777" w:rsidR="00A337E5" w:rsidRPr="008E3EB7" w:rsidRDefault="00A337E5" w:rsidP="009922D1">
            <w:pPr>
              <w:pStyle w:val="Odlomakpopisa"/>
              <w:numPr>
                <w:ilvl w:val="0"/>
                <w:numId w:val="3"/>
              </w:numPr>
            </w:pPr>
          </w:p>
        </w:tc>
        <w:tc>
          <w:tcPr>
            <w:tcW w:w="4680" w:type="dxa"/>
          </w:tcPr>
          <w:p w14:paraId="1540365E" w14:textId="77777777" w:rsidR="00A337E5" w:rsidRDefault="00A337E5" w:rsidP="00F84181">
            <w:pPr>
              <w:jc w:val="both"/>
            </w:pPr>
            <w:r w:rsidRPr="00A337E5">
              <w:t>U uputama je navedeno kako svaka zaposlena žena mora pružati potporu i podršku za najmanje četiri krajnja korisnika, te nas zanima da li će radno vrijeme 1 zaposlene žene obuhvaćati 1 korisnika dnevno ili 4 korisnika dnevno?</w:t>
            </w:r>
          </w:p>
          <w:p w14:paraId="5B726659" w14:textId="77777777" w:rsidR="00A337E5" w:rsidRDefault="00A337E5" w:rsidP="00F84181">
            <w:pPr>
              <w:jc w:val="both"/>
            </w:pPr>
          </w:p>
        </w:tc>
        <w:tc>
          <w:tcPr>
            <w:tcW w:w="4267" w:type="dxa"/>
          </w:tcPr>
          <w:p w14:paraId="4ECD58FF" w14:textId="77777777" w:rsidR="00A337E5" w:rsidRDefault="00405E0A" w:rsidP="00F84181">
            <w:pPr>
              <w:jc w:val="both"/>
            </w:pPr>
            <w:r>
              <w:t xml:space="preserve">Prijavitelj/partner </w:t>
            </w:r>
            <w:r w:rsidR="00EE07E6">
              <w:t xml:space="preserve">definira dinamiku posjeta pripadnica ciljanih skupine (žene zaposlene na poslovima pružanja potpore i podrške)  krajnjim korisnicima </w:t>
            </w:r>
            <w:r w:rsidR="00C46CDE">
              <w:t>uzimajući u obzir mjesto stanovanja, mjesto stanovanja krajnjih korisnika, potrebe krajnjih korisnika i druge moguće asp</w:t>
            </w:r>
            <w:r w:rsidR="00A3031A">
              <w:t>e</w:t>
            </w:r>
            <w:r w:rsidR="00C46CDE">
              <w:t>kte provedbe ove aktivnosti.</w:t>
            </w:r>
          </w:p>
          <w:p w14:paraId="36DC015C" w14:textId="259BF238" w:rsidR="00EE07E6" w:rsidRDefault="00EE07E6" w:rsidP="00F84181">
            <w:pPr>
              <w:jc w:val="both"/>
            </w:pPr>
            <w:r>
              <w:t>Natječajna dokumentacija propisuje da se svaka zaposlena žena mora brinuti za najmanje 4 krajnja korisnika no sama dinamik</w:t>
            </w:r>
            <w:r w:rsidR="00E5746E">
              <w:t>a</w:t>
            </w:r>
            <w:r>
              <w:t xml:space="preserve"> provedbe ovih aktivnosti nije striktno propisana. </w:t>
            </w:r>
          </w:p>
          <w:p w14:paraId="312CEE48" w14:textId="77777777" w:rsidR="00C46CDE" w:rsidRPr="001975B7" w:rsidRDefault="00C46CDE" w:rsidP="00F84181">
            <w:pPr>
              <w:jc w:val="both"/>
            </w:pPr>
          </w:p>
        </w:tc>
      </w:tr>
      <w:tr w:rsidR="00A337E5" w:rsidRPr="00ED23D2" w14:paraId="6B508B4A" w14:textId="77777777" w:rsidTr="00B90FC4">
        <w:tc>
          <w:tcPr>
            <w:tcW w:w="800" w:type="dxa"/>
          </w:tcPr>
          <w:p w14:paraId="4A54F2B8" w14:textId="77777777" w:rsidR="00A337E5" w:rsidRPr="008E3EB7" w:rsidRDefault="00A337E5" w:rsidP="009922D1">
            <w:pPr>
              <w:pStyle w:val="Odlomakpopisa"/>
              <w:numPr>
                <w:ilvl w:val="0"/>
                <w:numId w:val="3"/>
              </w:numPr>
            </w:pPr>
          </w:p>
        </w:tc>
        <w:tc>
          <w:tcPr>
            <w:tcW w:w="4680" w:type="dxa"/>
          </w:tcPr>
          <w:p w14:paraId="37F0643F" w14:textId="77777777" w:rsidR="00A337E5" w:rsidRDefault="00A337E5" w:rsidP="00F84181">
            <w:pPr>
              <w:jc w:val="both"/>
            </w:pPr>
            <w:r>
              <w:t>Vezano uz Projekt "Zaželi" zanima me da li se odnosi i na grad Zagreb, jer se spominje gdje je nezaposlenost veća od prosjeka (ne znam da li je to slučaj u Zagrebu)?</w:t>
            </w:r>
          </w:p>
          <w:p w14:paraId="1C4291D7" w14:textId="77777777" w:rsidR="00A337E5" w:rsidRDefault="00A337E5" w:rsidP="00F84181">
            <w:pPr>
              <w:jc w:val="both"/>
            </w:pPr>
            <w:r>
              <w:t>Naime, na popisu gradova s datumima, nema Zagreba.</w:t>
            </w:r>
          </w:p>
          <w:p w14:paraId="40E1AD7D" w14:textId="77777777" w:rsidR="00EE07E6" w:rsidRDefault="00EE07E6" w:rsidP="00F84181">
            <w:pPr>
              <w:jc w:val="both"/>
            </w:pPr>
          </w:p>
        </w:tc>
        <w:tc>
          <w:tcPr>
            <w:tcW w:w="4267" w:type="dxa"/>
          </w:tcPr>
          <w:p w14:paraId="2CC959B8" w14:textId="77777777" w:rsidR="00EE07E6" w:rsidRDefault="00EE07E6" w:rsidP="00F84181">
            <w:pPr>
              <w:jc w:val="both"/>
            </w:pPr>
            <w:r>
              <w:t xml:space="preserve"> Sukladno točki 3.1. Lokacija važećih Uputa za prijavitelje, projektne aktivnosti provode se u Republici Hrvatskoj.</w:t>
            </w:r>
          </w:p>
          <w:p w14:paraId="4383C25B" w14:textId="77777777" w:rsidR="00EE07E6" w:rsidRDefault="00EE07E6" w:rsidP="00F84181">
            <w:pPr>
              <w:jc w:val="both"/>
            </w:pPr>
            <w:r>
              <w:t>Grad Zagreb je prihvatljivo područje za provedbu projektnih aktivnosti, no obzirom na manju stopu nezaposlenosti od prosjeka Republike Hrvatske, projektni prijedlog koji locira provedbu aktivnosti na spomenutom području, u nekim aspektima ocjene kvalitete (</w:t>
            </w:r>
            <w:r w:rsidRPr="00EE07E6">
              <w:t>u pitanjima 4.2. i 4.3. tablice Kriterija odabira i p</w:t>
            </w:r>
            <w:r>
              <w:t>itanja za kvalitativnu procjenu) ostvariti će manji broj bodova.</w:t>
            </w:r>
          </w:p>
          <w:p w14:paraId="30C40715" w14:textId="77777777" w:rsidR="00EE07E6" w:rsidRPr="001975B7" w:rsidRDefault="00EE07E6" w:rsidP="00F84181">
            <w:pPr>
              <w:jc w:val="both"/>
            </w:pPr>
          </w:p>
        </w:tc>
      </w:tr>
      <w:tr w:rsidR="009922D1" w:rsidRPr="00ED23D2" w14:paraId="1351B9D4" w14:textId="77777777" w:rsidTr="00B90FC4">
        <w:tc>
          <w:tcPr>
            <w:tcW w:w="800" w:type="dxa"/>
          </w:tcPr>
          <w:p w14:paraId="0BFC8DD9" w14:textId="77777777" w:rsidR="009922D1" w:rsidRPr="008E3EB7" w:rsidRDefault="009922D1" w:rsidP="009922D1">
            <w:pPr>
              <w:pStyle w:val="Odlomakpopisa"/>
              <w:numPr>
                <w:ilvl w:val="0"/>
                <w:numId w:val="3"/>
              </w:numPr>
            </w:pPr>
          </w:p>
        </w:tc>
        <w:tc>
          <w:tcPr>
            <w:tcW w:w="4680" w:type="dxa"/>
          </w:tcPr>
          <w:p w14:paraId="72DA69F6" w14:textId="77777777" w:rsidR="00285B19" w:rsidRDefault="00285B19" w:rsidP="00F84181">
            <w:pPr>
              <w:jc w:val="both"/>
            </w:pPr>
            <w:r>
              <w:t>1. Da li su prihvatljivi korisnici:</w:t>
            </w:r>
          </w:p>
          <w:p w14:paraId="4020020C" w14:textId="77777777" w:rsidR="00285B19" w:rsidRDefault="00285B19" w:rsidP="00F84181">
            <w:pPr>
              <w:jc w:val="both"/>
            </w:pPr>
            <w:r>
              <w:t>- osobe s invaliditetom čiji roditelji imaju status "roditelj-njegovatelj"</w:t>
            </w:r>
          </w:p>
          <w:p w14:paraId="26FB4D9E" w14:textId="77777777" w:rsidR="00285B19" w:rsidRDefault="00285B19" w:rsidP="00F84181">
            <w:pPr>
              <w:jc w:val="both"/>
            </w:pPr>
            <w:r>
              <w:t>- osobe s invaliditetom koji primaju naknadu za tuđu pomoć i njegu</w:t>
            </w:r>
          </w:p>
          <w:p w14:paraId="11DD7646" w14:textId="77777777" w:rsidR="00AA7C27" w:rsidRPr="00062CDC" w:rsidRDefault="00285B19" w:rsidP="00F84181">
            <w:pPr>
              <w:jc w:val="both"/>
            </w:pPr>
            <w:r>
              <w:t>- osobe s invaliditetom koje žive u kućanstvu s osobom koja je zaposlena i najveći dio dana (9-10 sati dnevno) nije u mogućnosti skrbiti o zavisnom članu obitelji</w:t>
            </w:r>
          </w:p>
        </w:tc>
        <w:tc>
          <w:tcPr>
            <w:tcW w:w="4267" w:type="dxa"/>
          </w:tcPr>
          <w:p w14:paraId="63563E41" w14:textId="77777777" w:rsidR="006A50B9" w:rsidRDefault="001975B7" w:rsidP="003A24F1">
            <w:pPr>
              <w:jc w:val="both"/>
            </w:pPr>
            <w:r w:rsidRPr="001975B7">
              <w:t xml:space="preserve">Krajnji korisnici su starije osobe i/ili osobe u nepovoljnom položaju kojima je potrebna pomoć u kućanstvu (u okviru Prihvatljivih aktivnosti sukladno točki 3.3.) a ista usluga im nije već osigurana iz sredstava Državnog proračuna ili drugog javnog izvora i u čijoj identifikaciji sudjeluje Centar za socijalnu skrb. Kriteriji za odabir krajnjih korisnika nisu definirani Uputama za prijavitelje.   </w:t>
            </w:r>
          </w:p>
          <w:p w14:paraId="7859424F" w14:textId="6AA8062A" w:rsidR="00576EEF" w:rsidRPr="00C643D8" w:rsidRDefault="00576EEF" w:rsidP="003A24F1">
            <w:pPr>
              <w:jc w:val="both"/>
            </w:pPr>
          </w:p>
        </w:tc>
      </w:tr>
      <w:tr w:rsidR="009922D1" w:rsidRPr="00ED23D2" w14:paraId="6285459C" w14:textId="77777777" w:rsidTr="00B90FC4">
        <w:tc>
          <w:tcPr>
            <w:tcW w:w="800" w:type="dxa"/>
          </w:tcPr>
          <w:p w14:paraId="4152A77F" w14:textId="77777777" w:rsidR="009922D1" w:rsidRPr="008E3EB7" w:rsidRDefault="009922D1" w:rsidP="009922D1">
            <w:pPr>
              <w:pStyle w:val="Odlomakpopisa"/>
              <w:numPr>
                <w:ilvl w:val="0"/>
                <w:numId w:val="3"/>
              </w:numPr>
            </w:pPr>
          </w:p>
        </w:tc>
        <w:tc>
          <w:tcPr>
            <w:tcW w:w="4680" w:type="dxa"/>
          </w:tcPr>
          <w:p w14:paraId="1AF096CB" w14:textId="77777777" w:rsidR="00285B19" w:rsidRDefault="00285B19" w:rsidP="00F84181">
            <w:pPr>
              <w:pStyle w:val="Odlomakpopisa"/>
              <w:numPr>
                <w:ilvl w:val="0"/>
                <w:numId w:val="5"/>
              </w:numPr>
              <w:ind w:left="365" w:hanging="283"/>
              <w:jc w:val="both"/>
            </w:pPr>
            <w:r>
              <w:t xml:space="preserve">U </w:t>
            </w:r>
            <w:r w:rsidR="00AA7C27">
              <w:t>uputama za prijavitelje u dijelu</w:t>
            </w:r>
            <w:r>
              <w:t xml:space="preserve"> "Izravni trošk</w:t>
            </w:r>
            <w:r w:rsidR="00D50B2F">
              <w:t>o</w:t>
            </w:r>
            <w:r>
              <w:t>vi</w:t>
            </w:r>
            <w:r w:rsidR="00D50B2F">
              <w:t xml:space="preserve"> </w:t>
            </w:r>
            <w:r>
              <w:t xml:space="preserve">" za plaću ciljanih skupina piše: </w:t>
            </w:r>
          </w:p>
          <w:p w14:paraId="1AD5B38E" w14:textId="77777777" w:rsidR="00285B19" w:rsidRDefault="00285B19" w:rsidP="00F84181">
            <w:pPr>
              <w:jc w:val="both"/>
            </w:pPr>
            <w:r>
              <w:t>•</w:t>
            </w:r>
            <w:r>
              <w:tab/>
              <w:t>troškovi plaća u iznosu minimalne plaće sukladno važećoj Uredbi Vlade RH o visini minimalne plaće za tekuću godinu te trošak prijevoza od mjesta stanovanja do mjesta rada</w:t>
            </w:r>
          </w:p>
          <w:p w14:paraId="1355FED8" w14:textId="77777777" w:rsidR="001975B7" w:rsidRDefault="00285B19" w:rsidP="00F84181">
            <w:pPr>
              <w:jc w:val="both"/>
            </w:pPr>
            <w:r>
              <w:t>Ono što me zanima jest činjenica da je unatrag 3 godine Vlada RH tijekom 12. mjeseca svake godine donosila uredbu u visini minimalne plaće u RH koja je do sada svaki puta bila veća nego za prethodnu godinu.</w:t>
            </w:r>
          </w:p>
          <w:p w14:paraId="651E570B" w14:textId="77777777" w:rsidR="00285B19" w:rsidRDefault="00285B19" w:rsidP="00F84181">
            <w:pPr>
              <w:jc w:val="both"/>
            </w:pPr>
            <w:r>
              <w:t xml:space="preserve"> Pošto ćemo mi svoje prijavnice za projekte slati tijekom ove godine, u samoj dokumentaciji navodimo iznos </w:t>
            </w:r>
            <w:proofErr w:type="spellStart"/>
            <w:r>
              <w:t>brutto</w:t>
            </w:r>
            <w:proofErr w:type="spellEnd"/>
            <w:r>
              <w:t xml:space="preserve"> 2 plaće važeći za 2017. godinu. Pošto je moguće da Vlada RH tijekom 12. mjeseca ove godine, dakle prema planu naše prijave na projekt nakon predaje (i nadamo se pozitivne ocjene) promijeni iznos minimalne plaće i istu poveća, zanima me da li se u tom slučaju automatski mijenja i cjelokupni proračun našeg projekta (ili barem u segmentu plaća ciljanih skupina)?</w:t>
            </w:r>
          </w:p>
          <w:p w14:paraId="57FE3223" w14:textId="77777777" w:rsidR="00285B19" w:rsidRDefault="00285B19" w:rsidP="00F84181">
            <w:pPr>
              <w:jc w:val="both"/>
            </w:pPr>
          </w:p>
          <w:p w14:paraId="76FF3D06" w14:textId="77777777" w:rsidR="00285B19" w:rsidRDefault="00285B19" w:rsidP="00F84181">
            <w:pPr>
              <w:pStyle w:val="Odlomakpopisa"/>
              <w:numPr>
                <w:ilvl w:val="0"/>
                <w:numId w:val="5"/>
              </w:numPr>
              <w:ind w:left="82" w:firstLine="0"/>
              <w:jc w:val="both"/>
            </w:pPr>
            <w:r>
              <w:t>Pitanje se odnosi na Aktivnost 2, Obrazovanje i osposobljavanje žena iz ciljanih skupina koje će pružati potporu i podršku starijim osobama i osobama u nepovoljnom položaju</w:t>
            </w:r>
          </w:p>
          <w:p w14:paraId="38D4F72E" w14:textId="77777777" w:rsidR="00285B19" w:rsidRDefault="00285B19" w:rsidP="00F84181">
            <w:pPr>
              <w:jc w:val="both"/>
            </w:pPr>
          </w:p>
          <w:p w14:paraId="5D1B7E0B" w14:textId="77777777" w:rsidR="009922D1" w:rsidRDefault="00285B19" w:rsidP="00F84181">
            <w:pPr>
              <w:jc w:val="both"/>
            </w:pPr>
            <w:r>
              <w:t>Da li se ova aktivnost (ili barem dio aktivnosti) može provoditi i tijekom 24 mjeseca dok su ciljane skupine u radnom odnosu kod prijavitelja ili se aktivnost edukacije mora provoditi u periodu kada pripadnice ciljane skupine NISU u radnom odnosu kod poslodavca (prijavitelja), dakle unutar preostalih 6 mjeseci ako sam projekt traje maksimalnih 30 mjeseci?</w:t>
            </w:r>
          </w:p>
          <w:p w14:paraId="02BF6024" w14:textId="77777777" w:rsidR="00186EEE" w:rsidRPr="005F1C9B" w:rsidRDefault="00186EEE" w:rsidP="00F84181">
            <w:pPr>
              <w:jc w:val="both"/>
            </w:pPr>
          </w:p>
        </w:tc>
        <w:tc>
          <w:tcPr>
            <w:tcW w:w="4267" w:type="dxa"/>
          </w:tcPr>
          <w:p w14:paraId="02D7E706" w14:textId="77777777" w:rsidR="001975B7" w:rsidRDefault="00160229" w:rsidP="00F84181">
            <w:pPr>
              <w:pStyle w:val="Odlomakpopisa"/>
              <w:numPr>
                <w:ilvl w:val="0"/>
                <w:numId w:val="6"/>
              </w:numPr>
              <w:ind w:left="0" w:firstLine="82"/>
              <w:jc w:val="both"/>
            </w:pPr>
            <w:r>
              <w:t xml:space="preserve">Povećani iznos minimalne plaće </w:t>
            </w:r>
            <w:r w:rsidR="00AA7C27">
              <w:t xml:space="preserve">u odnosu na prethodnu godinu (ukoliko do takvog povećanja dođe) </w:t>
            </w:r>
            <w:r>
              <w:t>tj</w:t>
            </w:r>
            <w:r w:rsidR="00AA7C27">
              <w:t>.</w:t>
            </w:r>
            <w:r>
              <w:t xml:space="preserve"> onaj propisan </w:t>
            </w:r>
            <w:r w:rsidRPr="00160229">
              <w:t>Uredbi Vlade RH o visini minimalne plaće za tekuću godinu</w:t>
            </w:r>
            <w:r>
              <w:t xml:space="preserve"> je prihvatljiv trošak sukladno</w:t>
            </w:r>
            <w:r w:rsidR="00AA7C27">
              <w:t xml:space="preserve"> to</w:t>
            </w:r>
            <w:r w:rsidR="00AF6019">
              <w:t>čki 4.1.2.1. važećih Uputa za prijavitelje</w:t>
            </w:r>
            <w:r>
              <w:t xml:space="preserve"> i isti će biti priznat kroz Zahtjeve za nadoknadnom sredstava koje ćete dostavljati tijekom provedbe projekta.</w:t>
            </w:r>
          </w:p>
          <w:p w14:paraId="2FC68F86" w14:textId="4354ECC1" w:rsidR="007313FB" w:rsidRDefault="0085542F" w:rsidP="00F84181">
            <w:pPr>
              <w:pStyle w:val="Odlomakpopisa"/>
              <w:ind w:left="0" w:firstLine="82"/>
              <w:jc w:val="both"/>
            </w:pPr>
            <w:r>
              <w:t>Budžet koji razrađ</w:t>
            </w:r>
            <w:r w:rsidR="007313FB">
              <w:t>ujete prilikom predaje projektnog prijedloga predstavlja indikativan</w:t>
            </w:r>
            <w:r>
              <w:t xml:space="preserve"> plan trošenja prihvatljivih troškova u pogledu njihovih iznosa, no stvarno utrošak i namjensko trošenje sredstava tijekom provedbe pravdati će se prema </w:t>
            </w:r>
            <w:r w:rsidR="00AA7C27">
              <w:t xml:space="preserve">dostavljenim </w:t>
            </w:r>
            <w:r>
              <w:t>Zahtjevima za nadoknadom sredstava</w:t>
            </w:r>
            <w:r w:rsidR="00E5746E">
              <w:t>, pri čemu se ne mogu povećavati dodijeljena bespovratna sredstva, ali Korisnik ima mogućnost preraspodjele sredstava unutar ili između glavnih proračunskih elemenata projekta, sukladno uvjetima ugovora.</w:t>
            </w:r>
          </w:p>
          <w:p w14:paraId="234F0138" w14:textId="77777777" w:rsidR="006657D5" w:rsidRDefault="006657D5" w:rsidP="00F84181">
            <w:pPr>
              <w:pStyle w:val="Odlomakpopisa"/>
              <w:ind w:left="221"/>
              <w:jc w:val="both"/>
            </w:pPr>
          </w:p>
          <w:p w14:paraId="71F929F3" w14:textId="77777777" w:rsidR="00A25226" w:rsidRDefault="00A25226" w:rsidP="00F84181">
            <w:pPr>
              <w:pStyle w:val="Odlomakpopisa"/>
              <w:ind w:left="221"/>
              <w:jc w:val="both"/>
            </w:pPr>
          </w:p>
          <w:p w14:paraId="28EE8C33" w14:textId="77777777" w:rsidR="006657D5" w:rsidRPr="005F1C9B" w:rsidRDefault="006657D5" w:rsidP="00F84181">
            <w:pPr>
              <w:pStyle w:val="Odlomakpopisa"/>
              <w:numPr>
                <w:ilvl w:val="0"/>
                <w:numId w:val="6"/>
              </w:numPr>
              <w:ind w:left="0" w:firstLine="0"/>
              <w:jc w:val="both"/>
            </w:pPr>
            <w:r>
              <w:t xml:space="preserve">Uputama za prijavitelje nije propisano </w:t>
            </w:r>
            <w:r w:rsidR="00133EBA">
              <w:t>u kojoj fazi provedbe projekta se aktivnosti obrazovanje i osposobljavanja moraju provoditi te je moguće isto provesti prije, za vrijem</w:t>
            </w:r>
            <w:r w:rsidR="00AF75B9">
              <w:t>e</w:t>
            </w:r>
            <w:r w:rsidR="00133EBA">
              <w:t xml:space="preserve"> ili po završetku radnog odnosa na poslovima pružanja potpore i podrške krajnjim korisnicima.</w:t>
            </w:r>
          </w:p>
        </w:tc>
      </w:tr>
      <w:tr w:rsidR="009922D1" w:rsidRPr="00ED23D2" w14:paraId="3AB3E772" w14:textId="77777777" w:rsidTr="00B90FC4">
        <w:tc>
          <w:tcPr>
            <w:tcW w:w="800" w:type="dxa"/>
          </w:tcPr>
          <w:p w14:paraId="2DCC5DA5" w14:textId="77777777" w:rsidR="009922D1" w:rsidRPr="008E3EB7" w:rsidRDefault="009922D1" w:rsidP="009922D1">
            <w:pPr>
              <w:pStyle w:val="Odlomakpopisa"/>
              <w:numPr>
                <w:ilvl w:val="0"/>
                <w:numId w:val="3"/>
              </w:numPr>
            </w:pPr>
          </w:p>
        </w:tc>
        <w:tc>
          <w:tcPr>
            <w:tcW w:w="4680" w:type="dxa"/>
          </w:tcPr>
          <w:p w14:paraId="143152F8" w14:textId="77777777" w:rsidR="00285B19" w:rsidRDefault="00285B19" w:rsidP="00F84181">
            <w:pPr>
              <w:jc w:val="both"/>
            </w:pPr>
            <w:r>
              <w:t>1. Da li korisnici Zajamčene minimalne naknade mogu biti krajnji korisnici obzirom da im njihova primanja nisu dostatna za podmirivanje osnovnih životnih potreba, a pripadaju u skupinu starijih i osoba u nepovoljnom položaju.</w:t>
            </w:r>
          </w:p>
          <w:p w14:paraId="4348A745" w14:textId="77777777" w:rsidR="00285B19" w:rsidRDefault="00285B19" w:rsidP="00F84181">
            <w:pPr>
              <w:jc w:val="both"/>
            </w:pPr>
          </w:p>
          <w:p w14:paraId="5545DE3A" w14:textId="77777777" w:rsidR="00363D24" w:rsidRDefault="00363D24" w:rsidP="00F84181">
            <w:pPr>
              <w:jc w:val="both"/>
            </w:pPr>
          </w:p>
          <w:p w14:paraId="746B40F1" w14:textId="77777777" w:rsidR="00363D24" w:rsidRDefault="00363D24" w:rsidP="00F84181">
            <w:pPr>
              <w:jc w:val="both"/>
            </w:pPr>
          </w:p>
          <w:p w14:paraId="51A750A4" w14:textId="77777777" w:rsidR="00363D24" w:rsidRDefault="00363D24" w:rsidP="00F84181">
            <w:pPr>
              <w:jc w:val="both"/>
            </w:pPr>
          </w:p>
          <w:p w14:paraId="1ACD7D6B" w14:textId="77777777" w:rsidR="00363D24" w:rsidRDefault="00363D24" w:rsidP="00F84181">
            <w:pPr>
              <w:jc w:val="both"/>
            </w:pPr>
          </w:p>
          <w:p w14:paraId="5851438B" w14:textId="77777777" w:rsidR="00363D24" w:rsidRDefault="00363D24" w:rsidP="00F84181">
            <w:pPr>
              <w:jc w:val="both"/>
            </w:pPr>
          </w:p>
          <w:p w14:paraId="409904E3" w14:textId="77777777" w:rsidR="00363D24" w:rsidRDefault="00363D24" w:rsidP="00F84181">
            <w:pPr>
              <w:jc w:val="both"/>
            </w:pPr>
          </w:p>
          <w:p w14:paraId="495D46B1" w14:textId="77777777" w:rsidR="00363D24" w:rsidRDefault="00363D24" w:rsidP="00F84181">
            <w:pPr>
              <w:jc w:val="both"/>
            </w:pPr>
          </w:p>
          <w:p w14:paraId="1A6DC00E" w14:textId="77777777" w:rsidR="00285B19" w:rsidRDefault="00285B19" w:rsidP="00F84181">
            <w:pPr>
              <w:jc w:val="both"/>
            </w:pPr>
            <w:r>
              <w:lastRenderedPageBreak/>
              <w:t xml:space="preserve">2. Da li trošak vanjskog </w:t>
            </w:r>
            <w:proofErr w:type="spellStart"/>
            <w:r>
              <w:t>evaluatora</w:t>
            </w:r>
            <w:proofErr w:type="spellEnd"/>
            <w:r>
              <w:t xml:space="preserve"> programa sa kojim se sklapa Ugovor i koji izdaje račun za svoje usluge spada u izravne troškove osoblja</w:t>
            </w:r>
          </w:p>
          <w:p w14:paraId="7F6DA50F" w14:textId="77777777" w:rsidR="003B33EE" w:rsidRDefault="003B33EE" w:rsidP="00F84181">
            <w:pPr>
              <w:jc w:val="both"/>
            </w:pPr>
          </w:p>
          <w:p w14:paraId="2C6237B2" w14:textId="77777777" w:rsidR="00AA221B" w:rsidRDefault="00AA221B" w:rsidP="00F84181">
            <w:pPr>
              <w:jc w:val="both"/>
            </w:pPr>
          </w:p>
          <w:p w14:paraId="4482C82F" w14:textId="77777777" w:rsidR="00A25226" w:rsidRDefault="00A25226" w:rsidP="00F84181">
            <w:pPr>
              <w:jc w:val="both"/>
            </w:pPr>
          </w:p>
          <w:p w14:paraId="6846832C" w14:textId="77777777" w:rsidR="00A25226" w:rsidRDefault="00A25226" w:rsidP="00F84181">
            <w:pPr>
              <w:jc w:val="both"/>
            </w:pPr>
          </w:p>
          <w:p w14:paraId="74230F7D" w14:textId="77777777" w:rsidR="00A25226" w:rsidRDefault="00A25226" w:rsidP="00F84181">
            <w:pPr>
              <w:jc w:val="both"/>
            </w:pPr>
          </w:p>
          <w:p w14:paraId="00162CD2" w14:textId="77777777" w:rsidR="00A25226" w:rsidRDefault="00A25226" w:rsidP="00F84181">
            <w:pPr>
              <w:jc w:val="both"/>
            </w:pPr>
          </w:p>
          <w:p w14:paraId="6DC211E2" w14:textId="77777777" w:rsidR="00A25226" w:rsidRDefault="00A25226" w:rsidP="00F84181">
            <w:pPr>
              <w:jc w:val="both"/>
            </w:pPr>
          </w:p>
          <w:p w14:paraId="493501A4" w14:textId="77777777" w:rsidR="00A25226" w:rsidRDefault="00A25226" w:rsidP="00F84181">
            <w:pPr>
              <w:jc w:val="both"/>
            </w:pPr>
          </w:p>
          <w:p w14:paraId="118CBF7B" w14:textId="77777777" w:rsidR="00A25226" w:rsidRDefault="00A25226" w:rsidP="00F84181">
            <w:pPr>
              <w:jc w:val="both"/>
            </w:pPr>
          </w:p>
          <w:p w14:paraId="4EFF7C42" w14:textId="77777777" w:rsidR="00285B19" w:rsidRDefault="00285B19" w:rsidP="00F84181">
            <w:pPr>
              <w:jc w:val="both"/>
            </w:pPr>
            <w:r>
              <w:t>3. Da li trošak Povjerenstva za zapošljavanje pripadnica ciljane skupine spada u izravne troškove osoblja (obzirom da očekujemo veliki broj molbi za zapošljavanje koje će trebati obraditi, te napraviti selekciju istih i obaviti intervjue sa kandidatima).</w:t>
            </w:r>
          </w:p>
          <w:p w14:paraId="3A4ECC97" w14:textId="77777777" w:rsidR="009922D1" w:rsidRDefault="00285B19" w:rsidP="00F84181">
            <w:pPr>
              <w:jc w:val="both"/>
            </w:pPr>
            <w:r>
              <w:t>Članovi Povjerenstva bili bi pripadnici partnera (ovdje ne računamo naknade za pripadnike obveznih partnera)</w:t>
            </w:r>
          </w:p>
          <w:p w14:paraId="7C0B83CF" w14:textId="77777777" w:rsidR="00363D24" w:rsidRPr="005F1C9B" w:rsidRDefault="00363D24" w:rsidP="00F84181">
            <w:pPr>
              <w:jc w:val="both"/>
            </w:pPr>
          </w:p>
        </w:tc>
        <w:tc>
          <w:tcPr>
            <w:tcW w:w="4267" w:type="dxa"/>
          </w:tcPr>
          <w:p w14:paraId="60CC9CED" w14:textId="77777777" w:rsidR="00363D24" w:rsidRDefault="00363D24" w:rsidP="00E02497">
            <w:pPr>
              <w:pStyle w:val="Odlomakpopisa"/>
              <w:numPr>
                <w:ilvl w:val="0"/>
                <w:numId w:val="7"/>
              </w:numPr>
              <w:ind w:left="0" w:firstLine="0"/>
              <w:jc w:val="both"/>
            </w:pPr>
            <w:r w:rsidRPr="00363D24">
              <w:lastRenderedPageBreak/>
              <w:t>Krajnji korisnici su starije osobe i/ili osobe u nepovoljnom položaju kojima je potrebna pomoć u kućanstvu (u okviru Prihvatljivih aktivnosti sukladno točki 3.3.) a ista usluga im nije već osigurana iz sredstava Državnog proračuna ili drugog javnog izvora i u čijoj identifikaciji sudjeluje Centar za socijalnu skrb. Kriteriji za odabir krajnjih korisnika nisu definira</w:t>
            </w:r>
            <w:r>
              <w:t>ni Uputama za prijavitelje, a iste u suradnji identificiraju prijavitelj i partneri na projektu.</w:t>
            </w:r>
            <w:r w:rsidRPr="00363D24">
              <w:t xml:space="preserve">  </w:t>
            </w:r>
          </w:p>
          <w:p w14:paraId="24AD0C56" w14:textId="77777777" w:rsidR="00D71FD4" w:rsidRDefault="00D71FD4" w:rsidP="00F84181">
            <w:pPr>
              <w:jc w:val="both"/>
            </w:pPr>
          </w:p>
          <w:p w14:paraId="44E4C6D0" w14:textId="7A5C5DAE" w:rsidR="00363D24" w:rsidRDefault="00A25226" w:rsidP="00A25226">
            <w:pPr>
              <w:pStyle w:val="Odlomakpopisa"/>
              <w:ind w:left="0"/>
              <w:jc w:val="both"/>
            </w:pPr>
            <w:r>
              <w:t xml:space="preserve">2. </w:t>
            </w:r>
            <w:r w:rsidRPr="00A25226">
              <w:t xml:space="preserve">U aktivnosti Upravljanja projektom i </w:t>
            </w:r>
            <w:r w:rsidRPr="00A25226">
              <w:lastRenderedPageBreak/>
              <w:t>administracija nisu predviđene aktivnosti evaluacija projekata</w:t>
            </w:r>
            <w:r>
              <w:t xml:space="preserve"> te iste stoga nisu prihvatljiv trošak</w:t>
            </w:r>
            <w:r w:rsidRPr="00A25226">
              <w:t>. Izravni troškovi osoblja su troškovi osoblja koje je izravno uključeno u provedbu projekta i pojedinih aktivnosti te proizlaze iz ugovora o radu između poslodavca i zaposlenika. Ukoliko su osobe za projektni menadžment zaposlene ugovorom o radu, takav trošak se označava kao izravan trošak osoblja.</w:t>
            </w:r>
          </w:p>
          <w:p w14:paraId="016EB3E8" w14:textId="77777777" w:rsidR="00A25226" w:rsidRDefault="00A25226" w:rsidP="00F84181">
            <w:pPr>
              <w:pStyle w:val="Odlomakpopisa"/>
              <w:jc w:val="both"/>
            </w:pPr>
          </w:p>
          <w:p w14:paraId="55DEEE23" w14:textId="77777777" w:rsidR="00CF6783" w:rsidRDefault="00CF6783" w:rsidP="00F84181">
            <w:pPr>
              <w:pStyle w:val="Odlomakpopisa"/>
              <w:jc w:val="both"/>
            </w:pPr>
            <w:bookmarkStart w:id="0" w:name="_GoBack"/>
            <w:bookmarkEnd w:id="0"/>
          </w:p>
          <w:p w14:paraId="58AC9695" w14:textId="77777777" w:rsidR="00363D24" w:rsidRDefault="00A25226" w:rsidP="00A25226">
            <w:pPr>
              <w:jc w:val="both"/>
            </w:pPr>
            <w:r>
              <w:t xml:space="preserve">3. </w:t>
            </w:r>
            <w:r w:rsidRPr="00A25226">
              <w:t>Provedbu aktivnosti zapošljavanja novih žena mogu provoditi i trenutno zaposleni djelatnici te nije nužno novo zapošljavanje. Međutim, angažman zaposlenika prijavitelja i partnera ovisi o vrsti njihovog sudjelovanja unutar projekta. Sav rad projektnog menadžmenta će se pratiti putem izvješća o radu (</w:t>
            </w:r>
            <w:proofErr w:type="spellStart"/>
            <w:r w:rsidRPr="00A25226">
              <w:t>timesheet</w:t>
            </w:r>
            <w:proofErr w:type="spellEnd"/>
            <w:r w:rsidRPr="00A25226">
              <w:t>-ova) temeljem kojih će se provjeravati je li rad povezan s aktivnostima te je li sukladno tome prihvatljiv potraživani trošak plaće.</w:t>
            </w:r>
          </w:p>
          <w:p w14:paraId="17ABF3C7" w14:textId="544E3DFB" w:rsidR="00A25226" w:rsidRPr="005F1C9B" w:rsidRDefault="00A25226" w:rsidP="00A25226">
            <w:pPr>
              <w:jc w:val="both"/>
            </w:pPr>
          </w:p>
        </w:tc>
      </w:tr>
      <w:tr w:rsidR="009922D1" w:rsidRPr="00ED23D2" w14:paraId="06B2EC86" w14:textId="77777777" w:rsidTr="00B90FC4">
        <w:tc>
          <w:tcPr>
            <w:tcW w:w="800" w:type="dxa"/>
          </w:tcPr>
          <w:p w14:paraId="22C2C533" w14:textId="77777777" w:rsidR="009922D1" w:rsidRPr="008E3EB7" w:rsidRDefault="009922D1" w:rsidP="009922D1">
            <w:pPr>
              <w:pStyle w:val="Odlomakpopisa"/>
              <w:numPr>
                <w:ilvl w:val="0"/>
                <w:numId w:val="3"/>
              </w:numPr>
            </w:pPr>
          </w:p>
        </w:tc>
        <w:tc>
          <w:tcPr>
            <w:tcW w:w="4680" w:type="dxa"/>
          </w:tcPr>
          <w:p w14:paraId="251405A1" w14:textId="77777777" w:rsidR="00285B19" w:rsidRDefault="00285B19" w:rsidP="00F84181">
            <w:pPr>
              <w:jc w:val="both"/>
            </w:pPr>
            <w:r w:rsidRPr="00D50B2F">
              <w:t>Dinamika isplate sredstava - U uputama za prijavitelje je naveden predujam u iznosu od 40% vrijednosti projekta. Zanima nas kojom dinamikom i kada će ići isplata ostalih 60%. Pošto je minimalni iznos projekta dosta velik za udruge bilo bi odlično kada bi nam isplaćivali sredstva unaprijed kao što to rade ostala Ministarstva - za svako naredno projektno razdoblje isplata ako je prihvaćen izvještaj za prethodno projektno razdoblje.</w:t>
            </w:r>
          </w:p>
          <w:p w14:paraId="0C28ABA3" w14:textId="77777777" w:rsidR="00285B19" w:rsidRDefault="00285B19" w:rsidP="00F84181">
            <w:pPr>
              <w:jc w:val="both"/>
            </w:pPr>
          </w:p>
          <w:p w14:paraId="0F4D3DE5" w14:textId="77777777" w:rsidR="00665424" w:rsidRDefault="00665424" w:rsidP="00F84181">
            <w:pPr>
              <w:jc w:val="both"/>
            </w:pPr>
          </w:p>
          <w:p w14:paraId="214C3E14" w14:textId="77777777" w:rsidR="00665424" w:rsidRDefault="00665424" w:rsidP="00F84181">
            <w:pPr>
              <w:jc w:val="both"/>
            </w:pPr>
          </w:p>
          <w:p w14:paraId="04F64E79" w14:textId="77777777" w:rsidR="00665424" w:rsidRDefault="00665424" w:rsidP="00F84181">
            <w:pPr>
              <w:jc w:val="both"/>
            </w:pPr>
          </w:p>
          <w:p w14:paraId="782D3D30" w14:textId="77777777" w:rsidR="00665424" w:rsidRDefault="00665424" w:rsidP="00F84181">
            <w:pPr>
              <w:jc w:val="both"/>
            </w:pPr>
          </w:p>
          <w:p w14:paraId="7A915458" w14:textId="77777777" w:rsidR="00665424" w:rsidRDefault="00665424" w:rsidP="00F84181">
            <w:pPr>
              <w:jc w:val="both"/>
            </w:pPr>
          </w:p>
          <w:p w14:paraId="345DA230" w14:textId="77777777" w:rsidR="00665424" w:rsidRDefault="00665424" w:rsidP="00F84181">
            <w:pPr>
              <w:jc w:val="both"/>
            </w:pPr>
          </w:p>
          <w:p w14:paraId="0723ECC6" w14:textId="77777777" w:rsidR="00665424" w:rsidRDefault="00665424" w:rsidP="00F84181">
            <w:pPr>
              <w:jc w:val="both"/>
            </w:pPr>
          </w:p>
          <w:p w14:paraId="083F1989" w14:textId="77777777" w:rsidR="00285B19" w:rsidRDefault="00285B19" w:rsidP="00F84181">
            <w:pPr>
              <w:jc w:val="both"/>
            </w:pPr>
            <w:r>
              <w:t xml:space="preserve">Izravni troškovi osoblja - za provedbu projekta planiramo zaposliti dvije osobe - voditeljicu projekta i administratoricu, ali smo zbunjeni s uputom oko prosječnog godišnjeg bruto 2 iznosa. U udruzi je trenutačno zaposlen voditelj projekta na drugom projektu za plaću od 4688 kn bruto 2, dok pozicija administratora projekta za sada ne postoji u udruzi. Plaća voditelja projekta je u našoj udruzi debelo ispod hrvatskog prosjeka i </w:t>
            </w:r>
            <w:r>
              <w:lastRenderedPageBreak/>
              <w:t xml:space="preserve">voljeli bi isplatiti značajno veću plaću voditelju projekta "Zaželi" koji je ujedno i puno ozbiljniji. Ograničava li nas prilikom određivanja plaće za "Zaželi" iznos plaće koji smo isplaćivali za poziciju voditelja projekta na drugom projektu? </w:t>
            </w:r>
          </w:p>
          <w:p w14:paraId="77C359AF" w14:textId="77777777" w:rsidR="009922D1" w:rsidRDefault="00285B19" w:rsidP="00F84181">
            <w:pPr>
              <w:jc w:val="both"/>
            </w:pPr>
            <w:r>
              <w:t>Kako ćemo odrediti plaću administratora na projektu ako do sada nismo imali tu poziciju?</w:t>
            </w:r>
          </w:p>
          <w:p w14:paraId="1C548244" w14:textId="77777777" w:rsidR="00363D24" w:rsidRPr="005F1C9B" w:rsidRDefault="00363D24" w:rsidP="00F84181">
            <w:pPr>
              <w:jc w:val="both"/>
            </w:pPr>
          </w:p>
        </w:tc>
        <w:tc>
          <w:tcPr>
            <w:tcW w:w="4267" w:type="dxa"/>
          </w:tcPr>
          <w:p w14:paraId="71162F8F" w14:textId="77777777" w:rsidR="00665424" w:rsidRPr="00665424" w:rsidRDefault="00665424" w:rsidP="00F84181">
            <w:pPr>
              <w:jc w:val="both"/>
            </w:pPr>
            <w:r w:rsidRPr="00665424">
              <w:lastRenderedPageBreak/>
              <w:t>Korisnik ima pravo zatražiti plaćanje predujma u najvišem iznosu od 40% bespovratnih sredstava u bilo kojem trenutku tijekom razdoblja provedbe projekta.</w:t>
            </w:r>
          </w:p>
          <w:p w14:paraId="7B2B7E60" w14:textId="77777777" w:rsidR="00363D24" w:rsidRPr="00665424" w:rsidRDefault="00665424" w:rsidP="00F84181">
            <w:pPr>
              <w:jc w:val="both"/>
            </w:pPr>
            <w:r w:rsidRPr="00665424">
              <w:t>Prihvatljive troškove iz bespovratnih sredstava projekta Korisnik potražuje podnošenjem Zahtjeva za nadoknadom sredstava PT-u 2. Korisnik može podnositi Zahtjeve za nadoknadom sredstava samo za već plaćene izdatke. Zahtjevi za nadoknadom sredstava podnose se u roku od 15 dana od isteka svaka tri mjeseca od sklapanja Ugovora. Završni zahtjev za nadoknadom sredstava podnosi se u roku od 30 dana od isteka razdoblja provedbe projekta.</w:t>
            </w:r>
          </w:p>
          <w:p w14:paraId="4E9C2BC6" w14:textId="77777777" w:rsidR="00363D24" w:rsidRDefault="00363D24" w:rsidP="00F84181">
            <w:pPr>
              <w:jc w:val="both"/>
              <w:rPr>
                <w:color w:val="FF0000"/>
              </w:rPr>
            </w:pPr>
          </w:p>
          <w:p w14:paraId="3366CC71" w14:textId="77777777" w:rsidR="00471347" w:rsidRDefault="00471347" w:rsidP="00F84181">
            <w:pPr>
              <w:jc w:val="both"/>
            </w:pPr>
          </w:p>
          <w:p w14:paraId="649A5582" w14:textId="1B688121" w:rsidR="00363D24" w:rsidRPr="00363D24" w:rsidRDefault="00363D24" w:rsidP="00F84181">
            <w:pPr>
              <w:jc w:val="both"/>
            </w:pPr>
            <w:r w:rsidRPr="00363D24">
              <w:t xml:space="preserve">Sukladno točki 4.1.1. Uputa za prijavitelje definirano je da ukoliko prijavitelj ne može izračunati godišnji bruto 2 iznos troškova plaće u referentnom razdoblju jer planira novo zapošljavanje, izračun se može temeljiti na prosjeku stvarnih troškova plaća relevantnog broja zaposlenika sličnih kvalifikacija i opisa poslova. Izračunati ćete dakle na temelju podatka o takvim </w:t>
            </w:r>
            <w:r w:rsidRPr="00363D24">
              <w:lastRenderedPageBreak/>
              <w:t>poslovima.</w:t>
            </w:r>
            <w:r w:rsidR="00A927CD">
              <w:t xml:space="preserve"> Nadalje, </w:t>
            </w:r>
            <w:r w:rsidR="00A927CD" w:rsidRPr="00A927CD">
              <w:t xml:space="preserve">troškovi osoblja zaposlenog na određeno ili neodređeno vrijeme ugovorom o radu mogu </w:t>
            </w:r>
            <w:r w:rsidR="00A927CD">
              <w:t xml:space="preserve">se </w:t>
            </w:r>
            <w:r w:rsidR="00A927CD" w:rsidRPr="00A927CD">
              <w:t xml:space="preserve">izračunati korištenjem standardne veličine jediničnih troškova, ali i ne moraju, te se oni mogu planirati i pravdati po stvarno nastalom </w:t>
            </w:r>
            <w:r w:rsidR="00A927CD">
              <w:t>trošku.</w:t>
            </w:r>
          </w:p>
          <w:p w14:paraId="20C37D84" w14:textId="77777777" w:rsidR="00363D24" w:rsidRPr="005F1C9B" w:rsidRDefault="00363D24" w:rsidP="00F84181">
            <w:pPr>
              <w:jc w:val="both"/>
            </w:pPr>
          </w:p>
        </w:tc>
      </w:tr>
      <w:tr w:rsidR="009922D1" w:rsidRPr="00ED23D2" w14:paraId="4A94D8C8" w14:textId="77777777" w:rsidTr="00B90FC4">
        <w:tc>
          <w:tcPr>
            <w:tcW w:w="800" w:type="dxa"/>
          </w:tcPr>
          <w:p w14:paraId="192893AB" w14:textId="77777777" w:rsidR="009922D1" w:rsidRPr="008E3EB7" w:rsidRDefault="009922D1" w:rsidP="009922D1">
            <w:pPr>
              <w:pStyle w:val="Odlomakpopisa"/>
              <w:numPr>
                <w:ilvl w:val="0"/>
                <w:numId w:val="3"/>
              </w:numPr>
            </w:pPr>
          </w:p>
        </w:tc>
        <w:tc>
          <w:tcPr>
            <w:tcW w:w="4680" w:type="dxa"/>
          </w:tcPr>
          <w:p w14:paraId="44B5C96F" w14:textId="77777777" w:rsidR="00285B19" w:rsidRDefault="00285B19" w:rsidP="00F84181">
            <w:pPr>
              <w:jc w:val="both"/>
            </w:pPr>
            <w:r>
              <w:t>U Uputama za prijavitelje,  točka 1.1. navedeno je: „Prihvatljivi izravni troškovi osoblja uključuju plaće, poreze, doprinose za mirovinsko i obavezno zdravstveno osiguranje, materijalna prava ako je primjenjivo te ostale propisane troškove koji su uključeni u naknade za rad zaposlenog na projektu na neodređeno i/ili određeno vrijeme, a koji proizlaze iz pravnog okvira kojim se uređuje područje radnih odnosa.“</w:t>
            </w:r>
          </w:p>
          <w:p w14:paraId="0CFD77A7" w14:textId="77777777" w:rsidR="00285B19" w:rsidRDefault="00285B19" w:rsidP="00F84181">
            <w:pPr>
              <w:jc w:val="both"/>
            </w:pPr>
            <w:r>
              <w:t>Molimo Vas pojašnjenje ulazi li u bruto 2 plaće trošak prijevoza na posao i s posla. Ukoliko ulazi, treba li trošak prijevoza nužno biti vidljiv na platnoj listi ili je prihvatljiv i ukoliko se trošak prijevoza isplaćuje posebno, tj. na neki drugi datum,  na koji nije isplaćena plaća i nije vidljiv na obračunu plaće?</w:t>
            </w:r>
          </w:p>
          <w:p w14:paraId="72E3EA5A" w14:textId="77777777" w:rsidR="003A36F0" w:rsidRDefault="003A36F0" w:rsidP="00F84181">
            <w:pPr>
              <w:jc w:val="both"/>
            </w:pPr>
          </w:p>
          <w:p w14:paraId="2CA270BD" w14:textId="77777777" w:rsidR="00285B19" w:rsidRDefault="00285B19" w:rsidP="00F84181">
            <w:pPr>
              <w:jc w:val="both"/>
            </w:pPr>
            <w:r>
              <w:t xml:space="preserve">2. Hrvatski zavod za zapošljavanje kao obavezni partner na projektu osigurava da su sudionice u projektnim  aktivnostima pripadnice ciljane skupine. </w:t>
            </w:r>
          </w:p>
          <w:p w14:paraId="6ECBC7D1" w14:textId="77777777" w:rsidR="00285B19" w:rsidRDefault="00285B19" w:rsidP="00F84181">
            <w:pPr>
              <w:jc w:val="both"/>
            </w:pPr>
            <w:r w:rsidRPr="003F0460">
              <w:t>Molimo pojasnite postupak zapošljavanja pripadnica ciljane skupine. Zapošljava li prijavitelj/partner žene iz ciljane skupine samo prema preporuci Hrvatskog zavoda za zapošljavanje („izravno“ na temelju postupka selekcije obveznog partnera HZZ-a) ili je potrebno za svako radno mjesto objaviti Oglas na stranicama HZZ-a (kao za ostala radna mjesta) te nakon prikupljanja svih zamolbi pristiglih u propisanom roku s partnerom HZZ-om izvršiti selekciju i odabrati zaposlenice iz ciljane skupine?</w:t>
            </w:r>
            <w:r>
              <w:t xml:space="preserve"> Ukoliko, kao što je navedeno na radionici u Zadru, ne treba objavljivati natječaj za zapošljavanje (klasično) te pronalazak zaposlenica i njihov izbor provodi obvezni partner HZZ, značajno bi se olakšao postupak zapošljavanja pripadnica ciljane skupine. Ukoliko je potrebno objavljivati Oglas za zapošljavanje postavlja se pitanje diskriminacije na osnovi spola, jer je u takvim oglasima za zapošljavanje obvezno navesti mogućnost zapošljavanja oba spola.</w:t>
            </w:r>
          </w:p>
          <w:p w14:paraId="1ABD8FDE" w14:textId="77777777" w:rsidR="00DD55A9" w:rsidRDefault="00DD55A9" w:rsidP="00F84181">
            <w:pPr>
              <w:jc w:val="both"/>
            </w:pPr>
          </w:p>
          <w:p w14:paraId="754503B3" w14:textId="77777777" w:rsidR="00285B19" w:rsidRDefault="00285B19" w:rsidP="00F84181">
            <w:pPr>
              <w:jc w:val="both"/>
            </w:pPr>
            <w:r>
              <w:lastRenderedPageBreak/>
              <w:t>3</w:t>
            </w:r>
            <w:r w:rsidRPr="00E82ED5">
              <w:t>. Ako pripadnice ciljane skupine zapošljava JLP(R)S ulaze li plaće pripadnica ciljane skupine po ovom projektu u masu plaća? (Ukoliko ulazi, problem može predstavljati ograničenje iz Zakona: „Masa sredstava za plaće zaposlenih u JLP(R)S ne smije iznositi više od 20% prihoda poslovanja jedinice ostvarenih u prethodnoj godini…“). Treba li sistematizacija radnih mjesta za njihovo zapošljavanje ili se zapošljavanje provodi samo sukladno projektu?</w:t>
            </w:r>
            <w:r>
              <w:t xml:space="preserve"> </w:t>
            </w:r>
          </w:p>
          <w:p w14:paraId="73ABD1E0" w14:textId="77777777" w:rsidR="00DD55A9" w:rsidRDefault="00DD55A9" w:rsidP="00F84181">
            <w:pPr>
              <w:jc w:val="both"/>
            </w:pPr>
          </w:p>
          <w:p w14:paraId="219F754A" w14:textId="77777777" w:rsidR="003E7F25" w:rsidRDefault="003E7F25" w:rsidP="00F84181">
            <w:pPr>
              <w:jc w:val="both"/>
            </w:pPr>
          </w:p>
          <w:p w14:paraId="7D63558C" w14:textId="77777777" w:rsidR="003E7F25" w:rsidRDefault="003E7F25" w:rsidP="00F84181">
            <w:pPr>
              <w:jc w:val="both"/>
            </w:pPr>
          </w:p>
          <w:p w14:paraId="66D5C881" w14:textId="77777777" w:rsidR="003E7F25" w:rsidRDefault="003E7F25" w:rsidP="00F84181">
            <w:pPr>
              <w:jc w:val="both"/>
            </w:pPr>
          </w:p>
          <w:p w14:paraId="3279E564" w14:textId="77777777" w:rsidR="003E7F25" w:rsidRDefault="003E7F25" w:rsidP="00F84181">
            <w:pPr>
              <w:jc w:val="both"/>
            </w:pPr>
          </w:p>
          <w:p w14:paraId="0961EFB8" w14:textId="77777777" w:rsidR="003E7F25" w:rsidRDefault="003E7F25" w:rsidP="00F84181">
            <w:pPr>
              <w:jc w:val="both"/>
            </w:pPr>
          </w:p>
          <w:p w14:paraId="0D3616C6" w14:textId="77777777" w:rsidR="003E7F25" w:rsidRDefault="003E7F25" w:rsidP="00F84181">
            <w:pPr>
              <w:jc w:val="both"/>
            </w:pPr>
          </w:p>
          <w:p w14:paraId="6F1474DB" w14:textId="77777777" w:rsidR="003E7F25" w:rsidRDefault="003E7F25" w:rsidP="00F84181">
            <w:pPr>
              <w:jc w:val="both"/>
            </w:pPr>
          </w:p>
          <w:p w14:paraId="7ED3E7F8" w14:textId="77777777" w:rsidR="003E7F25" w:rsidRDefault="003E7F25" w:rsidP="00F84181">
            <w:pPr>
              <w:jc w:val="both"/>
            </w:pPr>
          </w:p>
          <w:p w14:paraId="22772362" w14:textId="77777777" w:rsidR="003E7F25" w:rsidRDefault="003E7F25" w:rsidP="00F84181">
            <w:pPr>
              <w:jc w:val="both"/>
            </w:pPr>
          </w:p>
          <w:p w14:paraId="4F953E0B" w14:textId="77777777" w:rsidR="003E7F25" w:rsidRDefault="003E7F25" w:rsidP="00F84181">
            <w:pPr>
              <w:jc w:val="both"/>
            </w:pPr>
          </w:p>
          <w:p w14:paraId="2B7A04DD" w14:textId="77777777" w:rsidR="003E7F25" w:rsidRDefault="003E7F25" w:rsidP="00F84181">
            <w:pPr>
              <w:jc w:val="both"/>
            </w:pPr>
          </w:p>
          <w:p w14:paraId="03195619" w14:textId="77777777" w:rsidR="003E7F25" w:rsidRDefault="003E7F25" w:rsidP="00F84181">
            <w:pPr>
              <w:jc w:val="both"/>
            </w:pPr>
          </w:p>
          <w:p w14:paraId="7E08BF51" w14:textId="77777777" w:rsidR="003E7F25" w:rsidRDefault="003E7F25" w:rsidP="00F84181">
            <w:pPr>
              <w:jc w:val="both"/>
            </w:pPr>
          </w:p>
          <w:p w14:paraId="30A07626" w14:textId="77777777" w:rsidR="003E7F25" w:rsidRDefault="003E7F25" w:rsidP="00F84181">
            <w:pPr>
              <w:jc w:val="both"/>
            </w:pPr>
          </w:p>
          <w:p w14:paraId="16E1539E" w14:textId="77777777" w:rsidR="003E7F25" w:rsidRDefault="003E7F25" w:rsidP="00F84181">
            <w:pPr>
              <w:jc w:val="both"/>
            </w:pPr>
          </w:p>
          <w:p w14:paraId="5D5196A2" w14:textId="77777777" w:rsidR="000A040B" w:rsidRDefault="000A040B" w:rsidP="00F84181">
            <w:pPr>
              <w:jc w:val="both"/>
            </w:pPr>
          </w:p>
          <w:p w14:paraId="1E0CB492" w14:textId="77777777" w:rsidR="000A040B" w:rsidRDefault="000A040B" w:rsidP="00F84181">
            <w:pPr>
              <w:jc w:val="both"/>
            </w:pPr>
          </w:p>
          <w:p w14:paraId="68781835" w14:textId="77777777" w:rsidR="000A040B" w:rsidRDefault="000A040B" w:rsidP="00F84181">
            <w:pPr>
              <w:jc w:val="both"/>
            </w:pPr>
          </w:p>
          <w:p w14:paraId="62459AEB" w14:textId="77777777" w:rsidR="000A040B" w:rsidRDefault="000A040B" w:rsidP="00F84181">
            <w:pPr>
              <w:jc w:val="both"/>
            </w:pPr>
          </w:p>
          <w:p w14:paraId="23551844" w14:textId="77777777" w:rsidR="000A040B" w:rsidRDefault="000A040B" w:rsidP="00F84181">
            <w:pPr>
              <w:jc w:val="both"/>
            </w:pPr>
          </w:p>
          <w:p w14:paraId="1290BBF4" w14:textId="77777777" w:rsidR="000A040B" w:rsidRDefault="000A040B" w:rsidP="00F84181">
            <w:pPr>
              <w:jc w:val="both"/>
            </w:pPr>
          </w:p>
          <w:p w14:paraId="55872B8C" w14:textId="77777777" w:rsidR="000A040B" w:rsidRDefault="000A040B" w:rsidP="00F84181">
            <w:pPr>
              <w:jc w:val="both"/>
            </w:pPr>
          </w:p>
          <w:p w14:paraId="3D9E84A2" w14:textId="77777777" w:rsidR="000A040B" w:rsidRDefault="000A040B" w:rsidP="00F84181">
            <w:pPr>
              <w:jc w:val="both"/>
            </w:pPr>
          </w:p>
          <w:p w14:paraId="05530E7A" w14:textId="77777777" w:rsidR="000A040B" w:rsidRDefault="000A040B" w:rsidP="00F84181">
            <w:pPr>
              <w:jc w:val="both"/>
            </w:pPr>
          </w:p>
          <w:p w14:paraId="5E5F06B5" w14:textId="77777777" w:rsidR="000A040B" w:rsidRDefault="000A040B" w:rsidP="00F84181">
            <w:pPr>
              <w:jc w:val="both"/>
            </w:pPr>
          </w:p>
          <w:p w14:paraId="7E9123EB" w14:textId="77777777" w:rsidR="000A040B" w:rsidRDefault="000A040B" w:rsidP="00F84181">
            <w:pPr>
              <w:jc w:val="both"/>
            </w:pPr>
          </w:p>
          <w:p w14:paraId="211BEA3B" w14:textId="77777777" w:rsidR="000A040B" w:rsidRDefault="000A040B" w:rsidP="00F84181">
            <w:pPr>
              <w:jc w:val="both"/>
            </w:pPr>
          </w:p>
          <w:p w14:paraId="46F596A6" w14:textId="77777777" w:rsidR="000A040B" w:rsidRDefault="000A040B" w:rsidP="00F84181">
            <w:pPr>
              <w:jc w:val="both"/>
            </w:pPr>
          </w:p>
          <w:p w14:paraId="56A14781" w14:textId="77777777" w:rsidR="000A040B" w:rsidRDefault="000A040B" w:rsidP="00F84181">
            <w:pPr>
              <w:jc w:val="both"/>
            </w:pPr>
          </w:p>
          <w:p w14:paraId="0440FA9B" w14:textId="77777777" w:rsidR="000A040B" w:rsidRDefault="000A040B" w:rsidP="00F84181">
            <w:pPr>
              <w:jc w:val="both"/>
            </w:pPr>
          </w:p>
          <w:p w14:paraId="4BDABE83" w14:textId="77777777" w:rsidR="000A040B" w:rsidRDefault="000A040B" w:rsidP="00F84181">
            <w:pPr>
              <w:jc w:val="both"/>
            </w:pPr>
          </w:p>
          <w:p w14:paraId="21CB75E4" w14:textId="77777777" w:rsidR="000A040B" w:rsidRDefault="000A040B" w:rsidP="00F84181">
            <w:pPr>
              <w:jc w:val="both"/>
            </w:pPr>
          </w:p>
          <w:p w14:paraId="15767E8D" w14:textId="77777777" w:rsidR="000A040B" w:rsidRDefault="000A040B" w:rsidP="00F84181">
            <w:pPr>
              <w:jc w:val="both"/>
            </w:pPr>
          </w:p>
          <w:p w14:paraId="7DE1AF13" w14:textId="77777777" w:rsidR="000A040B" w:rsidRDefault="000A040B" w:rsidP="00F84181">
            <w:pPr>
              <w:jc w:val="both"/>
            </w:pPr>
          </w:p>
          <w:p w14:paraId="56067386" w14:textId="77777777" w:rsidR="000A040B" w:rsidRDefault="000A040B" w:rsidP="00F84181">
            <w:pPr>
              <w:jc w:val="both"/>
            </w:pPr>
          </w:p>
          <w:p w14:paraId="508AACD4" w14:textId="77777777" w:rsidR="000A040B" w:rsidRDefault="000A040B" w:rsidP="00F84181">
            <w:pPr>
              <w:jc w:val="both"/>
            </w:pPr>
          </w:p>
          <w:p w14:paraId="73150FFD" w14:textId="77777777" w:rsidR="000A040B" w:rsidRDefault="000A040B" w:rsidP="00F84181">
            <w:pPr>
              <w:jc w:val="both"/>
            </w:pPr>
          </w:p>
          <w:p w14:paraId="0A1347FC" w14:textId="77777777" w:rsidR="000A040B" w:rsidRDefault="000A040B" w:rsidP="00F84181">
            <w:pPr>
              <w:jc w:val="both"/>
            </w:pPr>
          </w:p>
          <w:p w14:paraId="20BD57C1" w14:textId="77777777" w:rsidR="000A040B" w:rsidRDefault="000A040B" w:rsidP="00F84181">
            <w:pPr>
              <w:jc w:val="both"/>
            </w:pPr>
          </w:p>
          <w:p w14:paraId="1ADC4C5A" w14:textId="77777777" w:rsidR="000A040B" w:rsidRDefault="000A040B" w:rsidP="00F84181">
            <w:pPr>
              <w:jc w:val="both"/>
            </w:pPr>
          </w:p>
          <w:p w14:paraId="1069C5E1" w14:textId="77777777" w:rsidR="000A040B" w:rsidRDefault="000A040B" w:rsidP="00F84181">
            <w:pPr>
              <w:jc w:val="both"/>
            </w:pPr>
          </w:p>
          <w:p w14:paraId="44D91085" w14:textId="77777777" w:rsidR="000A040B" w:rsidRDefault="000A040B" w:rsidP="00F84181">
            <w:pPr>
              <w:jc w:val="both"/>
            </w:pPr>
          </w:p>
          <w:p w14:paraId="565B989B" w14:textId="77777777" w:rsidR="000A040B" w:rsidRDefault="000A040B" w:rsidP="00F84181">
            <w:pPr>
              <w:jc w:val="both"/>
            </w:pPr>
          </w:p>
          <w:p w14:paraId="12FA476E" w14:textId="77777777" w:rsidR="000A040B" w:rsidRDefault="000A040B" w:rsidP="00F84181">
            <w:pPr>
              <w:jc w:val="both"/>
            </w:pPr>
          </w:p>
          <w:p w14:paraId="269307A0" w14:textId="77777777" w:rsidR="000A040B" w:rsidRDefault="000A040B" w:rsidP="00F84181">
            <w:pPr>
              <w:jc w:val="both"/>
            </w:pPr>
          </w:p>
          <w:p w14:paraId="71985598" w14:textId="77777777" w:rsidR="000A040B" w:rsidRDefault="000A040B" w:rsidP="00F84181">
            <w:pPr>
              <w:jc w:val="both"/>
            </w:pPr>
          </w:p>
          <w:p w14:paraId="7C18AB91" w14:textId="77777777" w:rsidR="000A040B" w:rsidRDefault="000A040B" w:rsidP="00F84181">
            <w:pPr>
              <w:jc w:val="both"/>
            </w:pPr>
          </w:p>
          <w:p w14:paraId="597AC38C" w14:textId="77777777" w:rsidR="000A040B" w:rsidRDefault="000A040B" w:rsidP="00F84181">
            <w:pPr>
              <w:jc w:val="both"/>
            </w:pPr>
          </w:p>
          <w:p w14:paraId="55ACC506" w14:textId="77777777" w:rsidR="000A040B" w:rsidRDefault="000A040B" w:rsidP="00F84181">
            <w:pPr>
              <w:jc w:val="both"/>
            </w:pPr>
          </w:p>
          <w:p w14:paraId="600F57FC" w14:textId="77777777" w:rsidR="000A040B" w:rsidRDefault="000A040B" w:rsidP="00F84181">
            <w:pPr>
              <w:jc w:val="both"/>
            </w:pPr>
          </w:p>
          <w:p w14:paraId="47AF5276" w14:textId="77777777" w:rsidR="000A040B" w:rsidRDefault="000A040B" w:rsidP="00F84181">
            <w:pPr>
              <w:jc w:val="both"/>
            </w:pPr>
          </w:p>
          <w:p w14:paraId="2BFB52A2" w14:textId="77777777" w:rsidR="000A040B" w:rsidRDefault="000A040B" w:rsidP="00F84181">
            <w:pPr>
              <w:jc w:val="both"/>
            </w:pPr>
          </w:p>
          <w:p w14:paraId="639DDB8E" w14:textId="77777777" w:rsidR="000A040B" w:rsidRDefault="000A040B" w:rsidP="00F84181">
            <w:pPr>
              <w:jc w:val="both"/>
            </w:pPr>
          </w:p>
          <w:p w14:paraId="39FCB419" w14:textId="77777777" w:rsidR="000A040B" w:rsidRDefault="000A040B" w:rsidP="00F84181">
            <w:pPr>
              <w:jc w:val="both"/>
            </w:pPr>
          </w:p>
          <w:p w14:paraId="2D4B27D9" w14:textId="77777777" w:rsidR="00DD55A9" w:rsidRDefault="00285B19" w:rsidP="00F84181">
            <w:pPr>
              <w:jc w:val="both"/>
            </w:pPr>
            <w:r>
              <w:t xml:space="preserve">4. U našim područjima (posebice ruralnim) imamo puno nezaposlenih žena starijih od 50 godina koje nemaju završenu ni osnovnu školu. Mogu li takve žene biti zaposlene za rad s krajnjim korisnicima? </w:t>
            </w:r>
          </w:p>
          <w:p w14:paraId="37446AA7" w14:textId="77777777" w:rsidR="00DD55A9" w:rsidRDefault="00DD55A9" w:rsidP="00F84181">
            <w:pPr>
              <w:jc w:val="both"/>
            </w:pPr>
          </w:p>
          <w:p w14:paraId="56BC52B2" w14:textId="77777777" w:rsidR="000A040B" w:rsidRDefault="000A040B" w:rsidP="00F84181">
            <w:pPr>
              <w:jc w:val="both"/>
            </w:pPr>
          </w:p>
          <w:p w14:paraId="11BD6230" w14:textId="77777777" w:rsidR="000A040B" w:rsidRDefault="000A040B" w:rsidP="00F84181">
            <w:pPr>
              <w:jc w:val="both"/>
            </w:pPr>
          </w:p>
          <w:p w14:paraId="296C9804" w14:textId="77777777" w:rsidR="000A040B" w:rsidRDefault="000A040B" w:rsidP="00F84181">
            <w:pPr>
              <w:jc w:val="both"/>
            </w:pPr>
          </w:p>
          <w:p w14:paraId="46109D5B" w14:textId="77777777" w:rsidR="000A040B" w:rsidRDefault="000A040B" w:rsidP="00F84181">
            <w:pPr>
              <w:jc w:val="both"/>
            </w:pPr>
          </w:p>
          <w:p w14:paraId="067185FA" w14:textId="77777777" w:rsidR="000A040B" w:rsidRDefault="000A040B" w:rsidP="00F84181">
            <w:pPr>
              <w:jc w:val="both"/>
            </w:pPr>
          </w:p>
          <w:p w14:paraId="4C2D7A19" w14:textId="77777777" w:rsidR="000A040B" w:rsidRDefault="000A040B" w:rsidP="00F84181">
            <w:pPr>
              <w:jc w:val="both"/>
            </w:pPr>
          </w:p>
          <w:p w14:paraId="07B1E65B" w14:textId="77777777" w:rsidR="000A040B" w:rsidRDefault="000A040B" w:rsidP="00F84181">
            <w:pPr>
              <w:jc w:val="both"/>
            </w:pPr>
          </w:p>
          <w:p w14:paraId="4EDED94B" w14:textId="77777777" w:rsidR="000A040B" w:rsidRDefault="000A040B" w:rsidP="00F84181">
            <w:pPr>
              <w:jc w:val="both"/>
            </w:pPr>
          </w:p>
          <w:p w14:paraId="564300D7" w14:textId="77777777" w:rsidR="000A040B" w:rsidRDefault="000A040B" w:rsidP="00F84181">
            <w:pPr>
              <w:jc w:val="both"/>
            </w:pPr>
          </w:p>
          <w:p w14:paraId="638415D7" w14:textId="77777777" w:rsidR="000A040B" w:rsidRDefault="000A040B" w:rsidP="00F84181">
            <w:pPr>
              <w:jc w:val="both"/>
            </w:pPr>
          </w:p>
          <w:p w14:paraId="5D46BBDC" w14:textId="77777777" w:rsidR="000A040B" w:rsidRDefault="000A040B" w:rsidP="00F84181">
            <w:pPr>
              <w:jc w:val="both"/>
            </w:pPr>
          </w:p>
          <w:p w14:paraId="7DA1D031" w14:textId="77777777" w:rsidR="000A040B" w:rsidRDefault="000A040B" w:rsidP="00F84181">
            <w:pPr>
              <w:jc w:val="both"/>
            </w:pPr>
          </w:p>
          <w:p w14:paraId="43BCEFDF" w14:textId="77777777" w:rsidR="000A040B" w:rsidRDefault="000A040B" w:rsidP="00F84181">
            <w:pPr>
              <w:jc w:val="both"/>
            </w:pPr>
          </w:p>
          <w:p w14:paraId="424B1275" w14:textId="77777777" w:rsidR="000A040B" w:rsidRDefault="000A040B" w:rsidP="00F84181">
            <w:pPr>
              <w:jc w:val="both"/>
            </w:pPr>
          </w:p>
          <w:p w14:paraId="550FE12D" w14:textId="77777777" w:rsidR="000A040B" w:rsidRDefault="000A040B" w:rsidP="00F84181">
            <w:pPr>
              <w:jc w:val="both"/>
            </w:pPr>
          </w:p>
          <w:p w14:paraId="5D3E70E9" w14:textId="77777777" w:rsidR="000A040B" w:rsidRDefault="000A040B" w:rsidP="00F84181">
            <w:pPr>
              <w:jc w:val="both"/>
            </w:pPr>
          </w:p>
          <w:p w14:paraId="3F7E7442" w14:textId="77777777" w:rsidR="000A040B" w:rsidRDefault="000A040B" w:rsidP="00F84181">
            <w:pPr>
              <w:jc w:val="both"/>
            </w:pPr>
          </w:p>
          <w:p w14:paraId="713EEB1B" w14:textId="77777777" w:rsidR="000A040B" w:rsidRDefault="000A040B" w:rsidP="00F84181">
            <w:pPr>
              <w:jc w:val="both"/>
            </w:pPr>
          </w:p>
          <w:p w14:paraId="15CE5090" w14:textId="77777777" w:rsidR="000A040B" w:rsidRDefault="000A040B" w:rsidP="00F84181">
            <w:pPr>
              <w:jc w:val="both"/>
            </w:pPr>
          </w:p>
          <w:p w14:paraId="26F57191" w14:textId="77777777" w:rsidR="000A040B" w:rsidRDefault="000A040B" w:rsidP="00F84181">
            <w:pPr>
              <w:jc w:val="both"/>
            </w:pPr>
          </w:p>
          <w:p w14:paraId="31128591" w14:textId="77777777" w:rsidR="000A040B" w:rsidRDefault="000A040B" w:rsidP="00F84181">
            <w:pPr>
              <w:jc w:val="both"/>
            </w:pPr>
          </w:p>
          <w:p w14:paraId="2E9AE6DD" w14:textId="77777777" w:rsidR="000A040B" w:rsidRDefault="000A040B" w:rsidP="00F84181">
            <w:pPr>
              <w:jc w:val="both"/>
            </w:pPr>
          </w:p>
          <w:p w14:paraId="5B54A78C" w14:textId="77777777" w:rsidR="009922D1" w:rsidRDefault="00285B19" w:rsidP="00F84181">
            <w:pPr>
              <w:jc w:val="both"/>
            </w:pPr>
            <w:r>
              <w:t xml:space="preserve">Žene bez osnovne škole ne mogu upisati programe obrazovanja, preduvjet je barem završena osnovna </w:t>
            </w:r>
            <w:r w:rsidRPr="00B15EF5">
              <w:t xml:space="preserve">škola. Postoji li mogućnost financiranja završavanja osnovnog obrazovanja putem </w:t>
            </w:r>
            <w:r w:rsidRPr="0099668F">
              <w:t>ovog</w:t>
            </w:r>
            <w:r w:rsidRPr="00B15EF5">
              <w:t xml:space="preserve"> projekta, kako bi nakon toga mogle nastaviti obrazovanje za neki od programa Učilišta? Sveukupni trošak obrazovanja ne bi iznosio više od 7.000,00 kn po osobi, koliko je predviđeno Uputama za prijavitelje.</w:t>
            </w:r>
          </w:p>
          <w:p w14:paraId="59AC7AD4" w14:textId="77777777" w:rsidR="00DD55A9" w:rsidRPr="005F1C9B" w:rsidRDefault="00DD55A9" w:rsidP="00F84181">
            <w:pPr>
              <w:jc w:val="both"/>
            </w:pPr>
          </w:p>
        </w:tc>
        <w:tc>
          <w:tcPr>
            <w:tcW w:w="4267" w:type="dxa"/>
          </w:tcPr>
          <w:p w14:paraId="48F0F01B" w14:textId="00B194F2" w:rsidR="006F2255" w:rsidRPr="00AC6A15" w:rsidRDefault="00153B20" w:rsidP="00F84181">
            <w:pPr>
              <w:jc w:val="both"/>
              <w:rPr>
                <w:color w:val="FF0000"/>
              </w:rPr>
            </w:pPr>
            <w:r>
              <w:lastRenderedPageBreak/>
              <w:t>T</w:t>
            </w:r>
            <w:r w:rsidRPr="00AC6A15">
              <w:t>roškovi naknade troška prijevoza na posao i s</w:t>
            </w:r>
            <w:r>
              <w:t xml:space="preserve"> posla ulaze u trošak plaće kada se ista pravda dokumentacijom kojom se dokazuje nastali izdatak. U slučaju primjene pojednostavljene mogućnosti financiranja plaća, trošak prijevoza ne ulazi u godišnji bruto 2, te se potražuje neovisno od navedene pojednostavljene opcije na temelju stvarnog troška koji se pravda dokumentacijom vezanom uz taj trošak.</w:t>
            </w:r>
          </w:p>
          <w:p w14:paraId="5E381486" w14:textId="77777777" w:rsidR="00DD55A9" w:rsidRDefault="00DD55A9" w:rsidP="00F84181">
            <w:pPr>
              <w:jc w:val="both"/>
            </w:pPr>
          </w:p>
          <w:p w14:paraId="37ABB865" w14:textId="77777777" w:rsidR="00792007" w:rsidRDefault="00792007" w:rsidP="00F84181">
            <w:pPr>
              <w:jc w:val="both"/>
            </w:pPr>
          </w:p>
          <w:p w14:paraId="51CDC22C" w14:textId="77777777" w:rsidR="00792007" w:rsidRDefault="00792007" w:rsidP="00F84181">
            <w:pPr>
              <w:jc w:val="both"/>
            </w:pPr>
          </w:p>
          <w:p w14:paraId="5D9F023A" w14:textId="77777777" w:rsidR="00792007" w:rsidRDefault="00792007" w:rsidP="00F84181">
            <w:pPr>
              <w:jc w:val="both"/>
            </w:pPr>
          </w:p>
          <w:p w14:paraId="382548A8" w14:textId="77777777" w:rsidR="00792007" w:rsidRDefault="00792007" w:rsidP="00F84181">
            <w:pPr>
              <w:jc w:val="both"/>
            </w:pPr>
          </w:p>
          <w:p w14:paraId="096129DB" w14:textId="77777777" w:rsidR="00792007" w:rsidRDefault="00792007" w:rsidP="00F84181">
            <w:pPr>
              <w:jc w:val="both"/>
            </w:pPr>
          </w:p>
          <w:p w14:paraId="6F8F5B59" w14:textId="77777777" w:rsidR="00792007" w:rsidRDefault="00792007" w:rsidP="00F84181">
            <w:pPr>
              <w:jc w:val="both"/>
            </w:pPr>
          </w:p>
          <w:p w14:paraId="287834EB" w14:textId="77777777" w:rsidR="0034527C" w:rsidRDefault="00DD55A9" w:rsidP="00F84181">
            <w:pPr>
              <w:jc w:val="both"/>
            </w:pPr>
            <w:r>
              <w:t xml:space="preserve">2. Zapošljavanje žena pripadnica ciljane skupine kod prijavitelja i/ili partnera mora se provesti sukladno svim važećim zakonskim procedurama vezano uz isto kod pojedinog poslodavca. </w:t>
            </w:r>
            <w:r w:rsidR="0034527C">
              <w:t>S</w:t>
            </w:r>
            <w:r>
              <w:t xml:space="preserve"> </w:t>
            </w:r>
            <w:r w:rsidR="003F0460">
              <w:t>obzirom</w:t>
            </w:r>
            <w:r>
              <w:t xml:space="preserve"> da će se spomenuto zapošljavanje financirati u okviru ovog poziva tj. </w:t>
            </w:r>
            <w:r w:rsidR="0034527C">
              <w:t>u natječaju za zapošljavanje navodi se opis poslova i izvor financiranja kojim će se spomenuto zapošljavanje osigurati.</w:t>
            </w:r>
          </w:p>
          <w:p w14:paraId="2692E5DA" w14:textId="77777777" w:rsidR="0034527C" w:rsidRDefault="0034527C" w:rsidP="00F84181">
            <w:pPr>
              <w:jc w:val="both"/>
            </w:pPr>
          </w:p>
          <w:p w14:paraId="6C88A4CC" w14:textId="77777777" w:rsidR="00DD55A9" w:rsidRDefault="0034527C" w:rsidP="00F84181">
            <w:pPr>
              <w:jc w:val="both"/>
            </w:pPr>
            <w:r>
              <w:t xml:space="preserve"> </w:t>
            </w:r>
          </w:p>
          <w:p w14:paraId="512726B0" w14:textId="77777777" w:rsidR="00DD55A9" w:rsidRDefault="00DD55A9" w:rsidP="00F84181">
            <w:pPr>
              <w:jc w:val="both"/>
            </w:pPr>
          </w:p>
          <w:p w14:paraId="6603FC16" w14:textId="77777777" w:rsidR="00DD55A9" w:rsidRDefault="00DD55A9" w:rsidP="00F84181">
            <w:pPr>
              <w:jc w:val="both"/>
            </w:pPr>
          </w:p>
          <w:p w14:paraId="41EAC324" w14:textId="77777777" w:rsidR="00DD55A9" w:rsidRDefault="00DD55A9" w:rsidP="00F84181">
            <w:pPr>
              <w:jc w:val="both"/>
            </w:pPr>
          </w:p>
          <w:p w14:paraId="664D0C2D" w14:textId="77777777" w:rsidR="00DD55A9" w:rsidRDefault="00DD55A9" w:rsidP="00F84181">
            <w:pPr>
              <w:jc w:val="both"/>
            </w:pPr>
          </w:p>
          <w:p w14:paraId="34D8FADB" w14:textId="77777777" w:rsidR="00DD55A9" w:rsidRDefault="00DD55A9" w:rsidP="00F84181">
            <w:pPr>
              <w:jc w:val="both"/>
            </w:pPr>
          </w:p>
          <w:p w14:paraId="031C7B9A" w14:textId="77777777" w:rsidR="001201BA" w:rsidRDefault="001201BA" w:rsidP="00F84181">
            <w:pPr>
              <w:jc w:val="both"/>
            </w:pPr>
          </w:p>
          <w:p w14:paraId="76BE86D4" w14:textId="77777777" w:rsidR="001201BA" w:rsidRDefault="001201BA" w:rsidP="00F84181">
            <w:pPr>
              <w:jc w:val="both"/>
            </w:pPr>
          </w:p>
          <w:p w14:paraId="06476297" w14:textId="77777777" w:rsidR="001201BA" w:rsidRDefault="001201BA" w:rsidP="00F84181">
            <w:pPr>
              <w:jc w:val="both"/>
            </w:pPr>
          </w:p>
          <w:p w14:paraId="7B9DF0BA" w14:textId="77777777" w:rsidR="001201BA" w:rsidRDefault="001201BA" w:rsidP="00F84181">
            <w:pPr>
              <w:jc w:val="both"/>
            </w:pPr>
          </w:p>
          <w:p w14:paraId="75290069" w14:textId="77777777" w:rsidR="001201BA" w:rsidRDefault="001201BA" w:rsidP="00F84181">
            <w:pPr>
              <w:jc w:val="both"/>
            </w:pPr>
          </w:p>
          <w:p w14:paraId="4101AB43" w14:textId="77777777" w:rsidR="001201BA" w:rsidRDefault="001201BA" w:rsidP="00F84181">
            <w:pPr>
              <w:jc w:val="both"/>
            </w:pPr>
          </w:p>
          <w:p w14:paraId="78141190" w14:textId="77777777" w:rsidR="001201BA" w:rsidRDefault="001201BA" w:rsidP="00F84181">
            <w:pPr>
              <w:jc w:val="both"/>
            </w:pPr>
          </w:p>
          <w:p w14:paraId="34F2B48E" w14:textId="77777777" w:rsidR="001201BA" w:rsidRDefault="001201BA" w:rsidP="00F84181">
            <w:pPr>
              <w:jc w:val="both"/>
            </w:pPr>
          </w:p>
          <w:p w14:paraId="5E056D26" w14:textId="77777777" w:rsidR="001201BA" w:rsidRDefault="001201BA" w:rsidP="00F84181">
            <w:pPr>
              <w:jc w:val="both"/>
            </w:pPr>
          </w:p>
          <w:p w14:paraId="1139222D" w14:textId="77777777" w:rsidR="001201BA" w:rsidRDefault="001201BA" w:rsidP="00F84181">
            <w:pPr>
              <w:jc w:val="both"/>
            </w:pPr>
          </w:p>
          <w:p w14:paraId="57E0C3E1" w14:textId="77777777" w:rsidR="003706CB" w:rsidRDefault="000A040B" w:rsidP="00F84181">
            <w:pPr>
              <w:jc w:val="both"/>
            </w:pPr>
            <w:r>
              <w:lastRenderedPageBreak/>
              <w:t xml:space="preserve">3. </w:t>
            </w:r>
            <w:r w:rsidR="003706CB">
              <w:t>Poslovi koji će se obavljati unutar Aktivnosti 1. Zapošljavanje pripadnica ciljanih skupina u svrhu potpore i podrške starijim osobama i osoba u nepovoljnom položaju u okviru ovog poziva, ne spadaju u poslove iz djelokruga upravnih tijela lokalnih jedinica i privremenog su karaktera te nema osnove da budu sistematizirani u pravilnicima o unutarnjem redu te da ih obavljaju službenici (sukladno čl. 2 Zakona o službenicima i namještenicima u lokalnoj i područnoj (regionalnoj) samoupravi NN 86/08, 61/11).</w:t>
            </w:r>
          </w:p>
          <w:p w14:paraId="64C77D08" w14:textId="77777777" w:rsidR="003706CB" w:rsidRDefault="003706CB" w:rsidP="00F84181">
            <w:pPr>
              <w:jc w:val="both"/>
            </w:pPr>
            <w:r>
              <w:t>Zapošljavanje žena pripadnica ciljanih skupina moguće je provoditi na temelju ugovora o radu, sukladno odredbama Zakona o radu (NN 93/14). Budući da takvi zaposlenici nisu službenici jedinica lokalne samouprave, isti ne mogu ostvarivati prava iz Kolektivnog ugovora koji vrijedi za službenike i namještenike. Međutim nema zapreke da se pravo na određene nagrade (regres, božićnica, dar za djecu) ugovori ugovorom o radu.</w:t>
            </w:r>
          </w:p>
          <w:p w14:paraId="321DD93B" w14:textId="77777777" w:rsidR="003706CB" w:rsidRDefault="003706CB" w:rsidP="00F84181">
            <w:pPr>
              <w:jc w:val="both"/>
            </w:pPr>
          </w:p>
          <w:p w14:paraId="3E236DD9" w14:textId="77777777" w:rsidR="004C77DA" w:rsidRPr="00743321" w:rsidRDefault="004C77DA" w:rsidP="00F84181">
            <w:pPr>
              <w:jc w:val="both"/>
            </w:pPr>
            <w:r w:rsidRPr="00743321">
              <w:t xml:space="preserve">Pod masom sredstava za plaće zaposlenih u jedinicama lokalne i područne (regionalne) samouprave (JLS) podrazumijeva se masa bruto plaća zaposlenih. Zaposlenicima u smislu Zakona o plaćama u lokalnoj i područnoj (regionalnoj) samoupravi (NN 28/10) podrazumijevaju se župan, gradonačelnik, općinski načelnik i njihovi zamjenici u jedinicama lokalne i područne (regionalne) samouprave koji dužnost obavljaju profesionalno, te službenici i namještenici u upravnim odjelima i službama jedinica lokalne i područne (regionalne) samouprave. </w:t>
            </w:r>
          </w:p>
          <w:p w14:paraId="7039E742" w14:textId="77777777" w:rsidR="004C77DA" w:rsidRPr="00743321" w:rsidRDefault="004C77DA" w:rsidP="00F84181">
            <w:pPr>
              <w:jc w:val="both"/>
            </w:pPr>
            <w:r w:rsidRPr="00743321">
              <w:t>Nadalje sukladno članku 14. spomenutog Zakona, masa sredstava za plaće zaposlenih u JLS ne smije iznositi više od 20% prihoda poslovanja JLS ostvarenih u prethodnoj godini, umanjenih za određene prihode.</w:t>
            </w:r>
          </w:p>
          <w:p w14:paraId="7869CF7A" w14:textId="77777777" w:rsidR="004C77DA" w:rsidRPr="00743321" w:rsidRDefault="004C77DA" w:rsidP="00F84181">
            <w:pPr>
              <w:jc w:val="both"/>
            </w:pPr>
            <w:r w:rsidRPr="00743321">
              <w:t>Budući da se u slučaju ovog Poziva</w:t>
            </w:r>
            <w:r w:rsidR="006B2B44" w:rsidRPr="00743321">
              <w:t>, kada se</w:t>
            </w:r>
            <w:r w:rsidRPr="00743321">
              <w:t xml:space="preserve"> radi o zaposlenic</w:t>
            </w:r>
            <w:r w:rsidR="00E82ED5" w:rsidRPr="00743321">
              <w:t>a</w:t>
            </w:r>
            <w:r w:rsidRPr="00743321">
              <w:t>ma</w:t>
            </w:r>
            <w:r w:rsidR="0022141A" w:rsidRPr="00743321">
              <w:t xml:space="preserve"> </w:t>
            </w:r>
            <w:r w:rsidR="00E82ED5" w:rsidRPr="00743321">
              <w:t xml:space="preserve">koji su zaposlene isključivo </w:t>
            </w:r>
            <w:r w:rsidR="006B2B44" w:rsidRPr="00743321">
              <w:t>za provedbu potpore i podrške krajnjim korisnicima</w:t>
            </w:r>
            <w:r w:rsidR="00E82ED5" w:rsidRPr="00743321">
              <w:t xml:space="preserve"> u trajanju od</w:t>
            </w:r>
            <w:r w:rsidR="006B2B44" w:rsidRPr="00743321">
              <w:t xml:space="preserve"> najviše</w:t>
            </w:r>
            <w:r w:rsidR="00E82ED5" w:rsidRPr="00743321">
              <w:t xml:space="preserve"> dvije godine (</w:t>
            </w:r>
            <w:r w:rsidR="003706CB" w:rsidRPr="00743321">
              <w:t>i to na temelju ugovora o radu), iste</w:t>
            </w:r>
            <w:r w:rsidRPr="00743321">
              <w:t xml:space="preserve"> se u smislu odredaba Zakona o plaćama u lokalnoj i područnoj (regionalnoj) </w:t>
            </w:r>
            <w:r w:rsidRPr="00743321">
              <w:lastRenderedPageBreak/>
              <w:t>samoupravi ne smatraju zaposlenicima JLS, jer se za provedbu konkretnog projekta sredstva za plaće tih zaposlenika osiguravaju iz sredstava Europske unije, a ne iz redovnog proračuna. Dakle  sredstv</w:t>
            </w:r>
            <w:r w:rsidR="00007876" w:rsidRPr="00743321">
              <w:t>a za isplatu plaća za zaposlenic</w:t>
            </w:r>
            <w:r w:rsidRPr="00743321">
              <w:t xml:space="preserve">e </w:t>
            </w:r>
            <w:r w:rsidR="00007876" w:rsidRPr="00743321">
              <w:t>pripadnice ciljanih skupina</w:t>
            </w:r>
            <w:r w:rsidRPr="00743321">
              <w:t xml:space="preserve"> u okviru ovog Poziva ne uključuju se u masu sredstava za plaće, odnosno sredstva uplaćena u proračun JLS</w:t>
            </w:r>
            <w:r w:rsidR="00007876" w:rsidRPr="00743321">
              <w:t xml:space="preserve"> za isplatu plaća tih zaposlenic</w:t>
            </w:r>
            <w:r w:rsidRPr="00743321">
              <w:t>a oduzimaju se od prihoda poslovanja, zajedno s ostalim pomoćima u skladu s člankom 14. Zakona.</w:t>
            </w:r>
          </w:p>
          <w:p w14:paraId="0E4968F2" w14:textId="77777777" w:rsidR="00DD55A9" w:rsidRDefault="00DD55A9" w:rsidP="00F84181">
            <w:pPr>
              <w:jc w:val="both"/>
            </w:pPr>
          </w:p>
          <w:p w14:paraId="314BB580" w14:textId="77777777" w:rsidR="00DD55A9" w:rsidRDefault="00DD55A9" w:rsidP="00F84181">
            <w:pPr>
              <w:jc w:val="both"/>
            </w:pPr>
          </w:p>
          <w:p w14:paraId="407EC212" w14:textId="77777777" w:rsidR="00DD55A9" w:rsidRDefault="000A040B" w:rsidP="00F84181">
            <w:pPr>
              <w:tabs>
                <w:tab w:val="left" w:pos="224"/>
              </w:tabs>
              <w:jc w:val="both"/>
            </w:pPr>
            <w:r>
              <w:t xml:space="preserve">4. </w:t>
            </w:r>
            <w:r w:rsidR="00DD55A9" w:rsidRPr="00EC7A79">
              <w:t xml:space="preserve">Sukladno izmjenama i dopunama natječajne dokumentacije od 24.07.2017. kroz poziv na dostavu projektnih prijedloga Zaželi – Program zapošljavanja žena mogu se zaposliti </w:t>
            </w:r>
            <w:r w:rsidR="00DD55A9" w:rsidRPr="000A040B">
              <w:rPr>
                <w:b/>
              </w:rPr>
              <w:t>nezaposlene žene</w:t>
            </w:r>
            <w:r w:rsidR="00DD55A9" w:rsidRPr="00DD55A9">
              <w:t xml:space="preserve"> </w:t>
            </w:r>
            <w:r w:rsidR="00DD55A9" w:rsidRPr="000A040B">
              <w:rPr>
                <w:b/>
              </w:rPr>
              <w:t>s najviše završenim srednjoškolskim obrazovanjem</w:t>
            </w:r>
            <w:r w:rsidR="00DD55A9" w:rsidRPr="00DD55A9">
              <w:t xml:space="preserve"> koje su prijavljene u evidenciju nezaposlenih Hrvatskog zavoda za zapošljavanje s naglaskom na starije od 50 godina, žene s invaliditetom, 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w:t>
            </w:r>
          </w:p>
          <w:p w14:paraId="59E80CD2" w14:textId="2B074397" w:rsidR="00DD55A9" w:rsidRDefault="00DD55A9" w:rsidP="00F84181">
            <w:pPr>
              <w:jc w:val="both"/>
            </w:pPr>
            <w:r>
              <w:t xml:space="preserve">Dakle završeno srednjoškolsko obrazovanje </w:t>
            </w:r>
            <w:r w:rsidR="00B429D9">
              <w:t xml:space="preserve">je </w:t>
            </w:r>
            <w:r>
              <w:t xml:space="preserve">najviše dopuštena razina obrazovanja za zapošljavane žena u okviru ovog Poziva, </w:t>
            </w:r>
            <w:r w:rsidR="00B429D9">
              <w:t xml:space="preserve">te je </w:t>
            </w:r>
            <w:r w:rsidRPr="00DD55A9">
              <w:t xml:space="preserve">moguće zaposliti sve žene pripadnice ciljane skupine koje su prijavljene u evidenciju nezaposlenih osoba Hrvatskog zavoda za zapošljavanje </w:t>
            </w:r>
            <w:r w:rsidRPr="00DD55A9">
              <w:rPr>
                <w:b/>
              </w:rPr>
              <w:t xml:space="preserve">sa ili bez završene osnovne ili srednje škole </w:t>
            </w:r>
            <w:r w:rsidRPr="00DD55A9">
              <w:t>s naglaskom na ove posebno naveden</w:t>
            </w:r>
            <w:r w:rsidR="00485890">
              <w:t>e</w:t>
            </w:r>
            <w:r w:rsidRPr="00DD55A9">
              <w:t xml:space="preserve"> skupine nezaposlenih žena.</w:t>
            </w:r>
          </w:p>
          <w:p w14:paraId="3640BDCA" w14:textId="77777777" w:rsidR="00DD55A9" w:rsidRDefault="00DD55A9" w:rsidP="00F84181">
            <w:pPr>
              <w:jc w:val="both"/>
            </w:pPr>
          </w:p>
          <w:p w14:paraId="6CBDBEA1" w14:textId="77777777" w:rsidR="00C856ED" w:rsidRDefault="00C856ED" w:rsidP="00F84181">
            <w:pPr>
              <w:jc w:val="both"/>
            </w:pPr>
          </w:p>
          <w:p w14:paraId="464714EF" w14:textId="4EF77A4A" w:rsidR="00DD55A9" w:rsidRPr="00B15EF5" w:rsidRDefault="00DD55A9" w:rsidP="00F84181">
            <w:pPr>
              <w:jc w:val="both"/>
            </w:pPr>
            <w:r w:rsidRPr="00B15EF5">
              <w:t>Sukladno Važećim uputama za pr</w:t>
            </w:r>
            <w:r w:rsidR="00AF75B9" w:rsidRPr="00B15EF5">
              <w:t>i</w:t>
            </w:r>
            <w:r w:rsidRPr="00B15EF5">
              <w:t>javitelje definirano je da po završetku obrazovanj</w:t>
            </w:r>
            <w:r w:rsidR="00AF75B9" w:rsidRPr="00B15EF5">
              <w:t>a</w:t>
            </w:r>
            <w:r w:rsidRPr="00B15EF5">
              <w:t xml:space="preserve"> i </w:t>
            </w:r>
            <w:r w:rsidR="00AF75B9" w:rsidRPr="00B15EF5">
              <w:t>o</w:t>
            </w:r>
            <w:r w:rsidRPr="00B15EF5">
              <w:t>spo</w:t>
            </w:r>
            <w:r w:rsidR="00AF75B9" w:rsidRPr="00B15EF5">
              <w:t>so</w:t>
            </w:r>
            <w:r w:rsidRPr="00B15EF5">
              <w:t xml:space="preserve">bljavanja </w:t>
            </w:r>
            <w:r w:rsidR="00AF75B9" w:rsidRPr="00B15EF5">
              <w:t>žene uključene u projekt stječu javnu ispravu o obrazovanju/osposobljenosti te obzirom da će po završetku obrazovanja iz Vašeg pitanja steći istu, moguće je predvidjeti ovakvo obrazovanje.</w:t>
            </w:r>
            <w:r w:rsidR="00174373" w:rsidRPr="00B15EF5">
              <w:t xml:space="preserve"> Ovakvi obrazovni programi su vrlo često besplatni tj. već financirani iz </w:t>
            </w:r>
            <w:r w:rsidR="00174373" w:rsidRPr="00B15EF5">
              <w:lastRenderedPageBreak/>
              <w:t>nekog drugog izvora te treba voditi računa da u tom slučaju ne mogu biti prihvatljiv trošak i u okviru ovog projekta.</w:t>
            </w:r>
          </w:p>
          <w:p w14:paraId="2FFAE4C6" w14:textId="77777777" w:rsidR="00DD55A9" w:rsidRPr="00B15EF5" w:rsidRDefault="0061596C" w:rsidP="00F84181">
            <w:pPr>
              <w:jc w:val="both"/>
            </w:pPr>
            <w:r w:rsidRPr="00B15EF5">
              <w:t>Pod javnom ispravom podrazumijeva se uvjerenje o osposobljenosti, usavršavanju, svjedodžba o završenoj prekvalifikaciji i slično koju izdaje ustanova koja provodi programe obrazovanja odraslih a za isto ima odobrenje nadležne institucije („verificirani obrazovni programi“).</w:t>
            </w:r>
          </w:p>
          <w:p w14:paraId="47275280" w14:textId="77777777" w:rsidR="00DD55A9" w:rsidRPr="005F1C9B" w:rsidRDefault="00DD55A9" w:rsidP="00F84181">
            <w:pPr>
              <w:jc w:val="both"/>
            </w:pPr>
          </w:p>
        </w:tc>
      </w:tr>
      <w:tr w:rsidR="009922D1" w:rsidRPr="00ED23D2" w14:paraId="77EAE3F7" w14:textId="77777777" w:rsidTr="00B90FC4">
        <w:tc>
          <w:tcPr>
            <w:tcW w:w="800" w:type="dxa"/>
          </w:tcPr>
          <w:p w14:paraId="4B4D5A28" w14:textId="77777777" w:rsidR="009922D1" w:rsidRPr="008E3EB7" w:rsidRDefault="009922D1" w:rsidP="00CD6E91">
            <w:pPr>
              <w:pStyle w:val="Odlomakpopisa"/>
              <w:numPr>
                <w:ilvl w:val="0"/>
                <w:numId w:val="3"/>
              </w:numPr>
            </w:pPr>
          </w:p>
        </w:tc>
        <w:tc>
          <w:tcPr>
            <w:tcW w:w="4680" w:type="dxa"/>
          </w:tcPr>
          <w:p w14:paraId="718880C7" w14:textId="77777777" w:rsidR="00285B19" w:rsidRDefault="00CD6E91" w:rsidP="00F84181">
            <w:pPr>
              <w:jc w:val="both"/>
            </w:pPr>
            <w:r>
              <w:t>M</w:t>
            </w:r>
            <w:r w:rsidR="00285B19">
              <w:t>ože li se kao nositelj ili partne</w:t>
            </w:r>
            <w:r w:rsidR="00556B22">
              <w:t>r</w:t>
            </w:r>
            <w:r w:rsidR="00285B19">
              <w:t xml:space="preserve"> prijaviti Socijalna zadruga upisana u Registar neprofitnih organizacija s djelatnošću:</w:t>
            </w:r>
          </w:p>
          <w:p w14:paraId="1CC140BD" w14:textId="77777777" w:rsidR="009922D1" w:rsidRDefault="00285B19" w:rsidP="00F84181">
            <w:pPr>
              <w:jc w:val="both"/>
            </w:pPr>
            <w:r>
              <w:t>Obavljanje djelatnosti kojima se pruža pomoć u zadovoljenju osnovnih životnih potreba socijalno ugroženim, nemoćnim i drugim fizičkim osobama, koje one same ili uz pomoć članova obitelji ne mogu zadovoljiti zbog nepovoljnih osobnih, gospodarskih, socijalnih i drugih okolnosti.</w:t>
            </w:r>
          </w:p>
          <w:p w14:paraId="3CDD629C" w14:textId="77777777" w:rsidR="00DB34E0" w:rsidRPr="008E3EB7" w:rsidRDefault="00DB34E0" w:rsidP="00F84181">
            <w:pPr>
              <w:jc w:val="both"/>
            </w:pPr>
          </w:p>
        </w:tc>
        <w:tc>
          <w:tcPr>
            <w:tcW w:w="4267" w:type="dxa"/>
          </w:tcPr>
          <w:p w14:paraId="141CCD3F" w14:textId="77777777" w:rsidR="00DB34E0" w:rsidRDefault="00DB34E0" w:rsidP="00F84181">
            <w:pPr>
              <w:jc w:val="both"/>
            </w:pPr>
            <w:r>
              <w:t>Prijavitelj može biti pravna osoba sa sljedećim pravnim statusom:</w:t>
            </w:r>
          </w:p>
          <w:p w14:paraId="2FFAA3CF" w14:textId="77777777" w:rsidR="00DB34E0" w:rsidRDefault="00DB34E0" w:rsidP="00A66077">
            <w:pPr>
              <w:ind w:left="366" w:hanging="284"/>
              <w:jc w:val="both"/>
            </w:pPr>
            <w:r>
              <w:t>-</w:t>
            </w:r>
            <w:r>
              <w:tab/>
              <w:t>jedinica lokalne i područne (regionalne) samouprave</w:t>
            </w:r>
            <w:r w:rsidR="00F87ADC">
              <w:t>,</w:t>
            </w:r>
            <w:r>
              <w:t xml:space="preserve"> </w:t>
            </w:r>
            <w:r w:rsidR="00F87ADC">
              <w:t>ili</w:t>
            </w:r>
          </w:p>
          <w:p w14:paraId="3D6AFF56" w14:textId="06A39E52" w:rsidR="00DB34E0" w:rsidRPr="00F87ADC" w:rsidRDefault="00DB34E0" w:rsidP="00A66077">
            <w:pPr>
              <w:pStyle w:val="Tekstfusnote"/>
              <w:ind w:left="366" w:hanging="284"/>
              <w:jc w:val="both"/>
              <w:rPr>
                <w:sz w:val="22"/>
                <w:szCs w:val="22"/>
              </w:rPr>
            </w:pPr>
            <w:r w:rsidRPr="00F87ADC">
              <w:rPr>
                <w:sz w:val="22"/>
                <w:szCs w:val="22"/>
              </w:rPr>
              <w:t>-</w:t>
            </w:r>
            <w:r w:rsidRPr="00F87ADC">
              <w:rPr>
                <w:sz w:val="22"/>
                <w:szCs w:val="22"/>
              </w:rPr>
              <w:tab/>
              <w:t>neprofitna organizacija</w:t>
            </w:r>
            <w:r w:rsidR="00F87ADC" w:rsidRPr="00F87ADC">
              <w:rPr>
                <w:sz w:val="22"/>
                <w:szCs w:val="22"/>
              </w:rPr>
              <w:t xml:space="preserve"> (Neprofitne organizacije su pravne osobe kojima temeljni cilj osnivanja i djelovanj</w:t>
            </w:r>
            <w:r w:rsidR="00CB37CA">
              <w:rPr>
                <w:sz w:val="22"/>
                <w:szCs w:val="22"/>
              </w:rPr>
              <w:t>a nije stjecanje dobiti/profita te</w:t>
            </w:r>
            <w:r w:rsidR="00F87ADC" w:rsidRPr="00F87ADC">
              <w:rPr>
                <w:sz w:val="22"/>
                <w:szCs w:val="22"/>
              </w:rPr>
              <w:t xml:space="preserve"> za koje iz posebnih propisa proizlazi da su neprofitne organizacije i koje su upisane u Registru neprofitnih organizacija</w:t>
            </w:r>
            <w:r w:rsidR="00F87ADC">
              <w:rPr>
                <w:sz w:val="22"/>
                <w:szCs w:val="22"/>
              </w:rPr>
              <w:t>)</w:t>
            </w:r>
            <w:r w:rsidR="00F87ADC" w:rsidRPr="00F87ADC">
              <w:rPr>
                <w:sz w:val="22"/>
                <w:szCs w:val="22"/>
              </w:rPr>
              <w:t>.</w:t>
            </w:r>
            <w:r w:rsidRPr="00F87ADC">
              <w:rPr>
                <w:sz w:val="22"/>
                <w:szCs w:val="22"/>
              </w:rPr>
              <w:t xml:space="preserve"> </w:t>
            </w:r>
          </w:p>
          <w:p w14:paraId="4CD2567D" w14:textId="77777777" w:rsidR="00F87ADC" w:rsidRPr="00F87ADC" w:rsidRDefault="00F87ADC" w:rsidP="00F87ADC">
            <w:pPr>
              <w:pStyle w:val="Tekstfusnote"/>
              <w:jc w:val="both"/>
              <w:rPr>
                <w:sz w:val="22"/>
                <w:szCs w:val="22"/>
              </w:rPr>
            </w:pPr>
          </w:p>
          <w:p w14:paraId="6D678C5B" w14:textId="77777777" w:rsidR="00DB34E0" w:rsidRDefault="00DB34E0" w:rsidP="00F84181">
            <w:pPr>
              <w:jc w:val="both"/>
            </w:pPr>
            <w:r>
              <w:t>Djelatnost prijavitelja nije propisana.</w:t>
            </w:r>
          </w:p>
          <w:p w14:paraId="38806A0F" w14:textId="77777777" w:rsidR="00F87ADC" w:rsidRDefault="00F87ADC" w:rsidP="00F87ADC">
            <w:pPr>
              <w:jc w:val="both"/>
            </w:pPr>
          </w:p>
          <w:p w14:paraId="3171839D" w14:textId="77777777" w:rsidR="00F87ADC" w:rsidRDefault="00F87ADC" w:rsidP="00F87ADC">
            <w:pPr>
              <w:jc w:val="both"/>
            </w:pPr>
            <w:r>
              <w:t>Subjekti koji uz uvjet pravnog statusa ispunjavaju i ostale propisane kriterije prihvatljivosti, definirane Uputama za prijavitelje, smatrali bi se prihvatljivima.</w:t>
            </w:r>
          </w:p>
          <w:p w14:paraId="0347E362" w14:textId="77777777" w:rsidR="00B07EFE" w:rsidRPr="008E3EB7" w:rsidRDefault="00B07EFE" w:rsidP="00F84181">
            <w:pPr>
              <w:jc w:val="both"/>
            </w:pPr>
          </w:p>
        </w:tc>
      </w:tr>
      <w:tr w:rsidR="009922D1" w:rsidRPr="00ED23D2" w14:paraId="3FB70E4D" w14:textId="77777777" w:rsidTr="00B90FC4">
        <w:tc>
          <w:tcPr>
            <w:tcW w:w="800" w:type="dxa"/>
          </w:tcPr>
          <w:p w14:paraId="093871DF" w14:textId="77777777" w:rsidR="009922D1" w:rsidRPr="008E3EB7" w:rsidRDefault="009922D1" w:rsidP="00CD6E91">
            <w:pPr>
              <w:pStyle w:val="Odlomakpopisa"/>
              <w:numPr>
                <w:ilvl w:val="0"/>
                <w:numId w:val="3"/>
              </w:numPr>
            </w:pPr>
          </w:p>
        </w:tc>
        <w:tc>
          <w:tcPr>
            <w:tcW w:w="4680" w:type="dxa"/>
          </w:tcPr>
          <w:p w14:paraId="55753B39" w14:textId="77777777" w:rsidR="009922D1" w:rsidRDefault="00285B19" w:rsidP="00F84181">
            <w:pPr>
              <w:jc w:val="both"/>
            </w:pPr>
            <w:r w:rsidRPr="00285B19">
              <w:t>Ako bi se prijenosno računalo koristilo od strane voditelja projekta pri praćenju i kontroli rada zaposlenih žena pripadnica ciljnih skupina, može li isti spadati u izravan prihvatljiv trošak nabave opreme?</w:t>
            </w:r>
          </w:p>
          <w:p w14:paraId="0D6DD0ED" w14:textId="77777777" w:rsidR="00DB34E0" w:rsidRPr="008E3EB7" w:rsidRDefault="00DB34E0" w:rsidP="00F84181">
            <w:pPr>
              <w:jc w:val="both"/>
            </w:pPr>
          </w:p>
        </w:tc>
        <w:tc>
          <w:tcPr>
            <w:tcW w:w="4267" w:type="dxa"/>
          </w:tcPr>
          <w:p w14:paraId="48F4D80F" w14:textId="77777777" w:rsidR="0018490E" w:rsidRDefault="00DB34E0" w:rsidP="00F84181">
            <w:pPr>
              <w:jc w:val="both"/>
            </w:pPr>
            <w:r>
              <w:t xml:space="preserve">Da. </w:t>
            </w:r>
          </w:p>
          <w:p w14:paraId="7411879F" w14:textId="77777777" w:rsidR="00335F69" w:rsidRDefault="00335F69" w:rsidP="00F84181">
            <w:pPr>
              <w:jc w:val="both"/>
            </w:pPr>
          </w:p>
          <w:p w14:paraId="5F8CC63C" w14:textId="77777777" w:rsidR="00335F69" w:rsidRDefault="00335F69" w:rsidP="00335F69">
            <w:pPr>
              <w:jc w:val="both"/>
            </w:pPr>
            <w:r>
              <w:t>Sukladno točki 4.1.2.4, nabava opreme za provedbu projektnih aktivnosti u okviru ovog projekta je prihvatljiv trošak, no ne smije premašiti 5% svih prihvatljivih troškova projekta.</w:t>
            </w:r>
          </w:p>
          <w:p w14:paraId="369DE628" w14:textId="77777777" w:rsidR="00335F69" w:rsidRDefault="00335F69" w:rsidP="00335F69">
            <w:pPr>
              <w:jc w:val="both"/>
            </w:pPr>
          </w:p>
          <w:p w14:paraId="05378DDF" w14:textId="77777777" w:rsidR="00CD6E91" w:rsidRDefault="00335F69" w:rsidP="00470DD5">
            <w:pPr>
              <w:jc w:val="both"/>
            </w:pPr>
            <w:r>
              <w:t>Međutim, s</w:t>
            </w:r>
            <w:r w:rsidR="00DB34E0">
              <w:t>ukladno točki 4.1.2. Neprihvatljivi izdaci, kupnja opreme koja se koristi u svrhu upravljanja projektom, a ne izravno za provedbu projektnih aktivnosti</w:t>
            </w:r>
            <w:r>
              <w:t>,</w:t>
            </w:r>
            <w:r w:rsidR="00DB34E0">
              <w:t xml:space="preserve"> smatra se </w:t>
            </w:r>
            <w:r>
              <w:t>ne</w:t>
            </w:r>
            <w:r w:rsidR="00556B22">
              <w:t>prihvatljivim</w:t>
            </w:r>
            <w:r w:rsidR="00DB34E0">
              <w:t xml:space="preserve"> troškom.</w:t>
            </w:r>
          </w:p>
          <w:p w14:paraId="3C345BEB" w14:textId="6ADEED03" w:rsidR="00DE63B9" w:rsidRPr="008E3EB7" w:rsidRDefault="00DE63B9" w:rsidP="00470DD5">
            <w:pPr>
              <w:jc w:val="both"/>
            </w:pPr>
          </w:p>
        </w:tc>
      </w:tr>
      <w:tr w:rsidR="009922D1" w:rsidRPr="00ED23D2" w14:paraId="3087EC41" w14:textId="77777777" w:rsidTr="00B90FC4">
        <w:tc>
          <w:tcPr>
            <w:tcW w:w="800" w:type="dxa"/>
          </w:tcPr>
          <w:p w14:paraId="6CAC8832" w14:textId="77777777" w:rsidR="009922D1" w:rsidRPr="008E3EB7" w:rsidRDefault="009922D1" w:rsidP="00CD6E91">
            <w:pPr>
              <w:pStyle w:val="Odlomakpopisa"/>
              <w:numPr>
                <w:ilvl w:val="0"/>
                <w:numId w:val="3"/>
              </w:numPr>
            </w:pPr>
          </w:p>
        </w:tc>
        <w:tc>
          <w:tcPr>
            <w:tcW w:w="4680" w:type="dxa"/>
          </w:tcPr>
          <w:p w14:paraId="31F1D968" w14:textId="77777777" w:rsidR="00285B19" w:rsidRDefault="00285B19" w:rsidP="00F84181">
            <w:pPr>
              <w:jc w:val="both"/>
            </w:pPr>
            <w:r>
              <w:t>Imam jedno pitanje vezano za Projekt „Zaželi-Program zapošljavanja žena“</w:t>
            </w:r>
          </w:p>
          <w:p w14:paraId="262E2C58" w14:textId="77777777" w:rsidR="00285B19" w:rsidRDefault="00285B19" w:rsidP="00F84181">
            <w:pPr>
              <w:jc w:val="both"/>
            </w:pPr>
            <w:r>
              <w:t>Da li osposobljavanje traje u tih 24 mjeseca tj. mjesec dana osposobljavanja, a 23 mjeseca rade i da li su plaćene kad se osposobljavaju ?</w:t>
            </w:r>
          </w:p>
          <w:p w14:paraId="54680356" w14:textId="77777777" w:rsidR="009922D1" w:rsidRDefault="009922D1" w:rsidP="00F84181">
            <w:pPr>
              <w:jc w:val="both"/>
            </w:pPr>
          </w:p>
          <w:p w14:paraId="3554CC24" w14:textId="77777777" w:rsidR="00556B22" w:rsidRDefault="00556B22" w:rsidP="00F84181">
            <w:pPr>
              <w:jc w:val="both"/>
            </w:pPr>
          </w:p>
          <w:p w14:paraId="11284903" w14:textId="77777777" w:rsidR="00556B22" w:rsidRDefault="00556B22" w:rsidP="00F84181">
            <w:pPr>
              <w:jc w:val="both"/>
            </w:pPr>
          </w:p>
          <w:p w14:paraId="5185B9F3" w14:textId="77777777" w:rsidR="00556B22" w:rsidRDefault="00556B22" w:rsidP="00F84181">
            <w:pPr>
              <w:jc w:val="both"/>
            </w:pPr>
          </w:p>
          <w:p w14:paraId="123B9285" w14:textId="77777777" w:rsidR="00EC7A79" w:rsidRDefault="00EC7A79" w:rsidP="00F84181">
            <w:pPr>
              <w:jc w:val="both"/>
              <w:rPr>
                <w:highlight w:val="yellow"/>
              </w:rPr>
            </w:pPr>
          </w:p>
          <w:p w14:paraId="1270B9BB" w14:textId="77777777" w:rsidR="00EC7A79" w:rsidRDefault="00EC7A79" w:rsidP="00F84181">
            <w:pPr>
              <w:jc w:val="both"/>
              <w:rPr>
                <w:highlight w:val="yellow"/>
              </w:rPr>
            </w:pPr>
          </w:p>
          <w:p w14:paraId="0992045E" w14:textId="77777777" w:rsidR="00EC7A79" w:rsidRDefault="00EC7A79" w:rsidP="00F84181">
            <w:pPr>
              <w:jc w:val="both"/>
              <w:rPr>
                <w:highlight w:val="yellow"/>
              </w:rPr>
            </w:pPr>
          </w:p>
          <w:p w14:paraId="41BE3DED" w14:textId="77777777" w:rsidR="00EC7A79" w:rsidRDefault="00EC7A79" w:rsidP="00F84181">
            <w:pPr>
              <w:jc w:val="both"/>
              <w:rPr>
                <w:highlight w:val="yellow"/>
              </w:rPr>
            </w:pPr>
          </w:p>
          <w:p w14:paraId="3A5A7448" w14:textId="77777777" w:rsidR="00EC7A79" w:rsidRDefault="00EC7A79" w:rsidP="00F84181">
            <w:pPr>
              <w:jc w:val="both"/>
              <w:rPr>
                <w:highlight w:val="yellow"/>
              </w:rPr>
            </w:pPr>
          </w:p>
          <w:p w14:paraId="3B2BB710" w14:textId="77777777" w:rsidR="00EC7A79" w:rsidRDefault="00EC7A79" w:rsidP="00F84181">
            <w:pPr>
              <w:jc w:val="both"/>
              <w:rPr>
                <w:highlight w:val="yellow"/>
              </w:rPr>
            </w:pPr>
          </w:p>
          <w:p w14:paraId="171AB08A" w14:textId="77777777" w:rsidR="00EC7A79" w:rsidRDefault="00EC7A79" w:rsidP="00F84181">
            <w:pPr>
              <w:jc w:val="both"/>
              <w:rPr>
                <w:highlight w:val="yellow"/>
              </w:rPr>
            </w:pPr>
          </w:p>
          <w:p w14:paraId="75F35BCC" w14:textId="77777777" w:rsidR="00EC7A79" w:rsidRDefault="00EC7A79" w:rsidP="00F84181">
            <w:pPr>
              <w:jc w:val="both"/>
              <w:rPr>
                <w:highlight w:val="yellow"/>
              </w:rPr>
            </w:pPr>
          </w:p>
          <w:p w14:paraId="14158DC2" w14:textId="77777777" w:rsidR="00EC7A79" w:rsidRDefault="00EC7A79" w:rsidP="00F84181">
            <w:pPr>
              <w:jc w:val="both"/>
              <w:rPr>
                <w:highlight w:val="yellow"/>
              </w:rPr>
            </w:pPr>
          </w:p>
          <w:p w14:paraId="0FD40EF8" w14:textId="77777777" w:rsidR="00A24AEA" w:rsidRDefault="00A24AEA" w:rsidP="00F84181">
            <w:pPr>
              <w:jc w:val="both"/>
            </w:pPr>
            <w:r w:rsidRPr="003E7F25">
              <w:t>Što ako žena odustane, da li se druga žena može zaposliti?</w:t>
            </w:r>
          </w:p>
          <w:p w14:paraId="554EF105" w14:textId="77777777" w:rsidR="00A24AEA" w:rsidRPr="008E3EB7" w:rsidRDefault="00A24AEA" w:rsidP="00F84181">
            <w:pPr>
              <w:jc w:val="both"/>
            </w:pPr>
          </w:p>
        </w:tc>
        <w:tc>
          <w:tcPr>
            <w:tcW w:w="4267" w:type="dxa"/>
          </w:tcPr>
          <w:p w14:paraId="50813E1B" w14:textId="77777777" w:rsidR="009922D1" w:rsidRDefault="00AF75B9" w:rsidP="00F84181">
            <w:pPr>
              <w:jc w:val="both"/>
            </w:pPr>
            <w:r w:rsidRPr="00AF75B9">
              <w:lastRenderedPageBreak/>
              <w:t xml:space="preserve">Uputama za prijavitelje nije propisano u kojoj fazi provedbe projekta se aktivnosti obrazovanje i osposobljavanja moraju provoditi te je moguće isto provesti prije, za vrijeme ili po završetku radnog odnosa na poslovima pružanja potpore i podrške </w:t>
            </w:r>
            <w:r w:rsidRPr="00AF75B9">
              <w:lastRenderedPageBreak/>
              <w:t>krajnjim korisnicima.</w:t>
            </w:r>
          </w:p>
          <w:p w14:paraId="0938843A" w14:textId="1FC0C277" w:rsidR="00AF75B9" w:rsidRDefault="00AF75B9" w:rsidP="00F84181">
            <w:pPr>
              <w:jc w:val="both"/>
            </w:pPr>
            <w:r w:rsidRPr="007127E9">
              <w:t>Ukoliko se obrazovanje</w:t>
            </w:r>
            <w:r w:rsidR="007127E9" w:rsidRPr="007127E9">
              <w:t xml:space="preserve"> provodi za vrijem</w:t>
            </w:r>
            <w:r w:rsidR="005816D5">
              <w:t>e</w:t>
            </w:r>
            <w:r w:rsidR="007127E9" w:rsidRPr="007127E9">
              <w:t xml:space="preserve"> radnog odnosa, isto se tretira kao obrazovanje bilo kojeg drugog zaposlenika kojeg je poslodavac uputio na isto tj. osoba </w:t>
            </w:r>
            <w:r w:rsidR="00871E69">
              <w:t xml:space="preserve">odrađuje ujedno svoje radne obveze te </w:t>
            </w:r>
            <w:r w:rsidR="007127E9" w:rsidRPr="007127E9">
              <w:t>prima plaću.</w:t>
            </w:r>
            <w:r w:rsidR="00DA6BC5">
              <w:t xml:space="preserve"> U ovom slučaju treba imati na umu da istovremeno treba organizirati poslove da osoba o kojima zaposlena pripadnica ciljane skupine brine, ne budu zakinute u potpori i podršci koja im se pruža.</w:t>
            </w:r>
          </w:p>
          <w:p w14:paraId="5835668E" w14:textId="77777777" w:rsidR="00A47D27" w:rsidRDefault="00A47D27" w:rsidP="00F84181">
            <w:pPr>
              <w:jc w:val="both"/>
            </w:pPr>
          </w:p>
          <w:p w14:paraId="13AC4C5A" w14:textId="3F4A4834" w:rsidR="00EC7A79" w:rsidRPr="00646A32" w:rsidRDefault="00EC7A79" w:rsidP="00F84181">
            <w:pPr>
              <w:jc w:val="both"/>
            </w:pPr>
            <w:r w:rsidRPr="00646A32">
              <w:t>Može.</w:t>
            </w:r>
            <w:r w:rsidR="006F11A0">
              <w:t xml:space="preserve"> Projektni prijedlog se odobrava za zapošljavanje određenog broja žena pripadnica ciljane skupine te predviđa i određeno trajanje tog radnog odnosa. Ukoliko se dese situacija da pojedina pripadnica ciljane skupine odustane, prijavitelj i /ili partner i dalje ima mogućnost financiranja zapošljavanje osoba na poslovima podrške i potpore krajnjim korisnicima te n</w:t>
            </w:r>
            <w:r w:rsidR="004D7893">
              <w:t>e</w:t>
            </w:r>
            <w:r w:rsidR="006F11A0">
              <w:t>m</w:t>
            </w:r>
            <w:r w:rsidR="004D7893">
              <w:t>a</w:t>
            </w:r>
            <w:r w:rsidR="006F11A0">
              <w:t xml:space="preserve"> prepreke da zaposli drugu pripadnicu ciljane skupine.</w:t>
            </w:r>
          </w:p>
          <w:p w14:paraId="53F9C859" w14:textId="77777777" w:rsidR="00EC7A79" w:rsidRPr="008E3EB7" w:rsidRDefault="00EC7A79" w:rsidP="00F84181">
            <w:pPr>
              <w:jc w:val="both"/>
            </w:pPr>
          </w:p>
        </w:tc>
      </w:tr>
      <w:tr w:rsidR="009922D1" w:rsidRPr="00ED23D2" w14:paraId="270C8DDE" w14:textId="77777777" w:rsidTr="00B90FC4">
        <w:tc>
          <w:tcPr>
            <w:tcW w:w="800" w:type="dxa"/>
          </w:tcPr>
          <w:p w14:paraId="697F3EFF" w14:textId="77777777" w:rsidR="009922D1" w:rsidRPr="008E3EB7" w:rsidRDefault="009922D1" w:rsidP="00CD6E91">
            <w:pPr>
              <w:pStyle w:val="Odlomakpopisa"/>
              <w:numPr>
                <w:ilvl w:val="0"/>
                <w:numId w:val="3"/>
              </w:numPr>
            </w:pPr>
          </w:p>
        </w:tc>
        <w:tc>
          <w:tcPr>
            <w:tcW w:w="4680" w:type="dxa"/>
          </w:tcPr>
          <w:p w14:paraId="51A09E1E" w14:textId="77777777" w:rsidR="00285B19" w:rsidRDefault="00871E9E" w:rsidP="00F84181">
            <w:pPr>
              <w:jc w:val="both"/>
            </w:pPr>
            <w:r>
              <w:t xml:space="preserve">1. </w:t>
            </w:r>
            <w:r w:rsidR="00285B19">
              <w:t>U okviru koje vrste troška prikazujemo projektni menadžment (projektni menadžer, financijski menadžer koji su zaduženi za upravljanje projektom i administracijom ispred nositelja i neobaveznih partnera), odnosno je li to izravni trošak osoblja ili indirektni trošak?</w:t>
            </w:r>
          </w:p>
          <w:p w14:paraId="19DECACE" w14:textId="77777777" w:rsidR="00285B19" w:rsidRDefault="00285B19" w:rsidP="00F84181">
            <w:pPr>
              <w:jc w:val="both"/>
            </w:pPr>
            <w:r>
              <w:t xml:space="preserve"> </w:t>
            </w:r>
          </w:p>
          <w:p w14:paraId="1316F583" w14:textId="77777777" w:rsidR="00871E9E" w:rsidRDefault="00871E9E" w:rsidP="00F84181">
            <w:pPr>
              <w:jc w:val="both"/>
            </w:pPr>
          </w:p>
          <w:p w14:paraId="72D570AA" w14:textId="77777777" w:rsidR="00871E9E" w:rsidRDefault="00871E9E" w:rsidP="00F84181">
            <w:pPr>
              <w:jc w:val="both"/>
            </w:pPr>
          </w:p>
          <w:p w14:paraId="01500DF1" w14:textId="77777777" w:rsidR="00871E9E" w:rsidRDefault="00871E9E" w:rsidP="00F84181">
            <w:pPr>
              <w:jc w:val="both"/>
            </w:pPr>
          </w:p>
          <w:p w14:paraId="7733847B" w14:textId="77777777" w:rsidR="00871E9E" w:rsidRDefault="00871E9E" w:rsidP="00F84181">
            <w:pPr>
              <w:jc w:val="both"/>
            </w:pPr>
          </w:p>
          <w:p w14:paraId="0E6E49CA" w14:textId="77777777" w:rsidR="00871E9E" w:rsidRDefault="00871E9E" w:rsidP="00F84181">
            <w:pPr>
              <w:jc w:val="both"/>
            </w:pPr>
          </w:p>
          <w:p w14:paraId="38118700" w14:textId="77777777" w:rsidR="00871E9E" w:rsidRDefault="00871E9E" w:rsidP="00F84181">
            <w:pPr>
              <w:jc w:val="both"/>
            </w:pPr>
          </w:p>
          <w:p w14:paraId="1374E2D2" w14:textId="77777777" w:rsidR="00871E9E" w:rsidRDefault="00871E9E" w:rsidP="00F84181">
            <w:pPr>
              <w:jc w:val="both"/>
            </w:pPr>
          </w:p>
          <w:p w14:paraId="062E4146" w14:textId="77777777" w:rsidR="00871E9E" w:rsidRDefault="00871E9E" w:rsidP="00F84181">
            <w:pPr>
              <w:jc w:val="both"/>
            </w:pPr>
          </w:p>
          <w:p w14:paraId="378AC9A3" w14:textId="77777777" w:rsidR="00871E9E" w:rsidRDefault="00871E9E" w:rsidP="00F84181">
            <w:pPr>
              <w:jc w:val="both"/>
            </w:pPr>
          </w:p>
          <w:p w14:paraId="62663653" w14:textId="77777777" w:rsidR="00871E9E" w:rsidRDefault="00871E9E" w:rsidP="00F84181">
            <w:pPr>
              <w:jc w:val="both"/>
            </w:pPr>
          </w:p>
          <w:p w14:paraId="063EEC44" w14:textId="77777777" w:rsidR="00871E9E" w:rsidRDefault="00871E9E" w:rsidP="00F84181">
            <w:pPr>
              <w:jc w:val="both"/>
            </w:pPr>
          </w:p>
          <w:p w14:paraId="36FAA593" w14:textId="77777777" w:rsidR="00871E9E" w:rsidRDefault="00871E9E" w:rsidP="00F84181">
            <w:pPr>
              <w:jc w:val="both"/>
            </w:pPr>
          </w:p>
          <w:p w14:paraId="48AECD12" w14:textId="77777777" w:rsidR="00993AB5" w:rsidRDefault="00993AB5" w:rsidP="00F84181">
            <w:pPr>
              <w:jc w:val="both"/>
            </w:pPr>
          </w:p>
          <w:p w14:paraId="74FE0F1E" w14:textId="77777777" w:rsidR="00993AB5" w:rsidRDefault="00993AB5" w:rsidP="00F84181">
            <w:pPr>
              <w:jc w:val="both"/>
            </w:pPr>
          </w:p>
          <w:p w14:paraId="5196DB19" w14:textId="77777777" w:rsidR="00993AB5" w:rsidRDefault="00993AB5" w:rsidP="00F84181">
            <w:pPr>
              <w:jc w:val="both"/>
            </w:pPr>
          </w:p>
          <w:p w14:paraId="236028D2" w14:textId="77777777" w:rsidR="00993AB5" w:rsidRDefault="00993AB5" w:rsidP="00F84181">
            <w:pPr>
              <w:jc w:val="both"/>
            </w:pPr>
          </w:p>
          <w:p w14:paraId="3B0AD8DB" w14:textId="77777777" w:rsidR="00993AB5" w:rsidRDefault="00993AB5" w:rsidP="00F84181">
            <w:pPr>
              <w:jc w:val="both"/>
            </w:pPr>
          </w:p>
          <w:p w14:paraId="2A2E17DC" w14:textId="77777777" w:rsidR="00993AB5" w:rsidRDefault="00993AB5" w:rsidP="00F84181">
            <w:pPr>
              <w:jc w:val="both"/>
            </w:pPr>
          </w:p>
          <w:p w14:paraId="455625A5" w14:textId="77777777" w:rsidR="00993AB5" w:rsidRDefault="00993AB5" w:rsidP="00F84181">
            <w:pPr>
              <w:jc w:val="both"/>
            </w:pPr>
          </w:p>
          <w:p w14:paraId="14EEF2CD" w14:textId="77777777" w:rsidR="00993AB5" w:rsidRDefault="00993AB5" w:rsidP="00F84181">
            <w:pPr>
              <w:jc w:val="both"/>
            </w:pPr>
          </w:p>
          <w:p w14:paraId="2DE55D5E" w14:textId="77777777" w:rsidR="00993AB5" w:rsidRDefault="00993AB5" w:rsidP="00F84181">
            <w:pPr>
              <w:jc w:val="both"/>
            </w:pPr>
          </w:p>
          <w:p w14:paraId="533BB025" w14:textId="77777777" w:rsidR="00993AB5" w:rsidRDefault="00993AB5" w:rsidP="00F84181">
            <w:pPr>
              <w:jc w:val="both"/>
            </w:pPr>
          </w:p>
          <w:p w14:paraId="6899C56B" w14:textId="77777777" w:rsidR="00285B19" w:rsidRDefault="00285B19" w:rsidP="00F84181">
            <w:pPr>
              <w:jc w:val="both"/>
            </w:pPr>
            <w:r>
              <w:t xml:space="preserve">2. </w:t>
            </w:r>
            <w:r w:rsidR="004C5660">
              <w:t>D</w:t>
            </w:r>
            <w:r>
              <w:t>a li u sklopu poziva ima ograničenja broja partnera? Konkretno, ako udruga prijavljuje projekt, da li, osim obavezna 2 partnera (HZZ; CZSS), partneri mogu biti i sve JLS i JRS koje će biti obuhvaćene projektom? Je li prihvatljiv trošak njihov angažman na projektu kroz osiguranje udjela plaća za projektni menadžment svakog od partnera?</w:t>
            </w:r>
          </w:p>
          <w:p w14:paraId="6E37889D" w14:textId="77777777" w:rsidR="00285B19" w:rsidRDefault="00285B19" w:rsidP="00F84181">
            <w:pPr>
              <w:jc w:val="both"/>
            </w:pPr>
            <w:r>
              <w:t xml:space="preserve"> </w:t>
            </w:r>
          </w:p>
          <w:p w14:paraId="6380DAB5" w14:textId="77777777" w:rsidR="00DC0A03" w:rsidRDefault="00DC0A03" w:rsidP="00F84181">
            <w:pPr>
              <w:jc w:val="both"/>
            </w:pPr>
          </w:p>
          <w:p w14:paraId="61532C57" w14:textId="77777777" w:rsidR="00DC0A03" w:rsidRDefault="00DC0A03" w:rsidP="00F84181">
            <w:pPr>
              <w:jc w:val="both"/>
            </w:pPr>
          </w:p>
          <w:p w14:paraId="196C0A84" w14:textId="77777777" w:rsidR="00871E9E" w:rsidRDefault="00871E9E" w:rsidP="00F84181">
            <w:pPr>
              <w:jc w:val="both"/>
            </w:pPr>
          </w:p>
          <w:p w14:paraId="60DC17BC" w14:textId="77777777" w:rsidR="009922D1" w:rsidRDefault="00285B19" w:rsidP="00F84181">
            <w:pPr>
              <w:jc w:val="both"/>
            </w:pPr>
            <w:r>
              <w:t xml:space="preserve">3. </w:t>
            </w:r>
            <w:r w:rsidRPr="00DC2D2D">
              <w:t>Da li se u okviru elementa Upravljanje projektom i administracija upisuje samo stavka “Ukupni neizravni troškovi” ili su prihvatljive i druge stavke – projekt menadžer, financijski menadžer..., te na koji način upisati stavku “Ukupni neizravni troškovi” u obrazac A – jedinica, broj jedinica, iznos po jedinici?</w:t>
            </w:r>
            <w:r>
              <w:t xml:space="preserve"> </w:t>
            </w:r>
          </w:p>
          <w:p w14:paraId="76876075" w14:textId="77777777" w:rsidR="00871E9E" w:rsidRPr="008E3EB7" w:rsidRDefault="00871E9E" w:rsidP="00F84181">
            <w:pPr>
              <w:jc w:val="both"/>
            </w:pPr>
          </w:p>
        </w:tc>
        <w:tc>
          <w:tcPr>
            <w:tcW w:w="4267" w:type="dxa"/>
          </w:tcPr>
          <w:p w14:paraId="428C6E8D" w14:textId="77777777" w:rsidR="00993AB5" w:rsidRDefault="00871E9E" w:rsidP="00F84181">
            <w:pPr>
              <w:jc w:val="both"/>
            </w:pPr>
            <w:r>
              <w:lastRenderedPageBreak/>
              <w:t xml:space="preserve">1. </w:t>
            </w:r>
            <w:r w:rsidR="00993AB5">
              <w:t xml:space="preserve">Izravni troškovi osoblja su </w:t>
            </w:r>
            <w:r w:rsidR="00993AB5" w:rsidRPr="00CB37CA">
              <w:t>troškovi osoblja koje je izravno uključeno u provedbu projekta i pojedinih aktivnosti te proizlaze iz ugovora o radu između poslodavca i zaposlenika. Ukoliko su osobe za projektni menadžment zaposlene ugovorom o radu, takav trošak se označava kao izravan trošak osoblja.</w:t>
            </w:r>
            <w:r w:rsidR="00993AB5">
              <w:rPr>
                <w:sz w:val="24"/>
                <w:szCs w:val="24"/>
              </w:rPr>
              <w:t xml:space="preserve"> </w:t>
            </w:r>
          </w:p>
          <w:p w14:paraId="2079EF6A" w14:textId="77777777" w:rsidR="00993AB5" w:rsidRDefault="00993AB5" w:rsidP="00F84181">
            <w:pPr>
              <w:jc w:val="both"/>
            </w:pPr>
          </w:p>
          <w:p w14:paraId="00E28755" w14:textId="48F342AB" w:rsidR="00871E9E" w:rsidRDefault="006F11A0" w:rsidP="00F84181">
            <w:pPr>
              <w:jc w:val="both"/>
            </w:pPr>
            <w:r>
              <w:t xml:space="preserve">U </w:t>
            </w:r>
            <w:r w:rsidR="004D7893">
              <w:t xml:space="preserve">neizravne </w:t>
            </w:r>
            <w:r w:rsidR="00871E9E">
              <w:t>trošk</w:t>
            </w:r>
            <w:r>
              <w:t>ove s</w:t>
            </w:r>
            <w:r w:rsidR="00871E9E">
              <w:t>e</w:t>
            </w:r>
            <w:r>
              <w:t>,</w:t>
            </w:r>
            <w:r w:rsidR="00871E9E">
              <w:t xml:space="preserve"> sukladno važećim Uputama za prijavitelje</w:t>
            </w:r>
            <w:r>
              <w:t>,</w:t>
            </w:r>
            <w:r w:rsidR="00871E9E">
              <w:t xml:space="preserve"> </w:t>
            </w:r>
            <w:r w:rsidR="00871E9E" w:rsidRPr="00871E9E">
              <w:t>ubrajaju s</w:t>
            </w:r>
            <w:r>
              <w:t>amo</w:t>
            </w:r>
            <w:r w:rsidR="00871E9E" w:rsidRPr="00871E9E">
              <w:t xml:space="preserve"> oni troškovi koji nastaju u okviru projekta, ali nisu u izravnoj vezi s ostvarenjem jednog ili više ciljeva projekta, odnosno nisu izravno povezani ili se ne mogu povezati s pojedinačnom aktivnošću projekta</w:t>
            </w:r>
            <w:r w:rsidR="00871E9E">
              <w:t xml:space="preserve">. Takvi troškovi uključuju troškove za koje je teško utvrditi točan iznos koji se može pripisati određenoj aktivnosti odnosno troškove kod kojih je iznos moguće procijeniti samo izračunom po posebnoj metodologiji. </w:t>
            </w:r>
          </w:p>
          <w:p w14:paraId="0D6E88D8" w14:textId="77777777" w:rsidR="00871E9E" w:rsidRDefault="00871E9E" w:rsidP="00F84181">
            <w:pPr>
              <w:jc w:val="both"/>
            </w:pPr>
            <w:r>
              <w:t xml:space="preserve">Uz navedeno neizravne troškove čine: troškovi usluga računovodstva, troškovi usluga čišćenja, troškovi telefona, vode, električne energije, najma uredskog prostora u dijelu koji se koristi za upravljanje projektom, troškovi poštarine, uredski </w:t>
            </w:r>
            <w:r>
              <w:lastRenderedPageBreak/>
              <w:t xml:space="preserve">materijal i slično. </w:t>
            </w:r>
          </w:p>
          <w:p w14:paraId="64848C73" w14:textId="77777777" w:rsidR="00871E9E" w:rsidRDefault="00871E9E" w:rsidP="00F84181">
            <w:pPr>
              <w:jc w:val="both"/>
            </w:pPr>
          </w:p>
          <w:p w14:paraId="4C0D1625" w14:textId="77777777" w:rsidR="00871E9E" w:rsidRDefault="00871E9E" w:rsidP="00F84181">
            <w:pPr>
              <w:jc w:val="both"/>
            </w:pPr>
            <w:r>
              <w:t xml:space="preserve">2. Nema ograničenja u broju partnera. </w:t>
            </w:r>
          </w:p>
          <w:p w14:paraId="7459FD8F" w14:textId="2F0E5139" w:rsidR="00871E9E" w:rsidRDefault="009429F7" w:rsidP="00F84181">
            <w:pPr>
              <w:jc w:val="both"/>
            </w:pPr>
            <w:r w:rsidRPr="009429F7">
              <w:t xml:space="preserve">Trošak plaće </w:t>
            </w:r>
            <w:r>
              <w:t>zaposlenika na projektu</w:t>
            </w:r>
            <w:r w:rsidRPr="009429F7">
              <w:t xml:space="preserve"> je prihvatljiv. Međutim, angažman zaposlenika </w:t>
            </w:r>
            <w:r>
              <w:t>prijavitelja i</w:t>
            </w:r>
            <w:r w:rsidRPr="009429F7">
              <w:t xml:space="preserve"> partnera ovisi o vrsti njihovog sudjelovanja unut</w:t>
            </w:r>
            <w:r>
              <w:t>ar projekta. S</w:t>
            </w:r>
            <w:r w:rsidRPr="009429F7">
              <w:t xml:space="preserve">av rad </w:t>
            </w:r>
            <w:r>
              <w:t xml:space="preserve">projektnog menadžmenta će se pratiti putem </w:t>
            </w:r>
            <w:r w:rsidR="00153B20">
              <w:t>izvješća o radu (</w:t>
            </w:r>
            <w:proofErr w:type="spellStart"/>
            <w:r>
              <w:t>timesheet</w:t>
            </w:r>
            <w:proofErr w:type="spellEnd"/>
            <w:r>
              <w:t>-</w:t>
            </w:r>
            <w:r w:rsidRPr="009429F7">
              <w:t>ova</w:t>
            </w:r>
            <w:r w:rsidR="00153B20">
              <w:t>)</w:t>
            </w:r>
            <w:r w:rsidRPr="009429F7">
              <w:t xml:space="preserve"> </w:t>
            </w:r>
            <w:r>
              <w:t>temeljem kojih</w:t>
            </w:r>
            <w:r w:rsidRPr="009429F7">
              <w:t xml:space="preserve"> će se provjeravati je li rad povezan s aktivnostima</w:t>
            </w:r>
            <w:r>
              <w:t xml:space="preserve"> te je li sukladno tome prihvatljiv potraživani trošak plaće.</w:t>
            </w:r>
          </w:p>
          <w:p w14:paraId="534ED67E" w14:textId="77777777" w:rsidR="00D46618" w:rsidRDefault="00D46618" w:rsidP="00F84181">
            <w:pPr>
              <w:jc w:val="both"/>
            </w:pPr>
          </w:p>
          <w:p w14:paraId="12877100" w14:textId="77777777" w:rsidR="00D46618" w:rsidRDefault="00D46618" w:rsidP="00F84181">
            <w:pPr>
              <w:jc w:val="both"/>
            </w:pPr>
          </w:p>
          <w:p w14:paraId="3B61537B" w14:textId="77777777" w:rsidR="00993AB5" w:rsidRPr="00383E0F" w:rsidRDefault="00871E9E" w:rsidP="00993AB5">
            <w:pPr>
              <w:autoSpaceDE w:val="0"/>
              <w:autoSpaceDN w:val="0"/>
              <w:adjustRightInd w:val="0"/>
              <w:jc w:val="both"/>
            </w:pPr>
            <w:r>
              <w:t>3.</w:t>
            </w:r>
            <w:r w:rsidR="00DC2D2D">
              <w:t xml:space="preserve"> </w:t>
            </w:r>
            <w:r w:rsidR="00993AB5" w:rsidRPr="00383E0F">
              <w:t>Nakon što prijavitelj u Prijavni obrazac A, Elementi projekta i proračun, uvrsti i označi sve izravne troškove osoblja oznakom „izravni troškovi osoblja“, pod Elementom "Upravljanje projektom i administracija" uvrštava stavku troška pod nazivom „Ukupni neizravni troškovi projekta“, te upisuje iznos dobiven primjenom postotka (15%) na zbroj svih izravnih troškova osoblja, a u stupcu "Oznake" za tu stavku troška odabire oznaku "indirektni troškovi". U broj jedinica se piše 1.</w:t>
            </w:r>
          </w:p>
          <w:p w14:paraId="1FCC6B54" w14:textId="7106BC94" w:rsidR="00993AB5" w:rsidRDefault="00D46618" w:rsidP="00D46618">
            <w:pPr>
              <w:tabs>
                <w:tab w:val="left" w:pos="975"/>
              </w:tabs>
              <w:jc w:val="both"/>
            </w:pPr>
            <w:r>
              <w:tab/>
            </w:r>
          </w:p>
          <w:p w14:paraId="003E4099" w14:textId="26F43C80" w:rsidR="00871E9E" w:rsidRDefault="00993AB5" w:rsidP="00285437">
            <w:pPr>
              <w:jc w:val="both"/>
            </w:pPr>
            <w:r w:rsidRPr="00383E0F">
              <w:t>Pod Elementom "Upravljanje projektom i administracija" moguć je i unos drugih stavki</w:t>
            </w:r>
            <w:r w:rsidR="00285437" w:rsidRPr="00383E0F">
              <w:t>, kao što je stavka troška upravljanja projektom</w:t>
            </w:r>
            <w:r w:rsidRPr="00383E0F">
              <w:t>.</w:t>
            </w:r>
          </w:p>
          <w:p w14:paraId="6F40E134" w14:textId="77777777" w:rsidR="00DC0A03" w:rsidRPr="008E3EB7" w:rsidRDefault="00DC0A03" w:rsidP="00285437">
            <w:pPr>
              <w:jc w:val="both"/>
            </w:pPr>
          </w:p>
        </w:tc>
      </w:tr>
      <w:tr w:rsidR="00266CE5" w:rsidRPr="00ED23D2" w14:paraId="0C82144A" w14:textId="77777777" w:rsidTr="006C3501">
        <w:tc>
          <w:tcPr>
            <w:tcW w:w="800" w:type="dxa"/>
          </w:tcPr>
          <w:p w14:paraId="27AB36D2" w14:textId="77777777" w:rsidR="00266CE5" w:rsidRPr="008E3EB7" w:rsidRDefault="00266CE5" w:rsidP="00CD6E91">
            <w:pPr>
              <w:pStyle w:val="Odlomakpopisa"/>
              <w:numPr>
                <w:ilvl w:val="0"/>
                <w:numId w:val="3"/>
              </w:numPr>
            </w:pPr>
          </w:p>
        </w:tc>
        <w:tc>
          <w:tcPr>
            <w:tcW w:w="4680" w:type="dxa"/>
          </w:tcPr>
          <w:p w14:paraId="6E62E077" w14:textId="77777777" w:rsidR="00266CE5" w:rsidRDefault="00266CE5" w:rsidP="00F84181">
            <w:pPr>
              <w:jc w:val="both"/>
            </w:pPr>
            <w:r>
              <w:t>Naime, iz Uputa za prijavitelje nije nam jasno da li ciljana skupina mogu biti:</w:t>
            </w:r>
          </w:p>
          <w:p w14:paraId="624A2EB0" w14:textId="77777777" w:rsidR="00266CE5" w:rsidRDefault="00266CE5" w:rsidP="00F84181">
            <w:pPr>
              <w:jc w:val="both"/>
            </w:pPr>
            <w:r>
              <w:t xml:space="preserve">Nezaposlene žene s najviše završenim srednjoškolskim obrazovanjem koje su prijavljene u evidenciju nezaposlenih HZZ-a </w:t>
            </w:r>
          </w:p>
          <w:p w14:paraId="52EE00B6" w14:textId="77777777" w:rsidR="00266CE5" w:rsidRDefault="00266CE5" w:rsidP="00F84181">
            <w:pPr>
              <w:jc w:val="both"/>
            </w:pPr>
            <w:r>
              <w:t>Ili su to žene koje moraju ispunjavati preduvjet da imaju najviše završeno srednjoškolsko obrazovanje i kumulativno nešto oda navedeno iz Uputa za prijavitelje.</w:t>
            </w:r>
          </w:p>
          <w:p w14:paraId="0F9E19BE" w14:textId="77777777" w:rsidR="00266CE5" w:rsidRDefault="00266CE5" w:rsidP="00F84181">
            <w:pPr>
              <w:jc w:val="both"/>
            </w:pPr>
          </w:p>
          <w:p w14:paraId="3F4E3669" w14:textId="77777777" w:rsidR="00266CE5" w:rsidRDefault="00266CE5" w:rsidP="00F84181">
            <w:pPr>
              <w:jc w:val="both"/>
            </w:pPr>
            <w:r>
              <w:t>Odgovor 23-e na 1. set pitanja kaže da zaposlene žene mogu imati i 28 godina, ali da moraju ispunjavati uvjet srednjoškolskog obrazovanja.</w:t>
            </w:r>
          </w:p>
          <w:p w14:paraId="368A3050" w14:textId="77777777" w:rsidR="00266CE5" w:rsidRDefault="00266CE5" w:rsidP="00F84181">
            <w:pPr>
              <w:jc w:val="both"/>
            </w:pPr>
          </w:p>
          <w:p w14:paraId="24412BDB" w14:textId="77777777" w:rsidR="00266CE5" w:rsidRDefault="00266CE5" w:rsidP="00F84181">
            <w:pPr>
              <w:jc w:val="both"/>
            </w:pPr>
            <w:r>
              <w:t>Da li ispravno zaključujemo da zaposlenica može imati i manje od 50 godina uz uvjet da je završila najviše srednju školu? Ili mora i kumulativno biti osoba s invaliditetom npr.?</w:t>
            </w:r>
          </w:p>
          <w:p w14:paraId="4A422517" w14:textId="30DDAF90" w:rsidR="00576EEF" w:rsidRPr="008E3EB7" w:rsidRDefault="00576EEF" w:rsidP="00F84181">
            <w:pPr>
              <w:jc w:val="both"/>
            </w:pPr>
          </w:p>
        </w:tc>
        <w:tc>
          <w:tcPr>
            <w:tcW w:w="4267" w:type="dxa"/>
            <w:vMerge w:val="restart"/>
            <w:vAlign w:val="center"/>
          </w:tcPr>
          <w:p w14:paraId="6695C596" w14:textId="77777777" w:rsidR="00266CE5" w:rsidRDefault="00266CE5" w:rsidP="00F84181">
            <w:pPr>
              <w:pStyle w:val="Odlomakpopisa"/>
              <w:tabs>
                <w:tab w:val="left" w:pos="-59"/>
              </w:tabs>
              <w:ind w:left="0"/>
              <w:jc w:val="both"/>
            </w:pPr>
            <w:r w:rsidRPr="00C856ED">
              <w:t xml:space="preserve">Sukladno </w:t>
            </w:r>
            <w:r w:rsidRPr="00DD55A9">
              <w:t xml:space="preserve">izmjenama i dopunama natječajne dokumentacije od 24.07.2017. kroz poziv na dostavu projektnih prijedloga Zaželi – Program zapošljavanja žena mogu se zaposliti </w:t>
            </w:r>
            <w:r w:rsidRPr="00C856ED">
              <w:rPr>
                <w:b/>
              </w:rPr>
              <w:t>nezaposlene žene</w:t>
            </w:r>
            <w:r w:rsidRPr="00DD55A9">
              <w:t xml:space="preserve"> </w:t>
            </w:r>
            <w:r w:rsidRPr="00C856ED">
              <w:rPr>
                <w:b/>
              </w:rPr>
              <w:t>s najviše završenim srednjoškolskim obrazovanjem</w:t>
            </w:r>
            <w:r w:rsidRPr="00DD55A9">
              <w:t xml:space="preserve"> koje su prijavljene u evidenciju nezaposlenih Hrvatskog zavoda za zapošljavanje s naglaskom na starije od 50 godina, žene s invaliditetom, 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w:t>
            </w:r>
          </w:p>
          <w:p w14:paraId="1AC9EA5B" w14:textId="05FF5E9F" w:rsidR="00266CE5" w:rsidRDefault="00266CE5" w:rsidP="00F84181">
            <w:pPr>
              <w:jc w:val="both"/>
            </w:pPr>
            <w:r>
              <w:t xml:space="preserve">Dakle završeno srednjoškolsko obrazovanje </w:t>
            </w:r>
            <w:r w:rsidR="00285437">
              <w:t xml:space="preserve">je </w:t>
            </w:r>
            <w:r>
              <w:t xml:space="preserve">najviše dopuštena razina obrazovanja za </w:t>
            </w:r>
            <w:r>
              <w:lastRenderedPageBreak/>
              <w:t xml:space="preserve">zapošljavane žena u okviru ovog Poziva, </w:t>
            </w:r>
            <w:r w:rsidRPr="00DD55A9">
              <w:t xml:space="preserve">moguće je zaposliti sve žene pripadnice ciljane skupine koje su prijavljene u evidenciju nezaposlenih osoba Hrvatskog zavoda za zapošljavanje </w:t>
            </w:r>
            <w:r w:rsidRPr="00DD55A9">
              <w:rPr>
                <w:b/>
              </w:rPr>
              <w:t xml:space="preserve">sa ili bez završene osnovne ili srednje škole </w:t>
            </w:r>
            <w:r w:rsidRPr="00DD55A9">
              <w:t>s naglaskom na ove posebno naveden</w:t>
            </w:r>
            <w:r>
              <w:t>e</w:t>
            </w:r>
            <w:r w:rsidRPr="00DD55A9">
              <w:t xml:space="preserve"> skupine nezaposlenih žena.</w:t>
            </w:r>
          </w:p>
          <w:p w14:paraId="4F3056E3" w14:textId="77777777" w:rsidR="00266CE5" w:rsidRPr="008E3EB7" w:rsidRDefault="00266CE5" w:rsidP="00F84181">
            <w:pPr>
              <w:jc w:val="both"/>
            </w:pPr>
          </w:p>
        </w:tc>
      </w:tr>
      <w:tr w:rsidR="00266CE5" w:rsidRPr="00ED23D2" w14:paraId="5A0FD9A4" w14:textId="77777777" w:rsidTr="00B90FC4">
        <w:tc>
          <w:tcPr>
            <w:tcW w:w="800" w:type="dxa"/>
          </w:tcPr>
          <w:p w14:paraId="75511BD8" w14:textId="77777777" w:rsidR="00266CE5" w:rsidRPr="008E3EB7" w:rsidRDefault="00266CE5" w:rsidP="00CD6E91">
            <w:pPr>
              <w:pStyle w:val="Odlomakpopisa"/>
              <w:numPr>
                <w:ilvl w:val="0"/>
                <w:numId w:val="3"/>
              </w:numPr>
            </w:pPr>
          </w:p>
        </w:tc>
        <w:tc>
          <w:tcPr>
            <w:tcW w:w="4680" w:type="dxa"/>
          </w:tcPr>
          <w:p w14:paraId="43A619D1" w14:textId="77777777" w:rsidR="00266CE5" w:rsidRDefault="00266CE5" w:rsidP="00F84181">
            <w:pPr>
              <w:jc w:val="both"/>
            </w:pPr>
            <w:r>
              <w:t>Molimo pojašnjenje vezano uz ciljanu skupinu Poziva.</w:t>
            </w:r>
          </w:p>
          <w:p w14:paraId="56393394" w14:textId="77777777" w:rsidR="00266CE5" w:rsidRDefault="00266CE5" w:rsidP="00F84181">
            <w:pPr>
              <w:jc w:val="both"/>
            </w:pPr>
            <w:r>
              <w:t>Mogu li se zaposliti žene koje zadovoljavaju samo uvjet „najviše završeno srednjoškolsko obrazovanje“, a ne zadovoljavaju niti jedan od ostalih uvjeta (starije od 50 godina, žene s invaliditetom,žrtve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 Npr. u situaciji kada nema dovoljno nezaposlenih žena s nekim od ostalih uvjeta.</w:t>
            </w:r>
          </w:p>
          <w:p w14:paraId="6B7C87A2" w14:textId="77777777" w:rsidR="00266CE5" w:rsidRDefault="00266CE5" w:rsidP="00F84181">
            <w:pPr>
              <w:jc w:val="both"/>
            </w:pPr>
            <w:r>
              <w:t>Ili je „najviše završeno srednjoškolsko obrazovanje“ samo preduvjet, uz koji moraju zadovoljiti još barem jedan od sljedećih uvjeta: starije od 50 godina, žene s invaliditetom,žrtve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w:t>
            </w:r>
          </w:p>
          <w:p w14:paraId="236C4E03" w14:textId="77777777" w:rsidR="004C5660" w:rsidRPr="00A24AEA" w:rsidRDefault="004C5660" w:rsidP="00F84181">
            <w:pPr>
              <w:jc w:val="both"/>
            </w:pPr>
          </w:p>
        </w:tc>
        <w:tc>
          <w:tcPr>
            <w:tcW w:w="4267" w:type="dxa"/>
            <w:vMerge/>
          </w:tcPr>
          <w:p w14:paraId="0CF97BD2" w14:textId="77777777" w:rsidR="00266CE5" w:rsidRPr="0086255A" w:rsidRDefault="00266CE5" w:rsidP="00F84181">
            <w:pPr>
              <w:jc w:val="both"/>
              <w:rPr>
                <w:color w:val="0070C0"/>
              </w:rPr>
            </w:pPr>
          </w:p>
        </w:tc>
      </w:tr>
      <w:tr w:rsidR="009922D1" w:rsidRPr="00ED23D2" w14:paraId="7ABB6311" w14:textId="77777777" w:rsidTr="00B90FC4">
        <w:tc>
          <w:tcPr>
            <w:tcW w:w="800" w:type="dxa"/>
          </w:tcPr>
          <w:p w14:paraId="2D1D44D1" w14:textId="77777777" w:rsidR="009922D1" w:rsidRPr="008E3EB7" w:rsidRDefault="009922D1" w:rsidP="00CD6E91">
            <w:pPr>
              <w:pStyle w:val="Odlomakpopisa"/>
              <w:numPr>
                <w:ilvl w:val="0"/>
                <w:numId w:val="3"/>
              </w:numPr>
            </w:pPr>
          </w:p>
        </w:tc>
        <w:tc>
          <w:tcPr>
            <w:tcW w:w="4680" w:type="dxa"/>
          </w:tcPr>
          <w:p w14:paraId="56E5D067" w14:textId="77777777" w:rsidR="009922D1" w:rsidRDefault="00A24AEA" w:rsidP="00F84181">
            <w:pPr>
              <w:jc w:val="both"/>
            </w:pPr>
            <w:r w:rsidRPr="006F11A0">
              <w:t>Jesu li domovi zdravlja prihvatljivi partneri na projektu? Oni jesu registrirani kao ustanova i pružaju usluge starijim i nemoćnim osobama (patronažna skrb, palijativna njega i dr.), no molimo Vas potvrdu.</w:t>
            </w:r>
          </w:p>
          <w:p w14:paraId="4978EE63" w14:textId="77777777" w:rsidR="0086255A" w:rsidRPr="008E3EB7" w:rsidRDefault="0086255A" w:rsidP="00F84181">
            <w:pPr>
              <w:jc w:val="both"/>
            </w:pPr>
          </w:p>
        </w:tc>
        <w:tc>
          <w:tcPr>
            <w:tcW w:w="4267" w:type="dxa"/>
          </w:tcPr>
          <w:p w14:paraId="3F5E262E" w14:textId="77777777" w:rsidR="00034684" w:rsidRPr="006F11A0" w:rsidRDefault="0086255A" w:rsidP="00F84181">
            <w:pPr>
              <w:jc w:val="both"/>
            </w:pPr>
            <w:r w:rsidRPr="006F11A0">
              <w:t>Sukladno točki 2.2.2. Prihvatljivi partneri, svaka ustanova koja ima registriranu djelatnost pružanja usluga starijim i/ili nemoćnim osobama te ispunjava sve tražene propisan</w:t>
            </w:r>
            <w:r w:rsidR="00285437">
              <w:t>e</w:t>
            </w:r>
            <w:r w:rsidRPr="006F11A0">
              <w:t xml:space="preserve"> uvjete može biti partner na projektima u okviru ovog Poziva odnosno nema prepreke za dom zdravlja ne bude partner ukoliko ispunjava sve propisane uvjete.</w:t>
            </w:r>
          </w:p>
          <w:p w14:paraId="19EB80DD" w14:textId="77777777" w:rsidR="0086255A" w:rsidRPr="008E3EB7" w:rsidRDefault="0086255A" w:rsidP="00F84181">
            <w:pPr>
              <w:jc w:val="both"/>
            </w:pPr>
          </w:p>
        </w:tc>
      </w:tr>
      <w:tr w:rsidR="009922D1" w:rsidRPr="00ED23D2" w14:paraId="4E1B69BD" w14:textId="77777777" w:rsidTr="00B90FC4">
        <w:tc>
          <w:tcPr>
            <w:tcW w:w="800" w:type="dxa"/>
          </w:tcPr>
          <w:p w14:paraId="01D479A4" w14:textId="77777777" w:rsidR="009922D1" w:rsidRPr="008E3EB7" w:rsidRDefault="009922D1" w:rsidP="00CD6E91">
            <w:pPr>
              <w:pStyle w:val="Odlomakpopisa"/>
              <w:numPr>
                <w:ilvl w:val="0"/>
                <w:numId w:val="3"/>
              </w:numPr>
            </w:pPr>
          </w:p>
        </w:tc>
        <w:tc>
          <w:tcPr>
            <w:tcW w:w="4680" w:type="dxa"/>
          </w:tcPr>
          <w:p w14:paraId="4F4B42CC" w14:textId="77777777" w:rsidR="00A24AEA" w:rsidRDefault="00A24AEA" w:rsidP="00F84181">
            <w:pPr>
              <w:jc w:val="both"/>
            </w:pPr>
            <w:r>
              <w:t>Ukoliko u projektu namjeravamo npr. zaposliti 20 žena da li u dodatne edukacije može ići veći broj pripadnica ciljane skupine obzirom da broj zainteresiranih za dodatnim edukacijama može biti veći od ukupnog broja zaposlenih koji će pružati usluge krajnjim korisnicima.</w:t>
            </w:r>
          </w:p>
          <w:p w14:paraId="154E6B20" w14:textId="77777777" w:rsidR="00D729A1" w:rsidRPr="008E3EB7" w:rsidRDefault="00D729A1" w:rsidP="00F84181">
            <w:pPr>
              <w:jc w:val="both"/>
            </w:pPr>
          </w:p>
        </w:tc>
        <w:tc>
          <w:tcPr>
            <w:tcW w:w="4267" w:type="dxa"/>
          </w:tcPr>
          <w:p w14:paraId="7C705B06" w14:textId="77777777" w:rsidR="009922D1" w:rsidRDefault="00D729A1" w:rsidP="00F84181">
            <w:pPr>
              <w:jc w:val="both"/>
            </w:pPr>
            <w:r>
              <w:t>Ne. Sukladno točki 3.3.Prihvatljive aktivnosti važećih  Uputa za prijavitelje Aktivnost 2. definirana je kao „</w:t>
            </w:r>
            <w:r w:rsidRPr="00D729A1">
              <w:t>Obrazovanje i osposobljavanje žena iz ciljanih skupina koje će pružati potporu i podršku  starijim osobama i osobama u nepovoljnom položaju</w:t>
            </w:r>
            <w:r>
              <w:t>“ te je razvodno da samo pripadnice koje će pružati potporu i podršku krajnjim korisnicima tj</w:t>
            </w:r>
            <w:r w:rsidR="00DC2D2D">
              <w:t>.</w:t>
            </w:r>
            <w:r>
              <w:t xml:space="preserve"> samo žene zaposlene na tim poslovima mogu biti uključene u obrazovne aktivnosti.</w:t>
            </w:r>
          </w:p>
          <w:p w14:paraId="7D61026B" w14:textId="77777777" w:rsidR="00D729A1" w:rsidRDefault="00D729A1" w:rsidP="00F84181">
            <w:pPr>
              <w:jc w:val="both"/>
            </w:pPr>
          </w:p>
          <w:p w14:paraId="0DA6ABD9" w14:textId="77777777" w:rsidR="00873F1A" w:rsidRPr="008E3EB7" w:rsidRDefault="00873F1A" w:rsidP="00F84181">
            <w:pPr>
              <w:jc w:val="both"/>
            </w:pPr>
          </w:p>
        </w:tc>
      </w:tr>
      <w:tr w:rsidR="002034F2" w:rsidRPr="00ED23D2" w14:paraId="00E4D61E" w14:textId="77777777" w:rsidTr="002034F2">
        <w:tc>
          <w:tcPr>
            <w:tcW w:w="800" w:type="dxa"/>
          </w:tcPr>
          <w:p w14:paraId="0CB4638F" w14:textId="77777777" w:rsidR="002034F2" w:rsidRPr="008E3EB7" w:rsidRDefault="002034F2" w:rsidP="00CD6E91">
            <w:pPr>
              <w:pStyle w:val="Odlomakpopisa"/>
              <w:numPr>
                <w:ilvl w:val="0"/>
                <w:numId w:val="3"/>
              </w:numPr>
            </w:pPr>
          </w:p>
        </w:tc>
        <w:tc>
          <w:tcPr>
            <w:tcW w:w="4680" w:type="dxa"/>
          </w:tcPr>
          <w:p w14:paraId="7F5C2E00" w14:textId="77777777" w:rsidR="002034F2" w:rsidRDefault="002034F2" w:rsidP="00F84181">
            <w:pPr>
              <w:jc w:val="both"/>
            </w:pPr>
            <w:r w:rsidRPr="00A24AEA">
              <w:t xml:space="preserve">S obzirom da se iznos minimalne plaće mijenja iz godine u godinu, odnosno povećava te će u trenutku zapošljavanja žena možda iznos plaće prema važećoj Uredbi Vlade RH o visini minimalne plaće biti veći u odnosu na trenutni, da li da u prijavi na natječaj planiramo veći iznos za plaće pripadnica ciljane skupine u odnosu na trenutnu minimalnu plaću uz realnu procjenu porasta plaće? Da li će to biti prihvatljivo uz navedeno obrazloženje s obzirom da kasnije vjerojatno neće biti moguće </w:t>
            </w:r>
            <w:proofErr w:type="spellStart"/>
            <w:r w:rsidRPr="00A24AEA">
              <w:t>aneksirati</w:t>
            </w:r>
            <w:proofErr w:type="spellEnd"/>
            <w:r w:rsidRPr="00A24AEA">
              <w:t xml:space="preserve"> Ugovor o dodjeli bespovratnih sredstava, a planiranom broju zaposlenih žena će trebati osigurati važećom Uredbom određenu minimalnu plaću?  </w:t>
            </w:r>
          </w:p>
          <w:p w14:paraId="0E5DBA07" w14:textId="77777777" w:rsidR="002034F2" w:rsidRPr="008E3EB7" w:rsidRDefault="002034F2" w:rsidP="00F84181">
            <w:pPr>
              <w:jc w:val="both"/>
            </w:pPr>
          </w:p>
        </w:tc>
        <w:tc>
          <w:tcPr>
            <w:tcW w:w="4267" w:type="dxa"/>
            <w:vMerge w:val="restart"/>
            <w:vAlign w:val="center"/>
          </w:tcPr>
          <w:p w14:paraId="3CB6541E" w14:textId="77777777" w:rsidR="002034F2" w:rsidRDefault="002034F2" w:rsidP="00F84181">
            <w:pPr>
              <w:jc w:val="both"/>
            </w:pPr>
            <w:r>
              <w:t>Povećani iznos minimalne plaće u odnosu na prethodnu godinu (ukoliko do takvog povećanja dođe) tj. onaj propisan Uredbi Vlade RH o visini minimalne plaće za tekuću godinu je prihvatljiv trošak sukladno točki 4.1.2.1. važećih Uputa za prijavitelje i isti će biti priznat kroz Zahtjeve za nadoknadnom sredstava koje ćete dostavljati tijekom provedbe projekta.</w:t>
            </w:r>
          </w:p>
          <w:p w14:paraId="39C5D7DE" w14:textId="77777777" w:rsidR="002034F2" w:rsidRDefault="002034F2" w:rsidP="00F84181">
            <w:pPr>
              <w:jc w:val="both"/>
            </w:pPr>
            <w:r>
              <w:t>Budžet koji razrađujete prilikom predaje projektnog prijedloga predstavlja indikativan plan trošenja prihvatljivih troškova u pogledu njihovih iznosa, no stvarno utrošak i namjensko trošenje sredstava tijekom provedbe pravdati će se prema dostavljenim Zahtjevima za nadoknadom sredstava</w:t>
            </w:r>
            <w:r w:rsidR="00285437">
              <w:t>, pri čemu se ne mogu povećavati dodijeljena bespovratna sredstva, ali Korisnik ima mogućnost preraspodjele sredstava unutar ili između glavnih proračunskih elemenata projekta, sukladno uvjetima ugovora</w:t>
            </w:r>
            <w:r>
              <w:t>.</w:t>
            </w:r>
          </w:p>
          <w:p w14:paraId="28488361" w14:textId="77777777" w:rsidR="002034F2" w:rsidRPr="008E3EB7" w:rsidRDefault="002034F2" w:rsidP="00285437">
            <w:pPr>
              <w:jc w:val="both"/>
            </w:pPr>
          </w:p>
        </w:tc>
      </w:tr>
      <w:tr w:rsidR="002034F2" w:rsidRPr="00ED23D2" w14:paraId="278BC3E1" w14:textId="77777777" w:rsidTr="00B90FC4">
        <w:tc>
          <w:tcPr>
            <w:tcW w:w="800" w:type="dxa"/>
          </w:tcPr>
          <w:p w14:paraId="65F6E103" w14:textId="77777777" w:rsidR="002034F2" w:rsidRPr="008E3EB7" w:rsidRDefault="002034F2" w:rsidP="00CD6E91">
            <w:pPr>
              <w:pStyle w:val="Odlomakpopisa"/>
              <w:numPr>
                <w:ilvl w:val="0"/>
                <w:numId w:val="3"/>
              </w:numPr>
            </w:pPr>
          </w:p>
        </w:tc>
        <w:tc>
          <w:tcPr>
            <w:tcW w:w="4680" w:type="dxa"/>
          </w:tcPr>
          <w:p w14:paraId="4B231F0F" w14:textId="77777777" w:rsidR="002034F2" w:rsidRDefault="002034F2" w:rsidP="00F84181">
            <w:pPr>
              <w:jc w:val="both"/>
            </w:pPr>
            <w:r>
              <w:t>Molim pojašnjenje vezano za izračun plaće zaposlenica.</w:t>
            </w:r>
          </w:p>
          <w:p w14:paraId="1D6B6821" w14:textId="77777777" w:rsidR="002034F2" w:rsidRDefault="002034F2" w:rsidP="00F84181">
            <w:pPr>
              <w:jc w:val="both"/>
            </w:pPr>
            <w:r>
              <w:t>UZP određeno je da plaća iznosi sukladno Uredbi Vlade RH o visini minimalne plaće za tekuću godinu.</w:t>
            </w:r>
          </w:p>
          <w:p w14:paraId="3C86801F" w14:textId="77777777" w:rsidR="002034F2" w:rsidRDefault="002034F2" w:rsidP="00F84181">
            <w:pPr>
              <w:jc w:val="both"/>
            </w:pPr>
          </w:p>
          <w:p w14:paraId="0EEDFFB4" w14:textId="77777777" w:rsidR="002034F2" w:rsidRDefault="002034F2" w:rsidP="00F84181">
            <w:pPr>
              <w:jc w:val="both"/>
            </w:pPr>
            <w:r>
              <w:t>Da li smo slobodni taj iznos odrediti u nešto višem iznosu budući da se taj iznos minimalne plaće mijenja, pa ima smisla očekivati da će on biti viši od sadašnjeg iznosa tijekom provedbe projekta.</w:t>
            </w:r>
          </w:p>
          <w:p w14:paraId="5B775915" w14:textId="77777777" w:rsidR="002034F2" w:rsidRDefault="002034F2" w:rsidP="00F84181">
            <w:pPr>
              <w:jc w:val="both"/>
            </w:pPr>
            <w:r>
              <w:t>Npr. izračunamo prosječno povećanje u zadnje dvije godine, te taj iznos dodamo na sadašnji minimalac.</w:t>
            </w:r>
          </w:p>
          <w:p w14:paraId="0CA1596B" w14:textId="77777777" w:rsidR="002034F2" w:rsidRDefault="002034F2" w:rsidP="00F84181">
            <w:pPr>
              <w:jc w:val="both"/>
            </w:pPr>
          </w:p>
        </w:tc>
        <w:tc>
          <w:tcPr>
            <w:tcW w:w="4267" w:type="dxa"/>
            <w:vMerge/>
          </w:tcPr>
          <w:p w14:paraId="24F008BB" w14:textId="77777777" w:rsidR="002034F2" w:rsidRDefault="002034F2" w:rsidP="00F84181">
            <w:pPr>
              <w:jc w:val="both"/>
            </w:pPr>
          </w:p>
        </w:tc>
      </w:tr>
      <w:tr w:rsidR="00030DCD" w:rsidRPr="00ED23D2" w14:paraId="37BECC7F" w14:textId="77777777" w:rsidTr="00B90FC4">
        <w:tc>
          <w:tcPr>
            <w:tcW w:w="800" w:type="dxa"/>
          </w:tcPr>
          <w:p w14:paraId="37E64F54" w14:textId="77777777" w:rsidR="00030DCD" w:rsidRPr="008E3EB7" w:rsidRDefault="00030DCD" w:rsidP="00CD6E91">
            <w:pPr>
              <w:pStyle w:val="Odlomakpopisa"/>
              <w:numPr>
                <w:ilvl w:val="0"/>
                <w:numId w:val="3"/>
              </w:numPr>
            </w:pPr>
          </w:p>
        </w:tc>
        <w:tc>
          <w:tcPr>
            <w:tcW w:w="4680" w:type="dxa"/>
          </w:tcPr>
          <w:p w14:paraId="197E1306" w14:textId="77777777" w:rsidR="00A24AEA" w:rsidRDefault="00A24AEA" w:rsidP="00F84181">
            <w:pPr>
              <w:jc w:val="both"/>
            </w:pPr>
            <w:r>
              <w:t>1.</w:t>
            </w:r>
            <w:r>
              <w:tab/>
            </w:r>
            <w:r w:rsidRPr="00A229EA">
              <w:t>Ukoliko bi  predsjednik udruge (koja bi bila Prijavitelj) sa statusom umirovljenika koji prima naknadu za invaliditet preuzeo odgovornost voditelja/koordinatora, može li ostvarivati neki oblik novčane naknade za svoj angažman obzirom da nije u mogućnosti sklopiti ugovor o radu? Ukoliko može, molim navedite po kojoj osnovi.</w:t>
            </w:r>
          </w:p>
          <w:p w14:paraId="14AC87ED" w14:textId="77777777" w:rsidR="006F6939" w:rsidRDefault="006F6939" w:rsidP="00F84181">
            <w:pPr>
              <w:jc w:val="both"/>
            </w:pPr>
          </w:p>
          <w:p w14:paraId="39E75229" w14:textId="77777777" w:rsidR="00A229EA" w:rsidRDefault="00A229EA" w:rsidP="00F84181">
            <w:pPr>
              <w:jc w:val="both"/>
            </w:pPr>
          </w:p>
          <w:p w14:paraId="7A47B82C" w14:textId="77777777" w:rsidR="00A229EA" w:rsidRDefault="00A229EA" w:rsidP="00F84181">
            <w:pPr>
              <w:jc w:val="both"/>
            </w:pPr>
          </w:p>
          <w:p w14:paraId="2C71628D" w14:textId="77777777" w:rsidR="00A229EA" w:rsidRDefault="00A229EA" w:rsidP="00F84181">
            <w:pPr>
              <w:jc w:val="both"/>
            </w:pPr>
          </w:p>
          <w:p w14:paraId="14DE8AB9" w14:textId="77777777" w:rsidR="00A229EA" w:rsidRDefault="00A229EA" w:rsidP="00F84181">
            <w:pPr>
              <w:jc w:val="both"/>
            </w:pPr>
          </w:p>
          <w:p w14:paraId="387CAA55" w14:textId="77777777" w:rsidR="00A229EA" w:rsidRDefault="00A229EA" w:rsidP="00F84181">
            <w:pPr>
              <w:jc w:val="both"/>
            </w:pPr>
          </w:p>
          <w:p w14:paraId="219F5187" w14:textId="77777777" w:rsidR="00A229EA" w:rsidRDefault="00A229EA" w:rsidP="00F84181">
            <w:pPr>
              <w:jc w:val="both"/>
            </w:pPr>
          </w:p>
          <w:p w14:paraId="780768EE" w14:textId="77777777" w:rsidR="00A229EA" w:rsidRDefault="00A229EA" w:rsidP="00F84181">
            <w:pPr>
              <w:jc w:val="both"/>
            </w:pPr>
          </w:p>
          <w:p w14:paraId="7EA3A3CD" w14:textId="77777777" w:rsidR="00A24AEA" w:rsidRDefault="00A24AEA" w:rsidP="00F84181">
            <w:pPr>
              <w:jc w:val="both"/>
            </w:pPr>
            <w:r>
              <w:t>2.</w:t>
            </w:r>
            <w:r>
              <w:tab/>
            </w:r>
            <w:r w:rsidRPr="00A229EA">
              <w:t>Je li osposobljavanje dijela ciljne skupine za upravljanje vozilom (B kategorija) prihvatljiv trošak (ostali izravni troškovi)?</w:t>
            </w:r>
            <w:r>
              <w:t xml:space="preserve"> </w:t>
            </w:r>
          </w:p>
          <w:p w14:paraId="66CFE15D" w14:textId="77777777" w:rsidR="006F6939" w:rsidRDefault="006F6939" w:rsidP="00F84181">
            <w:pPr>
              <w:jc w:val="both"/>
            </w:pPr>
          </w:p>
          <w:p w14:paraId="50058A38" w14:textId="77777777" w:rsidR="006F6939" w:rsidRDefault="006F6939" w:rsidP="00F84181">
            <w:pPr>
              <w:jc w:val="both"/>
            </w:pPr>
          </w:p>
          <w:p w14:paraId="7F947396" w14:textId="77777777" w:rsidR="006F6939" w:rsidRDefault="006F6939" w:rsidP="00F84181">
            <w:pPr>
              <w:jc w:val="both"/>
            </w:pPr>
          </w:p>
          <w:p w14:paraId="7D233B3F" w14:textId="77777777" w:rsidR="006F6939" w:rsidRDefault="006F6939" w:rsidP="00F84181">
            <w:pPr>
              <w:jc w:val="both"/>
            </w:pPr>
          </w:p>
          <w:p w14:paraId="4BA4E688" w14:textId="77777777" w:rsidR="006F6939" w:rsidRDefault="006F6939" w:rsidP="00F84181">
            <w:pPr>
              <w:jc w:val="both"/>
            </w:pPr>
          </w:p>
          <w:p w14:paraId="238CEC67" w14:textId="77777777" w:rsidR="00A229EA" w:rsidRDefault="00A229EA" w:rsidP="00F84181">
            <w:pPr>
              <w:jc w:val="both"/>
            </w:pPr>
          </w:p>
          <w:p w14:paraId="7055EF60" w14:textId="77777777" w:rsidR="00A24AEA" w:rsidRDefault="00A24AEA" w:rsidP="00F84181">
            <w:pPr>
              <w:jc w:val="both"/>
            </w:pPr>
            <w:r>
              <w:t>3.</w:t>
            </w:r>
            <w:r>
              <w:tab/>
            </w:r>
            <w:r w:rsidRPr="005E106C">
              <w:t>Ulazi li zapošljavanje pripadnica ciljne skupine pri JLS u masu sredstava za plaće zaposlenih u jedinicama lokalne i područne (regionalne) samouprave?</w:t>
            </w:r>
          </w:p>
          <w:p w14:paraId="2BCD2C6A" w14:textId="77777777" w:rsidR="006F6939" w:rsidRDefault="006F6939" w:rsidP="00F84181">
            <w:pPr>
              <w:jc w:val="both"/>
            </w:pPr>
          </w:p>
          <w:p w14:paraId="792D9FC4" w14:textId="77777777" w:rsidR="00EC7A79" w:rsidRDefault="00EC7A79" w:rsidP="00F84181">
            <w:pPr>
              <w:jc w:val="both"/>
            </w:pPr>
          </w:p>
          <w:p w14:paraId="66572A6C" w14:textId="77777777" w:rsidR="00EC7A79" w:rsidRDefault="00EC7A79" w:rsidP="00F84181">
            <w:pPr>
              <w:jc w:val="both"/>
            </w:pPr>
          </w:p>
          <w:p w14:paraId="390353C4" w14:textId="77777777" w:rsidR="00EC7A79" w:rsidRDefault="00EC7A79" w:rsidP="00F84181">
            <w:pPr>
              <w:jc w:val="both"/>
            </w:pPr>
          </w:p>
          <w:p w14:paraId="4FB15A92" w14:textId="77777777" w:rsidR="00EC7A79" w:rsidRDefault="00EC7A79" w:rsidP="00F84181">
            <w:pPr>
              <w:jc w:val="both"/>
            </w:pPr>
          </w:p>
          <w:p w14:paraId="61EC811B" w14:textId="77777777" w:rsidR="00EC7A79" w:rsidRDefault="00EC7A79" w:rsidP="00F84181">
            <w:pPr>
              <w:jc w:val="both"/>
            </w:pPr>
          </w:p>
          <w:p w14:paraId="4921E27E" w14:textId="77777777" w:rsidR="00EC7A79" w:rsidRDefault="00EC7A79" w:rsidP="00F84181">
            <w:pPr>
              <w:jc w:val="both"/>
            </w:pPr>
          </w:p>
          <w:p w14:paraId="33FAD504" w14:textId="77777777" w:rsidR="00EC7A79" w:rsidRDefault="00EC7A79" w:rsidP="00F84181">
            <w:pPr>
              <w:jc w:val="both"/>
            </w:pPr>
          </w:p>
          <w:p w14:paraId="38CABABE" w14:textId="77777777" w:rsidR="00EC7A79" w:rsidRDefault="00EC7A79" w:rsidP="00F84181">
            <w:pPr>
              <w:jc w:val="both"/>
            </w:pPr>
          </w:p>
          <w:p w14:paraId="546ADF04" w14:textId="77777777" w:rsidR="00EC7A79" w:rsidRDefault="00EC7A79" w:rsidP="00F84181">
            <w:pPr>
              <w:jc w:val="both"/>
            </w:pPr>
          </w:p>
          <w:p w14:paraId="22FA8E0C" w14:textId="77777777" w:rsidR="00EC7A79" w:rsidRDefault="00EC7A79" w:rsidP="00F84181">
            <w:pPr>
              <w:jc w:val="both"/>
            </w:pPr>
          </w:p>
          <w:p w14:paraId="012823ED" w14:textId="77777777" w:rsidR="00EC7A79" w:rsidRDefault="00EC7A79" w:rsidP="00F84181">
            <w:pPr>
              <w:jc w:val="both"/>
            </w:pPr>
          </w:p>
          <w:p w14:paraId="7BF6EC19" w14:textId="77777777" w:rsidR="00EC7A79" w:rsidRDefault="00EC7A79" w:rsidP="00F84181">
            <w:pPr>
              <w:jc w:val="both"/>
            </w:pPr>
          </w:p>
          <w:p w14:paraId="4ACC7358" w14:textId="77777777" w:rsidR="00EC7A79" w:rsidRDefault="00EC7A79" w:rsidP="00F84181">
            <w:pPr>
              <w:jc w:val="both"/>
            </w:pPr>
          </w:p>
          <w:p w14:paraId="2071CA84" w14:textId="77777777" w:rsidR="00EC7A79" w:rsidRDefault="00EC7A79" w:rsidP="00F84181">
            <w:pPr>
              <w:jc w:val="both"/>
            </w:pPr>
          </w:p>
          <w:p w14:paraId="4872F1BC" w14:textId="77777777" w:rsidR="00EC7A79" w:rsidRDefault="00EC7A79" w:rsidP="00F84181">
            <w:pPr>
              <w:jc w:val="both"/>
            </w:pPr>
          </w:p>
          <w:p w14:paraId="7CB09395" w14:textId="77777777" w:rsidR="00EC7A79" w:rsidRDefault="00EC7A79" w:rsidP="00F84181">
            <w:pPr>
              <w:jc w:val="both"/>
            </w:pPr>
          </w:p>
          <w:p w14:paraId="1D1AB69D" w14:textId="77777777" w:rsidR="00EC7A79" w:rsidRDefault="00EC7A79" w:rsidP="00F84181">
            <w:pPr>
              <w:jc w:val="both"/>
            </w:pPr>
          </w:p>
          <w:p w14:paraId="24DC65B3" w14:textId="77777777" w:rsidR="00EC7A79" w:rsidRDefault="00EC7A79" w:rsidP="00F84181">
            <w:pPr>
              <w:jc w:val="both"/>
            </w:pPr>
          </w:p>
          <w:p w14:paraId="36365480" w14:textId="77777777" w:rsidR="00EC7A79" w:rsidRDefault="00EC7A79" w:rsidP="00F84181">
            <w:pPr>
              <w:jc w:val="both"/>
            </w:pPr>
          </w:p>
          <w:p w14:paraId="5D548F7C" w14:textId="77777777" w:rsidR="00EC7A79" w:rsidRDefault="00EC7A79" w:rsidP="00F84181">
            <w:pPr>
              <w:jc w:val="both"/>
            </w:pPr>
          </w:p>
          <w:p w14:paraId="101171D9" w14:textId="77777777" w:rsidR="00EC7A79" w:rsidRDefault="00EC7A79" w:rsidP="00F84181">
            <w:pPr>
              <w:jc w:val="both"/>
            </w:pPr>
          </w:p>
          <w:p w14:paraId="08495798" w14:textId="77777777" w:rsidR="00EC7A79" w:rsidRDefault="00EC7A79" w:rsidP="00F84181">
            <w:pPr>
              <w:jc w:val="both"/>
            </w:pPr>
          </w:p>
          <w:p w14:paraId="00B219D2" w14:textId="77777777" w:rsidR="00EC7A79" w:rsidRDefault="00EC7A79" w:rsidP="00F84181">
            <w:pPr>
              <w:jc w:val="both"/>
            </w:pPr>
          </w:p>
          <w:p w14:paraId="4B953839" w14:textId="77777777" w:rsidR="00EC7A79" w:rsidRDefault="00EC7A79" w:rsidP="00F84181">
            <w:pPr>
              <w:jc w:val="both"/>
            </w:pPr>
          </w:p>
          <w:p w14:paraId="369ABF9F" w14:textId="77777777" w:rsidR="00EC7A79" w:rsidRDefault="00EC7A79" w:rsidP="00F84181">
            <w:pPr>
              <w:jc w:val="both"/>
            </w:pPr>
          </w:p>
          <w:p w14:paraId="69B5FEB1" w14:textId="77777777" w:rsidR="00EC7A79" w:rsidRDefault="00EC7A79" w:rsidP="00F84181">
            <w:pPr>
              <w:jc w:val="both"/>
            </w:pPr>
          </w:p>
          <w:p w14:paraId="05F8B488" w14:textId="77777777" w:rsidR="00EC7A79" w:rsidRDefault="00EC7A79" w:rsidP="00F84181">
            <w:pPr>
              <w:jc w:val="both"/>
            </w:pPr>
          </w:p>
          <w:p w14:paraId="31326BEC" w14:textId="77777777" w:rsidR="00083D42" w:rsidRDefault="00083D42" w:rsidP="00F84181">
            <w:pPr>
              <w:jc w:val="both"/>
            </w:pPr>
          </w:p>
          <w:p w14:paraId="7662FE25" w14:textId="77777777" w:rsidR="00083D42" w:rsidRDefault="00083D42" w:rsidP="00F84181">
            <w:pPr>
              <w:jc w:val="both"/>
            </w:pPr>
          </w:p>
          <w:p w14:paraId="4EBCC13C" w14:textId="77777777" w:rsidR="00EC7A79" w:rsidRDefault="00EC7A79" w:rsidP="00F84181">
            <w:pPr>
              <w:jc w:val="both"/>
            </w:pPr>
          </w:p>
          <w:p w14:paraId="3A4DF4F0" w14:textId="77777777" w:rsidR="00724654" w:rsidRDefault="00724654" w:rsidP="00F84181">
            <w:pPr>
              <w:jc w:val="both"/>
            </w:pPr>
          </w:p>
          <w:p w14:paraId="5BBA625E" w14:textId="77777777" w:rsidR="00724654" w:rsidRDefault="00724654" w:rsidP="00F84181">
            <w:pPr>
              <w:jc w:val="both"/>
            </w:pPr>
          </w:p>
          <w:p w14:paraId="185C9F6B" w14:textId="77777777" w:rsidR="00724654" w:rsidRDefault="00724654" w:rsidP="00F84181">
            <w:pPr>
              <w:jc w:val="both"/>
            </w:pPr>
          </w:p>
          <w:p w14:paraId="345C9B99" w14:textId="77777777" w:rsidR="00724654" w:rsidRDefault="00724654" w:rsidP="00F84181">
            <w:pPr>
              <w:jc w:val="both"/>
            </w:pPr>
          </w:p>
          <w:p w14:paraId="5FC9FA3F" w14:textId="77777777" w:rsidR="00724654" w:rsidRDefault="00724654" w:rsidP="00F84181">
            <w:pPr>
              <w:jc w:val="both"/>
            </w:pPr>
          </w:p>
          <w:p w14:paraId="62922F88" w14:textId="77777777" w:rsidR="00030DCD" w:rsidRDefault="00A24AEA" w:rsidP="00F84181">
            <w:pPr>
              <w:jc w:val="both"/>
            </w:pPr>
            <w:r>
              <w:t>4.</w:t>
            </w:r>
            <w:r>
              <w:tab/>
              <w:t xml:space="preserve">Može li se krajnjem korisniku u okviru ovog Poziva povećati ukupni broj sati pomoći na dnevnoj odnosno tjednoj razini obzirom da već prima sličnu pomoć u okviru javnih radova? Naime, mnogim korisnicima zbog njihovih ograničenja i životnim uvjetima nije dostatna pomoć u kući 2 sata dnevno koja im je </w:t>
            </w:r>
            <w:r>
              <w:lastRenderedPageBreak/>
              <w:t>omogućena kroz navedeni program. Ukoliko može, molimo uputu na koji način se može točno razgraničiti ta pomoć od pomoći programa javnih radova kako bismo izbjegli tumačenje navedene situacije kao dvostruko financiranje.</w:t>
            </w:r>
          </w:p>
          <w:p w14:paraId="1D365CC9" w14:textId="77777777" w:rsidR="006F6939" w:rsidRPr="008E3EB7" w:rsidRDefault="006F6939" w:rsidP="00F84181">
            <w:pPr>
              <w:jc w:val="both"/>
            </w:pPr>
          </w:p>
        </w:tc>
        <w:tc>
          <w:tcPr>
            <w:tcW w:w="4267" w:type="dxa"/>
          </w:tcPr>
          <w:p w14:paraId="49923F78" w14:textId="77777777" w:rsidR="00A229EA" w:rsidRDefault="006F6939" w:rsidP="00F84181">
            <w:pPr>
              <w:jc w:val="both"/>
            </w:pPr>
            <w:r>
              <w:lastRenderedPageBreak/>
              <w:t xml:space="preserve">1. </w:t>
            </w:r>
            <w:r w:rsidR="00A229EA">
              <w:t>Nacionalno zakonodavstvo propisuje primjenjivost vrste ugovora s obzirom na narav i vrstu rada te ovlasti poslodavca odnosno obilježja koja neki posao mora imati da se za njegovo obavljanje zasniva radni odnos ili sklapa ugovor o djelu.</w:t>
            </w:r>
          </w:p>
          <w:p w14:paraId="0A99BE22" w14:textId="77777777" w:rsidR="00030DCD" w:rsidRDefault="00A229EA" w:rsidP="00F84181">
            <w:pPr>
              <w:jc w:val="both"/>
            </w:pPr>
            <w:r>
              <w:t>No napominjemo da prijavitelj ili partner ove troškove može uključiti u izravne troškove osoblja, samo ako je riječ o ugovoru o radu obzirom da točka 4.1.1. važećih Uputa za prijavitelje definira da su izravni troškovi osoblja, izravni troškovi koji proizlaze iz ugovora o radu između poslodavca i zaposlenika.</w:t>
            </w:r>
          </w:p>
          <w:p w14:paraId="471FC22B" w14:textId="77777777" w:rsidR="006F6939" w:rsidRDefault="006F6939" w:rsidP="00F84181">
            <w:pPr>
              <w:jc w:val="both"/>
            </w:pPr>
          </w:p>
          <w:p w14:paraId="55695D2D" w14:textId="77777777" w:rsidR="006F6939" w:rsidRDefault="006F6939" w:rsidP="00F84181">
            <w:pPr>
              <w:jc w:val="both"/>
            </w:pPr>
          </w:p>
          <w:p w14:paraId="46287A5D" w14:textId="77C345A1" w:rsidR="006F6939" w:rsidRDefault="006F6939" w:rsidP="00F84181">
            <w:pPr>
              <w:jc w:val="both"/>
            </w:pPr>
            <w:r>
              <w:t xml:space="preserve">2. </w:t>
            </w:r>
            <w:r w:rsidRPr="006F6939">
              <w:t xml:space="preserve">Sukladno Važećim uputama za prijavitelje definirano je da po završetku obrazovanja i osposobljavanja žene uključene u projekt stječu javnu ispravu o obrazovanju/osposobljenosti te obzirom da </w:t>
            </w:r>
            <w:r w:rsidRPr="006F6939">
              <w:lastRenderedPageBreak/>
              <w:t>će po završetku obrazovanja iz Vašeg pitanja steći istu, moguće je predvidjeti ovakvo obrazovanje.</w:t>
            </w:r>
          </w:p>
          <w:p w14:paraId="6A8446D2" w14:textId="77777777" w:rsidR="006F6939" w:rsidRDefault="006F6939" w:rsidP="00F84181">
            <w:pPr>
              <w:jc w:val="both"/>
            </w:pPr>
          </w:p>
          <w:p w14:paraId="6F9DE5AA" w14:textId="77777777" w:rsidR="00E22C25" w:rsidRPr="00873F1A" w:rsidRDefault="006F6939" w:rsidP="00F84181">
            <w:pPr>
              <w:jc w:val="both"/>
            </w:pPr>
            <w:r>
              <w:t>3</w:t>
            </w:r>
            <w:r w:rsidRPr="00873F1A">
              <w:t xml:space="preserve">. </w:t>
            </w:r>
            <w:r w:rsidR="00E22C25" w:rsidRPr="00873F1A">
              <w:t xml:space="preserve">Pod masom sredstava za plaće zaposlenih u jedinicama lokalne i područne (regionalne) samouprave (JLS) podrazumijeva se masa bruto plaća zaposlenih. Zaposlenicima u smislu Zakona o plaćama u lokalnoj i područnoj (regionalnoj) samoupravi (NN 28/10) podrazumijevaju se župan, gradonačelnik, općinski načelnik i njihovi zamjenici u jedinicama lokalne i područne (regionalne) samouprave koji dužnost obavljaju profesionalno, te službenici i namještenici u upravnim odjelima i službama jedinica lokalne i područne (regionalne) samouprave. </w:t>
            </w:r>
          </w:p>
          <w:p w14:paraId="1780A2DF" w14:textId="77777777" w:rsidR="00E22C25" w:rsidRPr="00873F1A" w:rsidRDefault="00E22C25" w:rsidP="00F84181">
            <w:pPr>
              <w:jc w:val="both"/>
            </w:pPr>
            <w:r w:rsidRPr="00873F1A">
              <w:t>Nadalje sukladno članku 14. spomenutog Zakona, masa sredstava za plaće zaposlenih u JLS ne smije iznositi više od 20% prihoda poslovanja JLS ostvarenih u prethodnoj godini, umanjenih za određene prihode.</w:t>
            </w:r>
          </w:p>
          <w:p w14:paraId="3CF4FF15" w14:textId="77777777" w:rsidR="006F6939" w:rsidRPr="00873F1A" w:rsidRDefault="00E22C25" w:rsidP="00F84181">
            <w:pPr>
              <w:jc w:val="both"/>
            </w:pPr>
            <w:r w:rsidRPr="00873F1A">
              <w:t>Budući da se u slučaju ovog Poziva, kada se radi o zaposlenicama koji su zaposlene isključivo za provedbu potpore i podrške krajnjim korisnicima u trajanju od najviše dvije godine (i to na temelju ugovora o radu), iste se u smislu odredaba Zakona o plaćama u lokalnoj i područnoj (regionalnoj) samoupravi ne smatraju zaposlenicima JLS, jer se za provedbu konkretnog projekta sredstva za plaće tih zaposlenika osiguravaju iz sredstava Europske unije, a ne iz redovnog proračuna. Dakle  sredstva za isplatu plaća za zaposlenice pripadnice ciljanih skupina u okviru ovog Poziva ne uključuju se u masu sredstava za plaće, odnosno sredstva uplaćena u proračun JLS za isplatu plaća tih zaposlenica oduzimaju se od prihoda poslovanja, zajedno s ostalim pomoćima u skladu s člankom 14. Zakona.</w:t>
            </w:r>
          </w:p>
          <w:p w14:paraId="1DEA99B4" w14:textId="77777777" w:rsidR="00E22C25" w:rsidRDefault="00E22C25" w:rsidP="00F84181">
            <w:pPr>
              <w:jc w:val="both"/>
              <w:rPr>
                <w:color w:val="0070C0"/>
              </w:rPr>
            </w:pPr>
          </w:p>
          <w:p w14:paraId="4C175665" w14:textId="77777777" w:rsidR="00E22C25" w:rsidRDefault="00E22C25" w:rsidP="00F84181">
            <w:pPr>
              <w:jc w:val="both"/>
            </w:pPr>
          </w:p>
          <w:p w14:paraId="365A4FE3" w14:textId="77777777" w:rsidR="009429F7" w:rsidRPr="009429F7" w:rsidRDefault="006F6939" w:rsidP="009429F7">
            <w:pPr>
              <w:jc w:val="both"/>
            </w:pPr>
            <w:r>
              <w:t xml:space="preserve">4. Ne. </w:t>
            </w:r>
            <w:r w:rsidR="009429F7" w:rsidRPr="009429F7">
              <w:t xml:space="preserve">Korisnik kojemu je predmetna usluga potpore i podrške već osigurana iz sredstava Državnog proračuna ili drugog javnog izvora, ne može biti korisnik potpore i podrške unutar ovog projekta. </w:t>
            </w:r>
          </w:p>
          <w:p w14:paraId="41B78038" w14:textId="34AF3834" w:rsidR="006F6939" w:rsidRPr="008E3EB7" w:rsidRDefault="006F6939" w:rsidP="00F84181">
            <w:pPr>
              <w:jc w:val="both"/>
            </w:pPr>
          </w:p>
        </w:tc>
      </w:tr>
      <w:tr w:rsidR="00030DCD" w:rsidRPr="00ED23D2" w14:paraId="57D420E1" w14:textId="77777777" w:rsidTr="00B90FC4">
        <w:tc>
          <w:tcPr>
            <w:tcW w:w="800" w:type="dxa"/>
          </w:tcPr>
          <w:p w14:paraId="2DB7EA0C" w14:textId="77777777" w:rsidR="00030DCD" w:rsidRPr="008E3EB7" w:rsidRDefault="00030DCD" w:rsidP="00CD6E91">
            <w:pPr>
              <w:pStyle w:val="Odlomakpopisa"/>
              <w:numPr>
                <w:ilvl w:val="0"/>
                <w:numId w:val="3"/>
              </w:numPr>
            </w:pPr>
          </w:p>
        </w:tc>
        <w:tc>
          <w:tcPr>
            <w:tcW w:w="4680" w:type="dxa"/>
          </w:tcPr>
          <w:p w14:paraId="039A93E6" w14:textId="77777777" w:rsidR="00A24AEA" w:rsidRDefault="00A24AEA" w:rsidP="00F84181">
            <w:pPr>
              <w:jc w:val="both"/>
            </w:pPr>
            <w:r>
              <w:t xml:space="preserve">1. Jesu li troškovi ugovora o djelu vanjskih suradnika (npr. voditelja projekta, konzultanata koji nisu zaposlenici prijavitelja) prihvatljivi troškovi? </w:t>
            </w:r>
          </w:p>
          <w:p w14:paraId="5C28813F" w14:textId="77777777" w:rsidR="006F6939" w:rsidRDefault="006F6939" w:rsidP="00F84181">
            <w:pPr>
              <w:jc w:val="both"/>
            </w:pPr>
          </w:p>
          <w:p w14:paraId="18F32B8D" w14:textId="77777777" w:rsidR="00A24AEA" w:rsidRDefault="00A24AEA" w:rsidP="00F84181">
            <w:pPr>
              <w:jc w:val="both"/>
            </w:pPr>
            <w:r>
              <w:t>2. Jesu li troškovi vanjskog suradnika koji je obrt ili pravna osoba, a kojem bi se povjerilo cjelokupno vođenje projekta prihvatljivi troškovi? Pod tim troškovima podrazumijevaju se fakture koje bi za uslugu vođenja projekta ispostavio obrt ili pravna osoba koju bi angažirao prijavitelj (jedinica lokalne samouprave) jer unutar vlastitog upravnog odjela nema mogućnost zaposliti voditelja projekta.</w:t>
            </w:r>
          </w:p>
          <w:p w14:paraId="43DA75A6" w14:textId="77777777" w:rsidR="00D203F8" w:rsidRDefault="00D203F8" w:rsidP="00F84181">
            <w:pPr>
              <w:jc w:val="both"/>
            </w:pPr>
          </w:p>
          <w:p w14:paraId="2EE02857" w14:textId="77777777" w:rsidR="00A24AEA" w:rsidRDefault="00A24AEA" w:rsidP="00F84181">
            <w:pPr>
              <w:jc w:val="both"/>
            </w:pPr>
            <w:r>
              <w:t>3. Postoji li mogućnost zapošljavanja voditelja projekta na određeno vrijeme (za vrijeme trajanja projekta), a čija bi čitava plaća predstavljala prihvatljive troškove? Može li jedinica lokalne samouprave zaposliti jednog voditelja projekta (100% radnog vremena radi na projektu) i pri tome dobiti iznos minimalne potpore od 900.000,00 kn?</w:t>
            </w:r>
          </w:p>
          <w:p w14:paraId="68784C92" w14:textId="77777777" w:rsidR="00D203F8" w:rsidRDefault="00D203F8" w:rsidP="00F84181">
            <w:pPr>
              <w:jc w:val="both"/>
            </w:pPr>
          </w:p>
          <w:p w14:paraId="6A1E7B5E" w14:textId="77777777" w:rsidR="00D203F8" w:rsidRDefault="00D203F8" w:rsidP="00F84181">
            <w:pPr>
              <w:jc w:val="both"/>
            </w:pPr>
          </w:p>
          <w:p w14:paraId="2E6FA86E" w14:textId="77777777" w:rsidR="00A24AEA" w:rsidRPr="00333424" w:rsidRDefault="00A24AEA" w:rsidP="00F84181">
            <w:pPr>
              <w:jc w:val="both"/>
            </w:pPr>
            <w:r>
              <w:t xml:space="preserve">4. </w:t>
            </w:r>
            <w:r w:rsidRPr="00333424">
              <w:t>Izuzima li se plaća voditelja projekta na ovom projektu iz proračunskog ograničenja iz čl. 14. Zakona o plaćama u lokalnoj i područnoj (regionalnoj) samoupravi (NN 28/10)? Naime, Zakonom je propisano sljedeće:</w:t>
            </w:r>
          </w:p>
          <w:p w14:paraId="0C9D514A" w14:textId="77777777" w:rsidR="00A24AEA" w:rsidRPr="00333424" w:rsidRDefault="00A24AEA" w:rsidP="00F84181">
            <w:pPr>
              <w:jc w:val="both"/>
            </w:pPr>
            <w:r w:rsidRPr="00333424">
              <w:t xml:space="preserve">"Članak 14. </w:t>
            </w:r>
          </w:p>
          <w:p w14:paraId="0A4448BF" w14:textId="77777777" w:rsidR="00A24AEA" w:rsidRPr="00333424" w:rsidRDefault="00A24AEA" w:rsidP="00F84181">
            <w:pPr>
              <w:jc w:val="both"/>
            </w:pPr>
            <w:r w:rsidRPr="00333424">
              <w:t>Masa sredstava za plaće zaposlenih u jedinicama lokalne i područne (regionalne) samouprave ne smije iznositi više od 20% prihoda poslovanja jedinice ostvarenih u prethodnoj godini, umanjenih za prihode:</w:t>
            </w:r>
          </w:p>
          <w:p w14:paraId="78A77816" w14:textId="77777777" w:rsidR="00A24AEA" w:rsidRPr="00333424" w:rsidRDefault="00A24AEA" w:rsidP="00F84181">
            <w:pPr>
              <w:jc w:val="both"/>
            </w:pPr>
            <w:r w:rsidRPr="00333424">
              <w:t>– od domaćih i stranih pomoći i donacija, osim pomoći za preuzete državne službenike na temelju posebnog zakona,</w:t>
            </w:r>
          </w:p>
          <w:p w14:paraId="4BB6E6BE" w14:textId="77777777" w:rsidR="00A24AEA" w:rsidRPr="00333424" w:rsidRDefault="00A24AEA" w:rsidP="00F84181">
            <w:pPr>
              <w:jc w:val="both"/>
            </w:pPr>
            <w:r w:rsidRPr="00333424">
              <w:t>– iz posebnih ugovora: sufinanciranje građana za mjesnu samoupravu te</w:t>
            </w:r>
          </w:p>
          <w:p w14:paraId="42BEDF84" w14:textId="77777777" w:rsidR="00A24AEA" w:rsidRPr="00333424" w:rsidRDefault="00A24AEA" w:rsidP="00F84181">
            <w:pPr>
              <w:jc w:val="both"/>
            </w:pPr>
            <w:r w:rsidRPr="00333424">
              <w:t>– ostvarene s osnove dodatnog udjela u porezu na dohodak i pomoći izravnanja za financiranje decentraliziranih funkcija."</w:t>
            </w:r>
          </w:p>
          <w:p w14:paraId="2F919249" w14:textId="77777777" w:rsidR="00A24AEA" w:rsidRDefault="00A24AEA" w:rsidP="00F84181">
            <w:pPr>
              <w:jc w:val="both"/>
            </w:pPr>
            <w:r w:rsidRPr="00333424">
              <w:t xml:space="preserve">Iz prethodnih pitanja može se naslutiti bit </w:t>
            </w:r>
            <w:r w:rsidRPr="00333424">
              <w:lastRenderedPageBreak/>
              <w:t>problema: male općine imaju potrebu za ovim programom, ali na žalost nemaju dovoljno kadrova za njegovu provedbu. Zbog proračunskog ograničenja plaća nemaju niti mogućnosti dodatno zapošljavati (makar i na određeno vrijeme) voditelje projekata, iako bi im plaća jednog takvog voditelja možda i bila prihvatljiv trošak projekta. Rješenje ovog problema trebala bi zajednički iznaći tri ministarstva: Ministarstvo rada i mirovinskog sustava te Ministarstvo financija i Ministarstvo uprave. Proračunsko ograničenje plaća upravo je jedan od ograničavajućih faktora za veću apsorpciju iz EU fondova. Naime, ruralne općine, iz kojih se mladi masovno iseljavaju i kojima su sredstva najpotrebnija, nemaju kadrovskih resursa za provedbu projekata.</w:t>
            </w:r>
          </w:p>
          <w:p w14:paraId="7EA5D15C" w14:textId="77777777" w:rsidR="00A24AEA" w:rsidRDefault="00A24AEA" w:rsidP="00F84181">
            <w:pPr>
              <w:jc w:val="both"/>
            </w:pPr>
          </w:p>
          <w:p w14:paraId="3A5DA444" w14:textId="77777777" w:rsidR="00A24AEA" w:rsidRDefault="00A24AEA" w:rsidP="00F84181">
            <w:pPr>
              <w:jc w:val="both"/>
            </w:pPr>
            <w:r>
              <w:t xml:space="preserve">5. Bicikli nabavljeni za prijevoz radnica ostaju po završetku </w:t>
            </w:r>
            <w:r w:rsidRPr="004A6669">
              <w:t>projekta prijavitelju projekta (u ovom slučaju općini). Može li prijavitelj projekta (općina) nakon završetka projekta bicikl darovati npr. radnici ili nekome od korisnika socijalne skrbi? Koji je rok čuvanja takvog bicikla po završetku projekta? Naime, općine nemaju potrebe za biciklima niti imaju prostor za njihovo skladištenje po završetku projekta. Stoga bi bilo prikladnije njihovo darovanje potrebitim osobama, a popis takvih osoba lako se može dobiti od Centra za socijalnu skrb, koji je ionako obvezni partner na projektu.</w:t>
            </w:r>
          </w:p>
          <w:p w14:paraId="3573A9A2" w14:textId="77777777" w:rsidR="00A24AEA" w:rsidRDefault="00A24AEA" w:rsidP="00F84181">
            <w:pPr>
              <w:jc w:val="both"/>
            </w:pPr>
          </w:p>
          <w:p w14:paraId="313F7907" w14:textId="77777777" w:rsidR="00965F9B" w:rsidRDefault="00965F9B" w:rsidP="00F84181">
            <w:pPr>
              <w:jc w:val="both"/>
            </w:pPr>
          </w:p>
          <w:p w14:paraId="6B12DED4" w14:textId="77777777" w:rsidR="00030DCD" w:rsidRPr="008E3EB7" w:rsidRDefault="00A24AEA" w:rsidP="00F84181">
            <w:pPr>
              <w:jc w:val="both"/>
            </w:pPr>
            <w:r>
              <w:t>6. Što se događa ako zaposlena radnica da otkaz prije isteka ugovora o radu kroz program "Zaželi" (npr. dobije stalan posao kod drugog poslodavca)? Je li prijavitelj projekta u obvezi naći adekvatnu zamjenu i u kojem roku, ili se projekt može nastaviti sa smanjenim brojem zaposlenih žena?</w:t>
            </w:r>
          </w:p>
        </w:tc>
        <w:tc>
          <w:tcPr>
            <w:tcW w:w="4267" w:type="dxa"/>
          </w:tcPr>
          <w:p w14:paraId="4DFB4A53" w14:textId="77777777" w:rsidR="009A21B4" w:rsidRDefault="00D203F8" w:rsidP="00F84181">
            <w:pPr>
              <w:jc w:val="both"/>
            </w:pPr>
            <w:r>
              <w:lastRenderedPageBreak/>
              <w:t xml:space="preserve">1. i 2. </w:t>
            </w:r>
            <w:r w:rsidRPr="00D203F8">
              <w:t>Za aktivnost upravljanja projektom, trošak vanjskih usluga upravljanja projektom je prihvatljiv trošak no isto se ne smatra  izravnim troškom osoblja jer je, sukladno važećim Uputama za prijavitelje, točkom 4.1.1. Izravni troškovi osoblja definirano da su izravni troškovi osoblja izravni troškovi koji proizlaze iz ugovora o radu između poslodavca i zaposlenika.</w:t>
            </w:r>
          </w:p>
          <w:p w14:paraId="3C5F2DCA" w14:textId="77777777" w:rsidR="00D203F8" w:rsidRDefault="00D203F8" w:rsidP="00F84181">
            <w:pPr>
              <w:jc w:val="both"/>
            </w:pPr>
          </w:p>
          <w:p w14:paraId="2A6C7DD8" w14:textId="77777777" w:rsidR="00D203F8" w:rsidRDefault="00D203F8" w:rsidP="00F84181">
            <w:pPr>
              <w:jc w:val="both"/>
            </w:pPr>
          </w:p>
          <w:p w14:paraId="1F248AAF" w14:textId="77777777" w:rsidR="00D203F8" w:rsidRDefault="00D203F8" w:rsidP="00F84181">
            <w:pPr>
              <w:jc w:val="both"/>
            </w:pPr>
          </w:p>
          <w:p w14:paraId="57E90C6D" w14:textId="77777777" w:rsidR="00D203F8" w:rsidRDefault="00D203F8" w:rsidP="00F84181">
            <w:pPr>
              <w:jc w:val="both"/>
            </w:pPr>
          </w:p>
          <w:p w14:paraId="228E9BEC" w14:textId="77777777" w:rsidR="00D203F8" w:rsidRDefault="00D203F8" w:rsidP="00F84181">
            <w:pPr>
              <w:jc w:val="both"/>
            </w:pPr>
          </w:p>
          <w:p w14:paraId="54007CE8" w14:textId="77777777" w:rsidR="00D203F8" w:rsidRDefault="00D203F8" w:rsidP="00F84181">
            <w:pPr>
              <w:jc w:val="both"/>
            </w:pPr>
          </w:p>
          <w:p w14:paraId="31C4B7C2" w14:textId="77777777" w:rsidR="00D203F8" w:rsidRDefault="00D203F8" w:rsidP="00F84181">
            <w:pPr>
              <w:jc w:val="both"/>
            </w:pPr>
            <w:r>
              <w:t>3. Da. U poglavlju 4.1.1. važećih Uputa za prijavitelje pod Izravni troškovi osoblja definirano je kako se izračunava trošak plaće osoblja koje ćete potraživati kroz Projektni prijedlog.</w:t>
            </w:r>
          </w:p>
          <w:p w14:paraId="62CA6165" w14:textId="77777777" w:rsidR="00D203F8" w:rsidRDefault="00D203F8" w:rsidP="00F84181">
            <w:pPr>
              <w:jc w:val="both"/>
            </w:pPr>
            <w:r>
              <w:t>Minimalni iznos potpore od 900.000,00 kn odnosi se na sve troškove tj. ukupni budžet projektnog prijedloga.</w:t>
            </w:r>
          </w:p>
          <w:p w14:paraId="09074A51" w14:textId="77777777" w:rsidR="00D203F8" w:rsidRDefault="00D203F8" w:rsidP="00F84181">
            <w:pPr>
              <w:jc w:val="both"/>
            </w:pPr>
          </w:p>
          <w:p w14:paraId="77BACB1B" w14:textId="77777777" w:rsidR="00D203F8" w:rsidRDefault="00D203F8" w:rsidP="00F84181">
            <w:pPr>
              <w:jc w:val="both"/>
            </w:pPr>
          </w:p>
          <w:p w14:paraId="540EC82A" w14:textId="77777777" w:rsidR="00CA7172" w:rsidRPr="00CD1C94" w:rsidRDefault="00D203F8" w:rsidP="00F84181">
            <w:pPr>
              <w:jc w:val="both"/>
            </w:pPr>
            <w:r>
              <w:t xml:space="preserve">4. </w:t>
            </w:r>
            <w:r w:rsidR="00C70A49">
              <w:t xml:space="preserve"> </w:t>
            </w:r>
            <w:r w:rsidR="00CA7172" w:rsidRPr="00CD1C94">
              <w:t xml:space="preserve">Pod masom sredstava za plaće zaposlenih u jedinicama lokalne i područne (regionalne) samouprave (JLS) podrazumijeva se masa bruto plaća zaposlenih. Zaposlenicima u smislu Zakona o plaćama u lokalnoj i područnoj (regionalnoj) samoupravi (NN 28/10) podrazumijevaju se župan, gradonačelnik, općinski načelnik i njihovi zamjenici u jedinicama lokalne i područne (regionalne) samouprave koji dužnost obavljaju profesionalno, te službenici i namještenici u upravnim odjelima i službama jedinica lokalne i područne (regionalne) samouprave. </w:t>
            </w:r>
          </w:p>
          <w:p w14:paraId="5621C8C0" w14:textId="77777777" w:rsidR="00CA7172" w:rsidRPr="00CD1C94" w:rsidRDefault="00CA7172" w:rsidP="00F84181">
            <w:pPr>
              <w:jc w:val="both"/>
            </w:pPr>
            <w:r w:rsidRPr="00CD1C94">
              <w:t>Nadalje sukladno članku 14. spomenutog Zakona, masa sredstava za plaće zaposlenih u JLS ne smije iznositi više od 20% prihoda poslovanja JLS ostvarenih u prethodnoj godini, umanjenih za određene prihode.</w:t>
            </w:r>
          </w:p>
          <w:p w14:paraId="691F5141" w14:textId="77777777" w:rsidR="006572D6" w:rsidRDefault="00F433FA" w:rsidP="00F84181">
            <w:pPr>
              <w:jc w:val="both"/>
            </w:pPr>
            <w:r w:rsidRPr="00F433FA">
              <w:t xml:space="preserve">Zapošljavanje voditelja i administratora na </w:t>
            </w:r>
            <w:r w:rsidRPr="00F433FA">
              <w:lastRenderedPageBreak/>
              <w:t>projektu</w:t>
            </w:r>
            <w:r w:rsidR="00B278A5">
              <w:t xml:space="preserve"> u JLS</w:t>
            </w:r>
            <w:r w:rsidRPr="00F433FA">
              <w:t xml:space="preserve">, moguće je sukladno čl. 28, st. 1 zakona Zakona o službenicima i namještenicima u lokalnoj i područnoj (regionalnoj) samoupravi primiti u službu na određeno vrijeme radi obavljanja privremenih poslova, no u tom slučaju služba može trajati najduže 6 mjeseci te se </w:t>
            </w:r>
            <w:r>
              <w:t>može produžiti za još 6 mjeseci. Dakle, ukoliko se voditelj/administrator na projektu zapošlj</w:t>
            </w:r>
            <w:r w:rsidR="006D4FD7">
              <w:t>a</w:t>
            </w:r>
            <w:r>
              <w:t>va u JLS kao namještenih, sred</w:t>
            </w:r>
            <w:r w:rsidR="006D4FD7">
              <w:t>s</w:t>
            </w:r>
            <w:r>
              <w:t xml:space="preserve">tva za njegovu plaću ulaze u masu plaća sukladno </w:t>
            </w:r>
            <w:proofErr w:type="spellStart"/>
            <w:r>
              <w:t>čl</w:t>
            </w:r>
            <w:proofErr w:type="spellEnd"/>
            <w:r>
              <w:t xml:space="preserve"> 14. spomenutog </w:t>
            </w:r>
            <w:r w:rsidR="006D4FD7">
              <w:t xml:space="preserve">važećeg </w:t>
            </w:r>
            <w:r>
              <w:t>Zakona.</w:t>
            </w:r>
          </w:p>
          <w:p w14:paraId="717D0CD7" w14:textId="77777777" w:rsidR="00CA7172" w:rsidRDefault="00CA7172" w:rsidP="00F84181">
            <w:pPr>
              <w:jc w:val="both"/>
            </w:pPr>
          </w:p>
          <w:p w14:paraId="65629953" w14:textId="77777777" w:rsidR="00CA7172" w:rsidRDefault="00CA7172" w:rsidP="00F84181">
            <w:pPr>
              <w:jc w:val="both"/>
            </w:pPr>
          </w:p>
          <w:p w14:paraId="12A103DC" w14:textId="77777777" w:rsidR="00CA7172" w:rsidRDefault="00CA7172" w:rsidP="00F84181">
            <w:pPr>
              <w:jc w:val="both"/>
            </w:pPr>
          </w:p>
          <w:p w14:paraId="461DC851" w14:textId="77777777" w:rsidR="00CA7172" w:rsidRDefault="00CA7172" w:rsidP="00F84181">
            <w:pPr>
              <w:jc w:val="both"/>
            </w:pPr>
          </w:p>
          <w:p w14:paraId="7F9AAA82" w14:textId="77777777" w:rsidR="006D4FD7" w:rsidRDefault="006D4FD7" w:rsidP="00F84181">
            <w:pPr>
              <w:jc w:val="both"/>
            </w:pPr>
          </w:p>
          <w:p w14:paraId="6B8C2A52" w14:textId="77777777" w:rsidR="006D4FD7" w:rsidRDefault="006D4FD7" w:rsidP="00F84181">
            <w:pPr>
              <w:jc w:val="both"/>
            </w:pPr>
          </w:p>
          <w:p w14:paraId="7B40779C" w14:textId="77777777" w:rsidR="006572D6" w:rsidRPr="004A6669" w:rsidRDefault="005525E8" w:rsidP="00F84181">
            <w:pPr>
              <w:jc w:val="both"/>
              <w:rPr>
                <w:color w:val="FF0000"/>
              </w:rPr>
            </w:pPr>
            <w:r>
              <w:t>5.</w:t>
            </w:r>
            <w:r w:rsidR="006572D6">
              <w:t xml:space="preserve"> </w:t>
            </w:r>
            <w:r w:rsidR="004A6669" w:rsidRPr="004A6669">
              <w:t>Bicikli se daju na korištenje pripadnicama ciljane skupine, a po završetku provedbe projektnih aktivnosti ostaju prijavitelju odnosno partneru koji ih je nabavio za realizaciju projektne aktivnosti 1. (udruzi, gradu, onom prijavitelju/partneru koji je zaposlio žene). Sukladno odredbama Općih uvjeta ugovora čl. 9. i 17., iako nije eksplicite navedeno, iste nije moguće samo pokloniti po završetku projekta jer mora biti osigurano vlasništvo, kao i revizijski trag u slučaju naknadnih revizija.</w:t>
            </w:r>
          </w:p>
          <w:p w14:paraId="73398432" w14:textId="77777777" w:rsidR="006572D6" w:rsidRDefault="006572D6" w:rsidP="00F84181">
            <w:pPr>
              <w:jc w:val="both"/>
            </w:pPr>
          </w:p>
          <w:p w14:paraId="00915AFE" w14:textId="77777777" w:rsidR="006572D6" w:rsidRDefault="006572D6" w:rsidP="00F84181">
            <w:pPr>
              <w:jc w:val="both"/>
            </w:pPr>
          </w:p>
          <w:p w14:paraId="635C7A3E" w14:textId="77777777" w:rsidR="006572D6" w:rsidRDefault="006572D6" w:rsidP="00F84181">
            <w:pPr>
              <w:jc w:val="both"/>
            </w:pPr>
          </w:p>
          <w:p w14:paraId="6DCA90A9" w14:textId="77777777" w:rsidR="006572D6" w:rsidRDefault="006572D6" w:rsidP="00F84181">
            <w:pPr>
              <w:jc w:val="both"/>
            </w:pPr>
            <w:r>
              <w:t>6. Provoditelj projektnih aktivnosti odgovaran je za provedbu projekta i procjenjuje je li mu nužno novo zapošljavanje pripadnica ciljane skupine ili ne, uzimajući u obzir i potrebe krajnjih korisnika o kojima je brinula prijašnja zaposlenica te eventualnu raspodjelu brige o krajnjim korisnicima na druge zaposlenice i slično.</w:t>
            </w:r>
          </w:p>
          <w:p w14:paraId="0F1C9D88" w14:textId="77777777" w:rsidR="006572D6" w:rsidRPr="008E3EB7" w:rsidRDefault="006572D6" w:rsidP="00F84181">
            <w:pPr>
              <w:jc w:val="both"/>
            </w:pPr>
          </w:p>
        </w:tc>
      </w:tr>
      <w:tr w:rsidR="00D744E6" w:rsidRPr="00ED23D2" w14:paraId="27032F6A" w14:textId="77777777" w:rsidTr="00B90FC4">
        <w:tc>
          <w:tcPr>
            <w:tcW w:w="800" w:type="dxa"/>
          </w:tcPr>
          <w:p w14:paraId="7FFE3399" w14:textId="77777777" w:rsidR="00D744E6" w:rsidRPr="008E3EB7" w:rsidRDefault="00D744E6" w:rsidP="00CD6E91">
            <w:pPr>
              <w:pStyle w:val="Odlomakpopisa"/>
              <w:numPr>
                <w:ilvl w:val="0"/>
                <w:numId w:val="3"/>
              </w:numPr>
            </w:pPr>
          </w:p>
        </w:tc>
        <w:tc>
          <w:tcPr>
            <w:tcW w:w="4680" w:type="dxa"/>
          </w:tcPr>
          <w:p w14:paraId="560E68F2" w14:textId="77777777" w:rsidR="00A24AEA" w:rsidRDefault="00A24AEA" w:rsidP="00F84181">
            <w:pPr>
              <w:jc w:val="both"/>
            </w:pPr>
            <w:r>
              <w:t xml:space="preserve">PITANJE 1. </w:t>
            </w:r>
          </w:p>
          <w:p w14:paraId="01DCE934" w14:textId="77777777" w:rsidR="00A24AEA" w:rsidRDefault="00A24AEA" w:rsidP="00F84181">
            <w:pPr>
              <w:jc w:val="both"/>
            </w:pPr>
            <w:r>
              <w:t xml:space="preserve">Pod točkom 4.1.2 Neprihvatljivi izdatci, navodi se da je plaćanje neoporezivih bonusa zaposlenima neprihvatljiv izdatak. Odnose li se „neoporezivi bonusi“ na isplatu božićnica, regresa, </w:t>
            </w:r>
            <w:proofErr w:type="spellStart"/>
            <w:r>
              <w:t>uskrsnica</w:t>
            </w:r>
            <w:proofErr w:type="spellEnd"/>
            <w:r>
              <w:t xml:space="preserve"> i sl. najviše do neoporezivog godišnjeg iznosa, s obzirom da se u Uputama o prihvatljivosti troškova plaća i troškova povezanih s radom u </w:t>
            </w:r>
            <w:r>
              <w:lastRenderedPageBreak/>
              <w:t xml:space="preserve">okviru Europskog socijalnog fonda u Republici Hrvatskoj 2014.-2020. , regres, božićnica i </w:t>
            </w:r>
            <w:proofErr w:type="spellStart"/>
            <w:r>
              <w:t>uskrsnica</w:t>
            </w:r>
            <w:proofErr w:type="spellEnd"/>
            <w:r>
              <w:t xml:space="preserve"> navode kao „Prigodne nagrade radniku“ prema Pravilniku o porezu na dohodak te su sukladno navedenom dokumentu prihvatljivi izdatak u stvarno isplaćenom iznosu, a najviše do oporezivog godišnjeg iznosa. </w:t>
            </w:r>
          </w:p>
          <w:p w14:paraId="12EB28D7" w14:textId="77777777" w:rsidR="00A24AEA" w:rsidRDefault="00A24AEA" w:rsidP="00F84181">
            <w:pPr>
              <w:jc w:val="both"/>
            </w:pPr>
          </w:p>
          <w:p w14:paraId="628A7561" w14:textId="77777777" w:rsidR="00A24AEA" w:rsidRDefault="00A24AEA" w:rsidP="00F84181">
            <w:pPr>
              <w:jc w:val="both"/>
            </w:pPr>
            <w:r>
              <w:t xml:space="preserve">PITANJE 2. </w:t>
            </w:r>
          </w:p>
          <w:p w14:paraId="74C600B2" w14:textId="77777777" w:rsidR="00A24AEA" w:rsidRDefault="00A24AEA" w:rsidP="00F84181">
            <w:pPr>
              <w:jc w:val="both"/>
            </w:pPr>
            <w:r w:rsidRPr="0038274C">
              <w:t>Pod točkom 3.3 Prihvatljive aktivnosti, unutar Aktivnosti 1. navodi se „Praćenje i kontrola rada zaposlenih žena pripadnica ciljanih skupina“. S obzirom na iskustvo u pružanju navedenih usluga za krajnje korisnike i zapošljavanje žena putem mjere javnih radova, odličnim se pokazalo imati koordinatora/kontrolora rada te bismo i unutar ovog Poziva planirali imati koordinatora/kontrolora rada zaposlenih žena koji bi mogao obilaziti zaposlenice i krajnje korisnike na području provođenja aktivnosti (područje više jedinica lokalne samouprave), pratiti njihov rad, pružati podršku, provesti evaluaciju s krajnjim korisnicima, prikupljati dnevnike rada i sl. Zanima nas je li trošak plaće osobe koja koordinira/kontrolira rad žena prihvatljiv trošak i ukoliko jest, možemo li ga uvrstiti u Izravne troškove osoblja ili u trošak Aktivnosti 1. Zapošljavanje žena iz ciljanih skupina u svrhu potpore i podrške starijim osobama i osobama u nepovoljnom položaju kroz programe zapošljavanja u lokalnoj zajednici? Naime, u točki 1.2.1 Trošak pripadnica ciljane skupine, stoji da su troškovi prijevoza za provođenje kontrola krajnjih korisnika prihvatljivi, ali ne i da su troškovi rada na kontroli krajnjih korisnika prihvatljivi unutar Troška pripadnica ciljanih skupina, odnosno unutar Aktivnosti 1.</w:t>
            </w:r>
            <w:r>
              <w:t xml:space="preserve">  </w:t>
            </w:r>
          </w:p>
          <w:p w14:paraId="6B15B388" w14:textId="77777777" w:rsidR="00A24AEA" w:rsidRDefault="00A24AEA" w:rsidP="00F84181">
            <w:pPr>
              <w:jc w:val="both"/>
            </w:pPr>
          </w:p>
          <w:p w14:paraId="3A9566D0" w14:textId="77777777" w:rsidR="00A24AEA" w:rsidRDefault="00A24AEA" w:rsidP="00F84181">
            <w:pPr>
              <w:jc w:val="both"/>
            </w:pPr>
            <w:r>
              <w:t xml:space="preserve">PITANJE 3. </w:t>
            </w:r>
          </w:p>
          <w:p w14:paraId="1095FD87" w14:textId="77777777" w:rsidR="00A24AEA" w:rsidRDefault="00A24AEA" w:rsidP="00F84181">
            <w:pPr>
              <w:jc w:val="both"/>
            </w:pPr>
            <w:r w:rsidRPr="00582E2D">
              <w:t>U slučaju zapošljavanja novih djelatnika, Poslodavac je dužan djelatnike osposobiti za rad na siguran način, sukladno odredbama Zakona o zaštiti na radu i Zakona o zaštiti od požara. S obzirom na navedeno, je li trošak koji kod poslodavca nastaje sukladno zakonskim obvezama prihvatljiv trošak u okviru Troškova pripadnica ciljane skupine?</w:t>
            </w:r>
          </w:p>
          <w:p w14:paraId="5C850BAB" w14:textId="77777777" w:rsidR="00A15953" w:rsidRDefault="00A15953" w:rsidP="00F84181">
            <w:pPr>
              <w:jc w:val="both"/>
            </w:pPr>
          </w:p>
          <w:p w14:paraId="771D9967" w14:textId="77777777" w:rsidR="00A24AEA" w:rsidRDefault="00A24AEA" w:rsidP="00F84181">
            <w:pPr>
              <w:jc w:val="both"/>
            </w:pPr>
            <w:r>
              <w:t xml:space="preserve">PITANJE 4. </w:t>
            </w:r>
          </w:p>
          <w:p w14:paraId="4592EF0A" w14:textId="77777777" w:rsidR="00A24AEA" w:rsidRDefault="00A24AEA" w:rsidP="00F84181">
            <w:pPr>
              <w:jc w:val="both"/>
            </w:pPr>
            <w:r w:rsidRPr="008C6051">
              <w:t xml:space="preserve">U slučaju da novozaposlene djelatnice u kućanstvima krajnjih korisnika pružaju uslugu </w:t>
            </w:r>
            <w:r w:rsidRPr="008C6051">
              <w:lastRenderedPageBreak/>
              <w:t>pomoći u pripremi obroka, Poslodavac je u obvezi svakoj djelatnici osigurati tečaj higijenskog minimuma, zdravstvenog pregleda i izdavanje sanitarne iskaznice. Naime,  prema Zakonu o zaštiti od zaraznih bolesti, zdravstveni nadzor se provodi nad osobama koje obavljaju poslove, odnosno sudjeluju u proizvodnji ili prometu, a koje na svojim radnim mjestima dolaze u neposredan dodir sa hranom, te predmetima koji dolaze u neposredan dodir s hranom, odnosno pitkom vodom. Prema Pravilniku o načinu stjecanja osnovnog znanja o zdravstvenoj ispravnosti namirnica i osobnoj higijeni osoba koje rade u proizvodnji i prometu namirnica  obavlja se “Tečaj higijenskog minimuma“. Jesu li troškovi polaganja higijenskog minimuma, troškovi zdravstvenog pregleda i izdavanja sanitarne iskaznice prihvatljiv trošak u okviru Troškova pripadnica ciljane skupine?</w:t>
            </w:r>
          </w:p>
          <w:p w14:paraId="30E93EC1" w14:textId="77777777" w:rsidR="00A24AEA" w:rsidRDefault="00A24AEA" w:rsidP="00F84181">
            <w:pPr>
              <w:jc w:val="both"/>
            </w:pPr>
          </w:p>
          <w:p w14:paraId="7F195012" w14:textId="77777777" w:rsidR="00A24AEA" w:rsidRDefault="00A24AEA" w:rsidP="00F84181">
            <w:pPr>
              <w:jc w:val="both"/>
            </w:pPr>
            <w:r>
              <w:t xml:space="preserve">PITANJE 5. </w:t>
            </w:r>
          </w:p>
          <w:p w14:paraId="0921BA34" w14:textId="77777777" w:rsidR="00A24AEA" w:rsidRDefault="00A24AEA" w:rsidP="00F84181">
            <w:pPr>
              <w:jc w:val="both"/>
            </w:pPr>
            <w:r>
              <w:t>S obzirom da su troškovi plaća žena – pripadnica ciljanih skupina zadani i da se isplaćuju u iznosu minimalne plaće sukladno važećoj Uredbi Vlade RH o visini minimalne plaće za tekuću godinu, te činjenice da se iznos minimalne plaće navedenom Uredbom određuje jedanput godišnje, pretpostavka je da se u razdoblju trajanja projekta može dogoditi da iznos, koji će se sukladno navedenim uputama navesti u proračunu projektnog prijedloga za plaće pripadnica ciljane skupine, neće biti dostatan ukoliko dođe do povećanja iznosa minimalne plaće? Na koji način će poslodavac moći podmiriti razliku između „budžetiranog“ iznosa za plaće i stvarno nastalog troška za plaće, odnosno hoće li se navedeni trošak moći podmiriti iz projektnog proračuna i na koji način?</w:t>
            </w:r>
          </w:p>
          <w:p w14:paraId="6DF11383" w14:textId="77777777" w:rsidR="00A24AEA" w:rsidRDefault="00A24AEA" w:rsidP="00F84181">
            <w:pPr>
              <w:jc w:val="both"/>
            </w:pPr>
          </w:p>
          <w:p w14:paraId="54867263" w14:textId="77777777" w:rsidR="003A67A3" w:rsidRDefault="003A67A3" w:rsidP="00F84181">
            <w:pPr>
              <w:jc w:val="both"/>
            </w:pPr>
          </w:p>
          <w:p w14:paraId="44DF2C16" w14:textId="77777777" w:rsidR="003A67A3" w:rsidRDefault="003A67A3" w:rsidP="00F84181">
            <w:pPr>
              <w:jc w:val="both"/>
            </w:pPr>
          </w:p>
          <w:p w14:paraId="40AB25F4" w14:textId="77777777" w:rsidR="003A67A3" w:rsidRDefault="003A67A3" w:rsidP="00F84181">
            <w:pPr>
              <w:jc w:val="both"/>
            </w:pPr>
          </w:p>
          <w:p w14:paraId="00DBD2F1" w14:textId="77777777" w:rsidR="0077619D" w:rsidRDefault="0077619D" w:rsidP="00F84181">
            <w:pPr>
              <w:jc w:val="both"/>
            </w:pPr>
          </w:p>
          <w:p w14:paraId="6190C5FF" w14:textId="77777777" w:rsidR="008F3737" w:rsidRDefault="008F3737" w:rsidP="00F84181">
            <w:pPr>
              <w:jc w:val="both"/>
            </w:pPr>
          </w:p>
          <w:p w14:paraId="45414438" w14:textId="77777777" w:rsidR="00A24AEA" w:rsidRDefault="00A24AEA" w:rsidP="00F84181">
            <w:pPr>
              <w:jc w:val="both"/>
            </w:pPr>
            <w:r>
              <w:t xml:space="preserve">PITANJE 6. </w:t>
            </w:r>
          </w:p>
          <w:p w14:paraId="73E2FB3F" w14:textId="77777777" w:rsidR="00A24AEA" w:rsidRDefault="00A24AEA" w:rsidP="00F84181">
            <w:pPr>
              <w:jc w:val="both"/>
            </w:pPr>
            <w:r>
              <w:t>U slučaju odobrenja projektnog prijedloga, hoće li Prijavitelj Zahtjev za nadoknadu sredstava moći slati češće od kvartalnog razdoblja?</w:t>
            </w:r>
          </w:p>
          <w:p w14:paraId="65CD9718" w14:textId="77777777" w:rsidR="00A24AEA" w:rsidRDefault="00A24AEA" w:rsidP="00F84181">
            <w:pPr>
              <w:jc w:val="both"/>
            </w:pPr>
          </w:p>
          <w:p w14:paraId="1B2A73A0" w14:textId="77777777" w:rsidR="00C766FF" w:rsidRDefault="00C766FF" w:rsidP="00F84181">
            <w:pPr>
              <w:jc w:val="both"/>
            </w:pPr>
          </w:p>
          <w:p w14:paraId="46A276EC" w14:textId="77777777" w:rsidR="00C766FF" w:rsidRDefault="00C766FF" w:rsidP="00F84181">
            <w:pPr>
              <w:jc w:val="both"/>
            </w:pPr>
          </w:p>
          <w:p w14:paraId="61B9259B" w14:textId="77777777" w:rsidR="00C766FF" w:rsidRDefault="00C766FF" w:rsidP="00F84181">
            <w:pPr>
              <w:jc w:val="both"/>
            </w:pPr>
          </w:p>
          <w:p w14:paraId="16E49E67" w14:textId="77777777" w:rsidR="00A24AEA" w:rsidRDefault="00A24AEA" w:rsidP="00F84181">
            <w:pPr>
              <w:jc w:val="both"/>
            </w:pPr>
            <w:r>
              <w:t xml:space="preserve">PITANJE 7. </w:t>
            </w:r>
          </w:p>
          <w:p w14:paraId="5B9D88E4" w14:textId="77777777" w:rsidR="00A24AEA" w:rsidRDefault="00A24AEA" w:rsidP="00F84181">
            <w:pPr>
              <w:jc w:val="both"/>
            </w:pPr>
            <w:r>
              <w:t>Je li pod troškom obrazovanja i osposobljavanja žena pripadnica ciljane skupine prihvatljiv trošak osposobljavanja koji utječe na povećanje kompetencija pripadnica ciljane skupine, npr. certificirani osposobljavanje za rad na računalu?</w:t>
            </w:r>
          </w:p>
          <w:p w14:paraId="45998ADD" w14:textId="77777777" w:rsidR="00A24AEA" w:rsidRDefault="00A24AEA" w:rsidP="00F84181">
            <w:pPr>
              <w:jc w:val="both"/>
            </w:pPr>
          </w:p>
          <w:p w14:paraId="2E7119AD" w14:textId="77777777" w:rsidR="003A67A3" w:rsidRDefault="003A67A3" w:rsidP="00F84181">
            <w:pPr>
              <w:jc w:val="both"/>
            </w:pPr>
          </w:p>
          <w:p w14:paraId="43F2D013" w14:textId="77777777" w:rsidR="003A67A3" w:rsidRDefault="003A67A3" w:rsidP="00F84181">
            <w:pPr>
              <w:jc w:val="both"/>
            </w:pPr>
          </w:p>
          <w:p w14:paraId="552534A7" w14:textId="77777777" w:rsidR="003A67A3" w:rsidRDefault="003A67A3" w:rsidP="00F84181">
            <w:pPr>
              <w:jc w:val="both"/>
            </w:pPr>
          </w:p>
          <w:p w14:paraId="0F61DD03" w14:textId="77777777" w:rsidR="003A67A3" w:rsidRDefault="003A67A3" w:rsidP="00F84181">
            <w:pPr>
              <w:jc w:val="both"/>
            </w:pPr>
          </w:p>
          <w:p w14:paraId="3868769C" w14:textId="77777777" w:rsidR="00A24AEA" w:rsidRDefault="00A24AEA" w:rsidP="00F84181">
            <w:pPr>
              <w:jc w:val="both"/>
            </w:pPr>
            <w:r>
              <w:t xml:space="preserve">PITANJE 8. </w:t>
            </w:r>
          </w:p>
          <w:p w14:paraId="1A9B1332" w14:textId="77777777" w:rsidR="00D744E6" w:rsidRDefault="00A24AEA" w:rsidP="00F84181">
            <w:pPr>
              <w:jc w:val="both"/>
            </w:pPr>
            <w:r>
              <w:t>S obzirom da je u Uputama za prijavitelje navedeno da se stavlja naglasak na provođenje projekta na ruralna područja i otoke, može li se projekt provoditi i u urbanim sredinama, odnosno, gradovima koji se nalaze u županijama u kojima je stopa nezaposlenosti viša od prosjeka Republike Hrvatske, primjerice gradu Osijeku?</w:t>
            </w:r>
          </w:p>
          <w:p w14:paraId="4A3C1472" w14:textId="77777777" w:rsidR="00382F32" w:rsidRPr="008E3EB7" w:rsidRDefault="00382F32" w:rsidP="00F84181">
            <w:pPr>
              <w:jc w:val="both"/>
            </w:pPr>
          </w:p>
        </w:tc>
        <w:tc>
          <w:tcPr>
            <w:tcW w:w="4267" w:type="dxa"/>
          </w:tcPr>
          <w:p w14:paraId="7DE9247D" w14:textId="77777777" w:rsidR="008723C1" w:rsidRDefault="008723C1" w:rsidP="00F84181">
            <w:pPr>
              <w:jc w:val="both"/>
            </w:pPr>
          </w:p>
          <w:p w14:paraId="7429CFC2" w14:textId="04613E4F" w:rsidR="0072628C" w:rsidRDefault="0072628C" w:rsidP="00F84181">
            <w:pPr>
              <w:jc w:val="both"/>
            </w:pPr>
            <w:r>
              <w:t xml:space="preserve">1. Ne, u stavku plaćanje neoporeziv bonusa zaposlenicima ne ulaze troškovi </w:t>
            </w:r>
            <w:r w:rsidRPr="0072628C">
              <w:t xml:space="preserve">božićnica, regresa, </w:t>
            </w:r>
            <w:proofErr w:type="spellStart"/>
            <w:r w:rsidRPr="0072628C">
              <w:t>uskrsnica</w:t>
            </w:r>
            <w:proofErr w:type="spellEnd"/>
            <w:r w:rsidRPr="0072628C">
              <w:t xml:space="preserve"> i sl.</w:t>
            </w:r>
            <w:r>
              <w:t xml:space="preserve"> već </w:t>
            </w:r>
            <w:r w:rsidR="00B11307">
              <w:t xml:space="preserve">se </w:t>
            </w:r>
            <w:r>
              <w:t xml:space="preserve">tu smatraju bonusi </w:t>
            </w:r>
            <w:r>
              <w:t>koji s</w:t>
            </w:r>
            <w:r w:rsidR="00B11307">
              <w:t>u</w:t>
            </w:r>
            <w:r>
              <w:t xml:space="preserve"> nevezan</w:t>
            </w:r>
            <w:r w:rsidR="00B11307">
              <w:t>i</w:t>
            </w:r>
            <w:r>
              <w:t xml:space="preserve"> uz troškove </w:t>
            </w:r>
            <w:r>
              <w:t xml:space="preserve">plaća. Božićnice, </w:t>
            </w:r>
            <w:r>
              <w:t xml:space="preserve">regresi i </w:t>
            </w:r>
            <w:proofErr w:type="spellStart"/>
            <w:r>
              <w:t>uskrsnice</w:t>
            </w:r>
            <w:proofErr w:type="spellEnd"/>
            <w:r>
              <w:t xml:space="preserve"> su</w:t>
            </w:r>
            <w:r w:rsidR="00B11307">
              <w:t>,</w:t>
            </w:r>
            <w:r>
              <w:t xml:space="preserve"> sukladno navedenoj uputi iz veljače ove godine</w:t>
            </w:r>
            <w:r w:rsidR="00B11307">
              <w:t>,</w:t>
            </w:r>
            <w:r>
              <w:t xml:space="preserve"> </w:t>
            </w:r>
            <w:r>
              <w:t>p</w:t>
            </w:r>
            <w:r w:rsidRPr="0072628C">
              <w:t xml:space="preserve">rigodne nagrade radniku prema Pravilniku o </w:t>
            </w:r>
            <w:r w:rsidRPr="0072628C">
              <w:lastRenderedPageBreak/>
              <w:t>porezu na dohodak članak</w:t>
            </w:r>
            <w:r>
              <w:t xml:space="preserve"> 5. (Narodne novine, broj 1/17) i priznaju se u</w:t>
            </w:r>
            <w:r w:rsidRPr="0072628C">
              <w:t xml:space="preserve"> stvarno isplaćenom iznosu, a najviše d</w:t>
            </w:r>
            <w:r>
              <w:t>o neoporezivog godišnjeg iznosa.</w:t>
            </w:r>
          </w:p>
          <w:p w14:paraId="03144B87" w14:textId="77777777" w:rsidR="0072628C" w:rsidRDefault="0072628C" w:rsidP="00F84181">
            <w:pPr>
              <w:jc w:val="both"/>
            </w:pPr>
          </w:p>
          <w:p w14:paraId="3CA22BDF" w14:textId="77777777" w:rsidR="0072628C" w:rsidRDefault="0072628C" w:rsidP="00F84181">
            <w:pPr>
              <w:jc w:val="both"/>
            </w:pPr>
          </w:p>
          <w:p w14:paraId="3479DBD6" w14:textId="77777777" w:rsidR="00B11307" w:rsidRDefault="00B11307" w:rsidP="00F84181">
            <w:pPr>
              <w:jc w:val="both"/>
            </w:pPr>
          </w:p>
          <w:p w14:paraId="41F378B5" w14:textId="77777777" w:rsidR="0072628C" w:rsidRDefault="0072628C" w:rsidP="00F84181">
            <w:pPr>
              <w:jc w:val="both"/>
            </w:pPr>
          </w:p>
          <w:p w14:paraId="346A9B09" w14:textId="77777777" w:rsidR="0072628C" w:rsidRDefault="0072628C" w:rsidP="00F84181">
            <w:pPr>
              <w:jc w:val="both"/>
            </w:pPr>
          </w:p>
          <w:p w14:paraId="0A0E3372" w14:textId="2EC0912A" w:rsidR="00D46001" w:rsidRDefault="0072628C" w:rsidP="00F84181">
            <w:pPr>
              <w:jc w:val="both"/>
            </w:pPr>
            <w:r>
              <w:t>2.</w:t>
            </w:r>
            <w:r w:rsidR="0038274C">
              <w:t xml:space="preserve"> </w:t>
            </w:r>
            <w:r w:rsidR="000E54CE" w:rsidRPr="000E54CE">
              <w:t>Izravni troškovi osoblja su troškovi osoblja koje je izravno uključeno u provedbu projekta i pojedinih aktivnosti te proizlaze iz ugovora o radu između poslodavca i zaposlenika. Ukoliko su osobe za projektni menadžment zaposlene ugovorom o radu, takav trošak se označava kao izravan trošak osoblja. Moguće je stoga, obzirom da su aktivnosti kontrole i praćenja prihvatljive aktivnosti u okviru ovog Poziva predvidjeti i ovo zapošljavanje kroz izravne troškove osoblje.</w:t>
            </w:r>
          </w:p>
          <w:p w14:paraId="5DD84D31" w14:textId="77777777" w:rsidR="00D46001" w:rsidRDefault="00D46001" w:rsidP="00F84181">
            <w:pPr>
              <w:jc w:val="both"/>
            </w:pPr>
          </w:p>
          <w:p w14:paraId="4E163428" w14:textId="77777777" w:rsidR="00D46001" w:rsidRDefault="00D46001" w:rsidP="00F84181">
            <w:pPr>
              <w:jc w:val="both"/>
            </w:pPr>
          </w:p>
          <w:p w14:paraId="44DBB6D3" w14:textId="77777777" w:rsidR="00D46001" w:rsidRDefault="00D46001" w:rsidP="00F84181">
            <w:pPr>
              <w:jc w:val="both"/>
            </w:pPr>
          </w:p>
          <w:p w14:paraId="3C01A3C1" w14:textId="77777777" w:rsidR="00D46001" w:rsidRDefault="00D46001" w:rsidP="00F84181">
            <w:pPr>
              <w:jc w:val="both"/>
            </w:pPr>
          </w:p>
          <w:p w14:paraId="25F3FA8E" w14:textId="77777777" w:rsidR="00D46001" w:rsidRDefault="00D46001" w:rsidP="00F84181">
            <w:pPr>
              <w:jc w:val="both"/>
            </w:pPr>
          </w:p>
          <w:p w14:paraId="1BDFF274" w14:textId="77777777" w:rsidR="00D46001" w:rsidRDefault="00D46001" w:rsidP="00F84181">
            <w:pPr>
              <w:jc w:val="both"/>
            </w:pPr>
          </w:p>
          <w:p w14:paraId="79650FF3" w14:textId="77777777" w:rsidR="00D46001" w:rsidRDefault="00D46001" w:rsidP="00F84181">
            <w:pPr>
              <w:jc w:val="both"/>
            </w:pPr>
          </w:p>
          <w:p w14:paraId="3521C5E1" w14:textId="77777777" w:rsidR="00D46001" w:rsidRDefault="00D46001" w:rsidP="00F84181">
            <w:pPr>
              <w:jc w:val="both"/>
            </w:pPr>
          </w:p>
          <w:p w14:paraId="6BB11217" w14:textId="77777777" w:rsidR="00D46001" w:rsidRDefault="00D46001" w:rsidP="00F84181">
            <w:pPr>
              <w:jc w:val="both"/>
            </w:pPr>
          </w:p>
          <w:p w14:paraId="030FF5E5" w14:textId="77777777" w:rsidR="00D46001" w:rsidRDefault="00D46001" w:rsidP="00F84181">
            <w:pPr>
              <w:jc w:val="both"/>
            </w:pPr>
          </w:p>
          <w:p w14:paraId="1658F749" w14:textId="77777777" w:rsidR="00D46001" w:rsidRDefault="00D46001" w:rsidP="00F84181">
            <w:pPr>
              <w:jc w:val="both"/>
            </w:pPr>
          </w:p>
          <w:p w14:paraId="6E135BA0" w14:textId="77777777" w:rsidR="00D46001" w:rsidRDefault="00D46001" w:rsidP="00F84181">
            <w:pPr>
              <w:jc w:val="both"/>
            </w:pPr>
          </w:p>
          <w:p w14:paraId="77AEEB21" w14:textId="77777777" w:rsidR="00D46001" w:rsidRDefault="00D46001" w:rsidP="00F84181">
            <w:pPr>
              <w:jc w:val="both"/>
            </w:pPr>
          </w:p>
          <w:p w14:paraId="0C7F414F" w14:textId="77777777" w:rsidR="00D46001" w:rsidRDefault="00D46001" w:rsidP="00F84181">
            <w:pPr>
              <w:jc w:val="both"/>
            </w:pPr>
          </w:p>
          <w:p w14:paraId="08F931F8" w14:textId="77777777" w:rsidR="00D46001" w:rsidRDefault="00D46001" w:rsidP="00F84181">
            <w:pPr>
              <w:jc w:val="both"/>
            </w:pPr>
          </w:p>
          <w:p w14:paraId="5AFEA865" w14:textId="77777777" w:rsidR="00D46001" w:rsidRDefault="00D46001" w:rsidP="00F84181">
            <w:pPr>
              <w:jc w:val="both"/>
            </w:pPr>
          </w:p>
          <w:p w14:paraId="768F1875" w14:textId="77777777" w:rsidR="00D46001" w:rsidRDefault="00D46001" w:rsidP="00F84181">
            <w:pPr>
              <w:jc w:val="both"/>
            </w:pPr>
          </w:p>
          <w:p w14:paraId="17125302" w14:textId="41359C75" w:rsidR="00D46001" w:rsidRPr="00582E2D" w:rsidRDefault="00D46001" w:rsidP="00F84181">
            <w:pPr>
              <w:jc w:val="both"/>
            </w:pPr>
            <w:r w:rsidRPr="00582E2D">
              <w:t xml:space="preserve">3. </w:t>
            </w:r>
            <w:r w:rsidR="00A17C4E" w:rsidRPr="00582E2D">
              <w:t>Ne,</w:t>
            </w:r>
            <w:r w:rsidRPr="00582E2D">
              <w:t xml:space="preserve"> sukladno važećim Uputama za prijavitelje, točki 4.1.2.1. to nije prihvatljiv trošak pripadnica ciljane skupine</w:t>
            </w:r>
            <w:r w:rsidR="003E46EA">
              <w:t xml:space="preserve"> </w:t>
            </w:r>
            <w:r w:rsidR="003E46EA">
              <w:t xml:space="preserve">jer se radi o obvezi vezanoj uz zapošljavanje, a ne obrazovanju i osposobljavanju sukladno Aktivnosti 2. Ovog Poziva kojim se povećava </w:t>
            </w:r>
            <w:proofErr w:type="spellStart"/>
            <w:r w:rsidR="003E46EA">
              <w:t>zapošljivost</w:t>
            </w:r>
            <w:proofErr w:type="spellEnd"/>
            <w:r w:rsidR="003E46EA">
              <w:t xml:space="preserve"> pripadnica ciljanih skupina</w:t>
            </w:r>
            <w:r w:rsidRPr="00582E2D">
              <w:t>.</w:t>
            </w:r>
          </w:p>
          <w:p w14:paraId="350724CE" w14:textId="77777777" w:rsidR="00D46001" w:rsidRDefault="00D46001" w:rsidP="00F84181">
            <w:pPr>
              <w:jc w:val="both"/>
              <w:rPr>
                <w:color w:val="0070C0"/>
              </w:rPr>
            </w:pPr>
          </w:p>
          <w:p w14:paraId="0C77AC1F" w14:textId="77777777" w:rsidR="008F042B" w:rsidRPr="007F5505" w:rsidRDefault="008F042B" w:rsidP="00F84181">
            <w:pPr>
              <w:jc w:val="both"/>
              <w:rPr>
                <w:color w:val="0070C0"/>
              </w:rPr>
            </w:pPr>
          </w:p>
          <w:p w14:paraId="3B627C34" w14:textId="77777777" w:rsidR="00A17C4E" w:rsidRDefault="00A17C4E" w:rsidP="00F84181">
            <w:pPr>
              <w:jc w:val="both"/>
            </w:pPr>
          </w:p>
          <w:p w14:paraId="58593036" w14:textId="3E9460B1" w:rsidR="00A17C4E" w:rsidRPr="007F5505" w:rsidRDefault="00A17C4E" w:rsidP="00F84181">
            <w:pPr>
              <w:jc w:val="both"/>
              <w:rPr>
                <w:color w:val="0070C0"/>
              </w:rPr>
            </w:pPr>
            <w:r w:rsidRPr="00A15953">
              <w:t xml:space="preserve">4. </w:t>
            </w:r>
            <w:r w:rsidRPr="008C6051">
              <w:t>Ne, sukladno važećim Uputama za prijavitelje, točki 4.1.2.1. to nije prihvatljiv trošak pripadnica ciljane skupine</w:t>
            </w:r>
            <w:r w:rsidR="003E46EA">
              <w:t xml:space="preserve"> </w:t>
            </w:r>
            <w:r w:rsidR="003E46EA" w:rsidRPr="003E46EA">
              <w:t xml:space="preserve">jer se radi o </w:t>
            </w:r>
            <w:r w:rsidR="003E46EA" w:rsidRPr="003E46EA">
              <w:lastRenderedPageBreak/>
              <w:t xml:space="preserve">obvezi vezanoj uz zapošljavanje, a ne  obrazovanju i osposobljavanju sukladno Aktivnosti 2. Ovog Poziva kojim se povećava </w:t>
            </w:r>
            <w:proofErr w:type="spellStart"/>
            <w:r w:rsidR="003E46EA" w:rsidRPr="003E46EA">
              <w:t>zapošljivost</w:t>
            </w:r>
            <w:proofErr w:type="spellEnd"/>
            <w:r w:rsidR="003E46EA" w:rsidRPr="003E46EA">
              <w:t xml:space="preserve"> pripadnica ciljanih skupina</w:t>
            </w:r>
            <w:r w:rsidRPr="008C6051">
              <w:t>. Priprema obroka je samo jedna od mogućih aktivnosti koje se</w:t>
            </w:r>
            <w:r w:rsidR="00582E2D" w:rsidRPr="008C6051">
              <w:t xml:space="preserve"> provode kod krajnjih korisnika te je potrebno obratiti se nadležnoj Sanitarnoj inspekciji kako bi se utvrdilo je li ta obveza nužna, s obzirom da se ovakve aktivnosti, ako se i provode, samo povremeno provode.</w:t>
            </w:r>
          </w:p>
          <w:p w14:paraId="709B7D07" w14:textId="77777777" w:rsidR="00A17C4E" w:rsidRDefault="00A17C4E" w:rsidP="00F84181">
            <w:pPr>
              <w:jc w:val="both"/>
            </w:pPr>
          </w:p>
          <w:p w14:paraId="18186796" w14:textId="77777777" w:rsidR="00A17C4E" w:rsidRDefault="00A17C4E" w:rsidP="00F84181">
            <w:pPr>
              <w:jc w:val="both"/>
            </w:pPr>
          </w:p>
          <w:p w14:paraId="7B4AAAA6" w14:textId="77777777" w:rsidR="00A17C4E" w:rsidRDefault="00A17C4E" w:rsidP="00F84181">
            <w:pPr>
              <w:jc w:val="both"/>
            </w:pPr>
          </w:p>
          <w:p w14:paraId="7A81953E" w14:textId="77777777" w:rsidR="00A17C4E" w:rsidRDefault="00A17C4E" w:rsidP="00F84181">
            <w:pPr>
              <w:jc w:val="both"/>
            </w:pPr>
          </w:p>
          <w:p w14:paraId="58475DF0" w14:textId="77777777" w:rsidR="00A17C4E" w:rsidRDefault="00A17C4E" w:rsidP="00F84181">
            <w:pPr>
              <w:jc w:val="both"/>
            </w:pPr>
          </w:p>
          <w:p w14:paraId="44EBA81D" w14:textId="77777777" w:rsidR="00A17C4E" w:rsidRDefault="00A17C4E" w:rsidP="00F84181">
            <w:pPr>
              <w:jc w:val="both"/>
            </w:pPr>
          </w:p>
          <w:p w14:paraId="1F9D37E7" w14:textId="77777777" w:rsidR="00A17C4E" w:rsidRDefault="00A17C4E" w:rsidP="00F84181">
            <w:pPr>
              <w:jc w:val="both"/>
            </w:pPr>
          </w:p>
          <w:p w14:paraId="6D766AD0" w14:textId="77777777" w:rsidR="00A17C4E" w:rsidRDefault="00A17C4E" w:rsidP="00F84181">
            <w:pPr>
              <w:jc w:val="both"/>
            </w:pPr>
          </w:p>
          <w:p w14:paraId="72EC9BDB" w14:textId="77777777" w:rsidR="00A17C4E" w:rsidRDefault="00A17C4E" w:rsidP="00F84181">
            <w:pPr>
              <w:jc w:val="both"/>
            </w:pPr>
          </w:p>
          <w:p w14:paraId="4A81030B" w14:textId="77777777" w:rsidR="00A15953" w:rsidRDefault="00A15953" w:rsidP="00F84181">
            <w:pPr>
              <w:jc w:val="both"/>
            </w:pPr>
          </w:p>
          <w:p w14:paraId="525E9423" w14:textId="77777777" w:rsidR="003A67A3" w:rsidRDefault="00A17C4E" w:rsidP="00F84181">
            <w:pPr>
              <w:jc w:val="both"/>
            </w:pPr>
            <w:r>
              <w:t xml:space="preserve">5. </w:t>
            </w:r>
            <w:r w:rsidR="003A67A3">
              <w:t>Povećani iznos minimalne plaće u odnosu na prethodnu godinu (ukoliko do takvog povećanja dođe) tj. onaj propisan Uredbi Vlade RH o visini minimalne plaće za tekuću godinu je prihvatljiv trošak sukladno točki 4.1.2.1. važećih Uputa za prijavitelje i isti će biti priznat kroz Zahtjeve za nadoknadnom sredstava koje ćete dostavljati tijekom provedbe projekta.</w:t>
            </w:r>
          </w:p>
          <w:p w14:paraId="0D3814D6" w14:textId="2F0B5A37" w:rsidR="00A17C4E" w:rsidRDefault="003A67A3" w:rsidP="00F84181">
            <w:pPr>
              <w:jc w:val="both"/>
            </w:pPr>
            <w:r>
              <w:t>Budžet koji razrađujete prilikom predaje projektnog prijedloga predstavlja indikativan plan trošenja prihvatljivih troškova u pogledu njihovih iznosa, no stvarno utrošak i namjensko trošenje sredstava tijekom provedbe pravdati će se prema dostavljenim Zahtjevima za nadoknadom sredstava</w:t>
            </w:r>
            <w:r w:rsidR="002F3AA6">
              <w:t xml:space="preserve">, pri čemu se ne mogu povećavati dodijeljena bespovratna sredstva, ali Korisnik ima mogućnost preraspodjele sredstava unutar ili između glavnih proračunskih elemenata projekta, sukladno uvjetima </w:t>
            </w:r>
            <w:proofErr w:type="spellStart"/>
            <w:r w:rsidR="002F3AA6">
              <w:t>ugovora.</w:t>
            </w:r>
            <w:proofErr w:type="spellEnd"/>
            <w:r>
              <w:t>.</w:t>
            </w:r>
          </w:p>
          <w:p w14:paraId="3B84167B" w14:textId="77777777" w:rsidR="003A67A3" w:rsidRDefault="003A67A3" w:rsidP="00F84181">
            <w:pPr>
              <w:jc w:val="both"/>
            </w:pPr>
          </w:p>
          <w:p w14:paraId="555F4420" w14:textId="77777777" w:rsidR="002F3AA6" w:rsidRDefault="002F3AA6" w:rsidP="00F84181">
            <w:pPr>
              <w:jc w:val="both"/>
            </w:pPr>
          </w:p>
          <w:p w14:paraId="42C5587D" w14:textId="77777777" w:rsidR="00C766FF" w:rsidRDefault="003A67A3" w:rsidP="00F84181">
            <w:pPr>
              <w:jc w:val="both"/>
              <w:rPr>
                <w:color w:val="FF0000"/>
              </w:rPr>
            </w:pPr>
            <w:r>
              <w:t>6.</w:t>
            </w:r>
            <w:r w:rsidR="00DC3B85">
              <w:t xml:space="preserve">Ne. </w:t>
            </w:r>
            <w:r w:rsidR="008C6051">
              <w:t xml:space="preserve"> </w:t>
            </w:r>
            <w:r w:rsidR="008C6051" w:rsidRPr="008C6051">
              <w:t>Zahtjevi za nadoknadom sredstava podnose se u roku od 15 dana od isteka svaka tri mjeseca od sklapanja Ugovora</w:t>
            </w:r>
            <w:r w:rsidR="008C6051">
              <w:t xml:space="preserve"> i to </w:t>
            </w:r>
            <w:r w:rsidR="00C766FF" w:rsidRPr="008C6051">
              <w:t>samo za već plaćene izdatke. Završni zahtjev za nadoknadom sredstava podnosi se u roku od 30 dana od isteka razdoblja provedbe projekta.</w:t>
            </w:r>
          </w:p>
          <w:p w14:paraId="27E09D96" w14:textId="77777777" w:rsidR="003A67A3" w:rsidRDefault="003A67A3" w:rsidP="00F84181">
            <w:pPr>
              <w:jc w:val="both"/>
              <w:rPr>
                <w:color w:val="FF0000"/>
              </w:rPr>
            </w:pPr>
          </w:p>
          <w:p w14:paraId="0A08B58F" w14:textId="77777777" w:rsidR="008F3737" w:rsidRDefault="008F3737" w:rsidP="00F84181">
            <w:pPr>
              <w:jc w:val="both"/>
              <w:rPr>
                <w:color w:val="FF0000"/>
              </w:rPr>
            </w:pPr>
          </w:p>
          <w:p w14:paraId="6F0A45BA" w14:textId="0B29F456" w:rsidR="003A67A3" w:rsidRDefault="003A67A3" w:rsidP="00F84181">
            <w:pPr>
              <w:jc w:val="both"/>
            </w:pPr>
            <w:r w:rsidRPr="003A67A3">
              <w:t xml:space="preserve">7. Da, važno je da osobe po završetku istog steknu javnu </w:t>
            </w:r>
            <w:r w:rsidR="00174216" w:rsidRPr="003A67A3">
              <w:t>isprav</w:t>
            </w:r>
            <w:r w:rsidR="00174216">
              <w:t>u</w:t>
            </w:r>
            <w:r w:rsidR="00174216" w:rsidRPr="003A67A3">
              <w:t xml:space="preserve"> </w:t>
            </w:r>
            <w:r w:rsidRPr="003A67A3">
              <w:t xml:space="preserve">o obrazovanju/osposobljenosti kako je </w:t>
            </w:r>
            <w:r w:rsidRPr="003A67A3">
              <w:t>definirano u točki 3.3. Prihvatljive aktivnosti (Aktivnost 2) važećih uputa za prijavitelje. Izbor obrazovnih programa ovisi o interesu te ostalim karakteristikama pripadnice ciljane skupine, dostupnosti usluga obrazovanja na pojedinom području, potrebama na lokalnom tržištu rada i dr.</w:t>
            </w:r>
          </w:p>
          <w:p w14:paraId="7821E049" w14:textId="77777777" w:rsidR="003A67A3" w:rsidRDefault="003A67A3" w:rsidP="00F84181">
            <w:pPr>
              <w:jc w:val="both"/>
            </w:pPr>
          </w:p>
          <w:p w14:paraId="46A64A21" w14:textId="77777777" w:rsidR="00C41E44" w:rsidRDefault="003A67A3" w:rsidP="00F84181">
            <w:pPr>
              <w:jc w:val="both"/>
            </w:pPr>
            <w:r>
              <w:t xml:space="preserve">8. Može. </w:t>
            </w:r>
            <w:r w:rsidR="00C41E44">
              <w:t>Sukladno točki 3.1. Lokacija važećih Uputa za prijavitelje, projektne aktivnosti provode se u Republici Hrvatskoj.</w:t>
            </w:r>
          </w:p>
          <w:p w14:paraId="7476A655" w14:textId="740DACA7" w:rsidR="003A67A3" w:rsidRDefault="00174216" w:rsidP="00F84181">
            <w:pPr>
              <w:jc w:val="both"/>
            </w:pPr>
            <w:r>
              <w:t xml:space="preserve">Projekt će, ovisno o lokaciji provođenja projektnih aktivnosti, </w:t>
            </w:r>
            <w:r w:rsidR="00C41E44">
              <w:t>u pitanjima 4.2. i 4.3. tablice Kriterija odabira i pitanja za kvalitativnu procjenu</w:t>
            </w:r>
            <w:r>
              <w:t xml:space="preserve">, biti ocijenjen sukladno definiranoj metodologiji bodovanja. </w:t>
            </w:r>
          </w:p>
          <w:p w14:paraId="06D7FCA0" w14:textId="77777777" w:rsidR="00C41E44" w:rsidRPr="008E3EB7" w:rsidRDefault="00C41E44" w:rsidP="00F84181">
            <w:pPr>
              <w:jc w:val="both"/>
            </w:pPr>
          </w:p>
        </w:tc>
      </w:tr>
      <w:tr w:rsidR="00000C7D" w:rsidRPr="00ED23D2" w14:paraId="14C7DF80" w14:textId="77777777" w:rsidTr="00B90FC4">
        <w:tc>
          <w:tcPr>
            <w:tcW w:w="800" w:type="dxa"/>
          </w:tcPr>
          <w:p w14:paraId="403EAC35" w14:textId="77777777" w:rsidR="00000C7D" w:rsidRPr="008E3EB7" w:rsidRDefault="00000C7D" w:rsidP="00CD6E91">
            <w:pPr>
              <w:pStyle w:val="Odlomakpopisa"/>
              <w:numPr>
                <w:ilvl w:val="0"/>
                <w:numId w:val="3"/>
              </w:numPr>
            </w:pPr>
          </w:p>
        </w:tc>
        <w:tc>
          <w:tcPr>
            <w:tcW w:w="4680" w:type="dxa"/>
          </w:tcPr>
          <w:p w14:paraId="3F6137A8" w14:textId="77777777" w:rsidR="00A24AEA" w:rsidRDefault="00A24AEA" w:rsidP="00F84181">
            <w:pPr>
              <w:jc w:val="both"/>
            </w:pPr>
            <w:r>
              <w:t>1.</w:t>
            </w:r>
            <w:r>
              <w:tab/>
              <w:t>U dokumentaciji je navedeno da je planirano trajanje projekta najviše 30 mjeseci, međutim u odjeljku prihvatljivih projektnih aktivnosti navodi se da se zapošljavaju žene pripadnice ranjivih skupina u periodu do 24 mjeseca. Stoga me zanima da li se voditelj projekta može zaposliti na 30 mjeseci, a ranjive skupine žena na 24 mjeseca ili se tih 30 mjeseci odnosi na neke druge aktivnosti? Molim Vas pojašnjenje.</w:t>
            </w:r>
          </w:p>
          <w:p w14:paraId="0FA11009" w14:textId="77777777" w:rsidR="00F41D20" w:rsidRDefault="00F41D20" w:rsidP="00F84181">
            <w:pPr>
              <w:jc w:val="both"/>
            </w:pPr>
          </w:p>
          <w:p w14:paraId="30F0E13E" w14:textId="77777777" w:rsidR="00A24AEA" w:rsidRPr="00216D10" w:rsidRDefault="00A24AEA" w:rsidP="00F84181">
            <w:pPr>
              <w:jc w:val="both"/>
            </w:pPr>
            <w:r>
              <w:t>2.</w:t>
            </w:r>
            <w:r>
              <w:tab/>
            </w:r>
            <w:r w:rsidRPr="00216D10">
              <w:t>Kriterij određivanja krajnjih korisnika (osoba kojima će zaposlene žene pripadnice ranjivih skupina pružati usluge). Zanima me koji su kriteriji njihovog određivanja, da li moraju biti korisnici socijalne pomoći, da li se u obzir uzima visina mirovine, ako da koji iznos se uzima kao granični, da li je određena dobna granica, ako da koja?</w:t>
            </w:r>
          </w:p>
          <w:p w14:paraId="23FDD54D" w14:textId="77777777" w:rsidR="0078509E" w:rsidRDefault="0078509E" w:rsidP="00F84181">
            <w:pPr>
              <w:jc w:val="both"/>
              <w:rPr>
                <w:highlight w:val="green"/>
              </w:rPr>
            </w:pPr>
          </w:p>
          <w:p w14:paraId="5BECB347" w14:textId="77777777" w:rsidR="00216D10" w:rsidRDefault="00216D10" w:rsidP="00F84181">
            <w:pPr>
              <w:jc w:val="both"/>
              <w:rPr>
                <w:highlight w:val="green"/>
              </w:rPr>
            </w:pPr>
          </w:p>
          <w:p w14:paraId="22A68F80" w14:textId="77777777" w:rsidR="00216D10" w:rsidRDefault="00216D10" w:rsidP="00F84181">
            <w:pPr>
              <w:jc w:val="both"/>
              <w:rPr>
                <w:highlight w:val="green"/>
              </w:rPr>
            </w:pPr>
          </w:p>
          <w:p w14:paraId="6ADBD9C5" w14:textId="77777777" w:rsidR="00216D10" w:rsidRDefault="00216D10" w:rsidP="00F84181">
            <w:pPr>
              <w:jc w:val="both"/>
              <w:rPr>
                <w:highlight w:val="green"/>
              </w:rPr>
            </w:pPr>
          </w:p>
          <w:p w14:paraId="0F3E4438" w14:textId="77777777" w:rsidR="00216D10" w:rsidRDefault="00216D10" w:rsidP="00F84181">
            <w:pPr>
              <w:jc w:val="both"/>
              <w:rPr>
                <w:highlight w:val="green"/>
              </w:rPr>
            </w:pPr>
          </w:p>
          <w:p w14:paraId="62CBD050" w14:textId="77777777" w:rsidR="00216D10" w:rsidRDefault="00216D10" w:rsidP="00F84181">
            <w:pPr>
              <w:jc w:val="both"/>
              <w:rPr>
                <w:highlight w:val="green"/>
              </w:rPr>
            </w:pPr>
          </w:p>
          <w:p w14:paraId="40038134" w14:textId="77777777" w:rsidR="00216D10" w:rsidRDefault="00216D10" w:rsidP="00F84181">
            <w:pPr>
              <w:jc w:val="both"/>
              <w:rPr>
                <w:highlight w:val="green"/>
              </w:rPr>
            </w:pPr>
          </w:p>
          <w:p w14:paraId="61807032" w14:textId="77777777" w:rsidR="00216D10" w:rsidRDefault="00216D10" w:rsidP="00F84181">
            <w:pPr>
              <w:jc w:val="both"/>
              <w:rPr>
                <w:highlight w:val="green"/>
              </w:rPr>
            </w:pPr>
          </w:p>
          <w:p w14:paraId="175D12DF" w14:textId="77777777" w:rsidR="00216D10" w:rsidRDefault="00216D10" w:rsidP="00F84181">
            <w:pPr>
              <w:jc w:val="both"/>
              <w:rPr>
                <w:highlight w:val="green"/>
              </w:rPr>
            </w:pPr>
          </w:p>
          <w:p w14:paraId="68A9AD48" w14:textId="77777777" w:rsidR="00216D10" w:rsidRDefault="00216D10" w:rsidP="00F84181">
            <w:pPr>
              <w:jc w:val="both"/>
              <w:rPr>
                <w:highlight w:val="green"/>
              </w:rPr>
            </w:pPr>
          </w:p>
          <w:p w14:paraId="50698CCE" w14:textId="77777777" w:rsidR="00216D10" w:rsidRDefault="00216D10" w:rsidP="00F84181">
            <w:pPr>
              <w:jc w:val="both"/>
              <w:rPr>
                <w:highlight w:val="green"/>
              </w:rPr>
            </w:pPr>
          </w:p>
          <w:p w14:paraId="7C4B9904" w14:textId="77777777" w:rsidR="00216D10" w:rsidRDefault="00216D10" w:rsidP="00F84181">
            <w:pPr>
              <w:jc w:val="both"/>
              <w:rPr>
                <w:highlight w:val="green"/>
              </w:rPr>
            </w:pPr>
          </w:p>
          <w:p w14:paraId="7B3A3B04" w14:textId="77777777" w:rsidR="00A24AEA" w:rsidRPr="00216D10" w:rsidRDefault="00A24AEA" w:rsidP="00F84181">
            <w:pPr>
              <w:jc w:val="both"/>
            </w:pPr>
            <w:r w:rsidRPr="00216D10">
              <w:t>3.</w:t>
            </w:r>
            <w:r w:rsidRPr="00216D10">
              <w:tab/>
              <w:t>U prihvatljive troškove pripadnika ciljanih skupina navedeni su troškovi prijevoza od mjesta stanovanja do mjesta rada pa me zanima način izračuna istih, da li se u obzir uzima fiksni mjesečni iznos, ili se troškovi računaju prema kilometru, ili se uzima način obračuna troškova prijevoza kakav je u jedinici lokalne samouprave u kojoj se pripadnici ciljanih skupina zapošljavaju?</w:t>
            </w:r>
          </w:p>
          <w:p w14:paraId="689BAE26" w14:textId="77777777" w:rsidR="00647C8A" w:rsidRPr="00502193" w:rsidRDefault="00647C8A" w:rsidP="00F84181">
            <w:pPr>
              <w:jc w:val="both"/>
              <w:rPr>
                <w:highlight w:val="green"/>
              </w:rPr>
            </w:pPr>
          </w:p>
          <w:p w14:paraId="35AF76D1" w14:textId="77777777" w:rsidR="00A24AEA" w:rsidRPr="00477C27" w:rsidRDefault="00A24AEA" w:rsidP="00F84181">
            <w:pPr>
              <w:jc w:val="both"/>
            </w:pPr>
            <w:r w:rsidRPr="00477C27">
              <w:t>4.</w:t>
            </w:r>
            <w:r w:rsidRPr="00477C27">
              <w:tab/>
              <w:t>U prihvatljive troškove pripadnika ciljanih skupina navedeni su troškovi potrepština za krajnje korisnike na mjesečnoj razini do najviše 200,00 HRK po krajnjem korisniku stoga me zanima da li postoje određeni kriteriji ili svi krajnji korisnici mogu steći pravo na navedeni mjesečni iznos?</w:t>
            </w:r>
          </w:p>
          <w:p w14:paraId="276DF636" w14:textId="77777777" w:rsidR="0078509E" w:rsidRDefault="0078509E" w:rsidP="00F84181">
            <w:pPr>
              <w:jc w:val="both"/>
              <w:rPr>
                <w:highlight w:val="green"/>
              </w:rPr>
            </w:pPr>
          </w:p>
          <w:p w14:paraId="408B37A1" w14:textId="77777777" w:rsidR="00A66755" w:rsidRDefault="00A66755" w:rsidP="00F84181">
            <w:pPr>
              <w:jc w:val="both"/>
              <w:rPr>
                <w:highlight w:val="green"/>
              </w:rPr>
            </w:pPr>
          </w:p>
          <w:p w14:paraId="37E1F64D" w14:textId="77777777" w:rsidR="00A66755" w:rsidRDefault="00A66755" w:rsidP="00F84181">
            <w:pPr>
              <w:jc w:val="both"/>
              <w:rPr>
                <w:highlight w:val="green"/>
              </w:rPr>
            </w:pPr>
          </w:p>
          <w:p w14:paraId="72B2C781" w14:textId="77777777" w:rsidR="00A66755" w:rsidRDefault="00A66755" w:rsidP="00F84181">
            <w:pPr>
              <w:jc w:val="both"/>
              <w:rPr>
                <w:highlight w:val="green"/>
              </w:rPr>
            </w:pPr>
          </w:p>
          <w:p w14:paraId="4F9C9068" w14:textId="77777777" w:rsidR="00A66755" w:rsidRDefault="00A66755" w:rsidP="00F84181">
            <w:pPr>
              <w:jc w:val="both"/>
              <w:rPr>
                <w:highlight w:val="green"/>
              </w:rPr>
            </w:pPr>
          </w:p>
          <w:p w14:paraId="445CB907" w14:textId="77777777" w:rsidR="00A66755" w:rsidRDefault="00A66755" w:rsidP="00F84181">
            <w:pPr>
              <w:jc w:val="both"/>
              <w:rPr>
                <w:highlight w:val="green"/>
              </w:rPr>
            </w:pPr>
          </w:p>
          <w:p w14:paraId="343313D1" w14:textId="77777777" w:rsidR="00A66755" w:rsidRDefault="00A66755" w:rsidP="00F84181">
            <w:pPr>
              <w:jc w:val="both"/>
            </w:pPr>
          </w:p>
          <w:p w14:paraId="268BFD56" w14:textId="77777777" w:rsidR="00000C7D" w:rsidRDefault="00A24AEA" w:rsidP="00F84181">
            <w:pPr>
              <w:jc w:val="both"/>
            </w:pPr>
            <w:r w:rsidRPr="001C2BB2">
              <w:t>5.</w:t>
            </w:r>
            <w:r w:rsidRPr="001C2BB2">
              <w:tab/>
              <w:t>Navedena je potrebna dokumentacija koju mora sadržavati projektni prijedlog međutim zanima me da li je potrebno dostaviti dokumentaciju u papirnatom obliku, a vezano za registraciju udruga, gradova, izvadak iz registra za centre za socijalnu skrb i ostale partnere ili će nadležna komisija za kontrolu projektnih prijedloga navedenu provjeru vršiti u</w:t>
            </w:r>
            <w:r>
              <w:t xml:space="preserve"> elektroničkim bazama podataka?</w:t>
            </w:r>
            <w:r w:rsidR="00F34793">
              <w:t xml:space="preserve"> </w:t>
            </w:r>
          </w:p>
          <w:p w14:paraId="63829FDC" w14:textId="77777777" w:rsidR="0078509E" w:rsidRPr="008E3EB7" w:rsidRDefault="0078509E" w:rsidP="00F84181">
            <w:pPr>
              <w:jc w:val="both"/>
            </w:pPr>
          </w:p>
        </w:tc>
        <w:tc>
          <w:tcPr>
            <w:tcW w:w="4267" w:type="dxa"/>
          </w:tcPr>
          <w:p w14:paraId="253BB009" w14:textId="77777777" w:rsidR="000A6DD5" w:rsidRDefault="00F41D20" w:rsidP="00F84181">
            <w:pPr>
              <w:jc w:val="both"/>
            </w:pPr>
            <w:r>
              <w:lastRenderedPageBreak/>
              <w:t xml:space="preserve">1. </w:t>
            </w:r>
            <w:r w:rsidR="00F902F2">
              <w:t>Da. V</w:t>
            </w:r>
            <w:r w:rsidR="00F902F2" w:rsidRPr="00F902F2">
              <w:t>oditelj projekta može</w:t>
            </w:r>
            <w:r w:rsidR="00F902F2">
              <w:t xml:space="preserve"> bit zaposlen </w:t>
            </w:r>
            <w:r w:rsidR="00F902F2" w:rsidRPr="00F902F2">
              <w:t xml:space="preserve"> </w:t>
            </w:r>
            <w:r w:rsidR="00F902F2">
              <w:t>u trajanju cijele provedbe projekta (najviše</w:t>
            </w:r>
            <w:r w:rsidR="00F902F2" w:rsidRPr="00F902F2">
              <w:t xml:space="preserve"> 30 mjeseci</w:t>
            </w:r>
            <w:r w:rsidR="00F902F2">
              <w:t>)</w:t>
            </w:r>
            <w:r w:rsidR="00F902F2" w:rsidRPr="00F902F2">
              <w:t>,</w:t>
            </w:r>
            <w:r w:rsidR="00F902F2">
              <w:t xml:space="preserve"> no zapošljavanje pripadnica ciljanih skupina (žene koje će provoditi poslove potpore i podršku krajnjim korisnicima)</w:t>
            </w:r>
            <w:r w:rsidR="00F902F2" w:rsidRPr="00F902F2">
              <w:t xml:space="preserve"> </w:t>
            </w:r>
            <w:r w:rsidR="00F902F2">
              <w:t>mogu biti zaposlene na tim aktivnostima najviše 24 mjeseca.</w:t>
            </w:r>
          </w:p>
          <w:p w14:paraId="7DDD1F6F" w14:textId="77777777" w:rsidR="00F41D20" w:rsidRDefault="00F41D20" w:rsidP="00F84181">
            <w:pPr>
              <w:jc w:val="both"/>
            </w:pPr>
          </w:p>
          <w:p w14:paraId="270BE12F" w14:textId="77777777" w:rsidR="00F41D20" w:rsidRDefault="00F41D20" w:rsidP="00F84181">
            <w:pPr>
              <w:jc w:val="both"/>
            </w:pPr>
          </w:p>
          <w:p w14:paraId="0DCA854B" w14:textId="77777777" w:rsidR="00F41D20" w:rsidRDefault="00F41D20" w:rsidP="00F84181">
            <w:pPr>
              <w:jc w:val="both"/>
            </w:pPr>
          </w:p>
          <w:p w14:paraId="2D685115" w14:textId="77777777" w:rsidR="00F41D20" w:rsidRDefault="00F41D20" w:rsidP="00F84181">
            <w:pPr>
              <w:jc w:val="both"/>
            </w:pPr>
          </w:p>
          <w:p w14:paraId="15FB6D5F" w14:textId="77777777" w:rsidR="00216D10" w:rsidRDefault="00F41D20" w:rsidP="00F84181">
            <w:pPr>
              <w:jc w:val="both"/>
            </w:pPr>
            <w:r>
              <w:t xml:space="preserve">2. </w:t>
            </w:r>
            <w:r w:rsidR="00216D10">
              <w:t>Krajnji korisnici su starije osobe i/ili osobe u nepovoljnom položaju kojima je potrebna pomoć u kućanstvu (u okviru Prihvatljivih aktivnosti sukladno točki 3.3.) a ista usluga im nije već osigurana iz sredstava Državnog proračuna ili drugog javnog izvora i u čijoj identifikaciji sudjeluje Centar za socijalnu skrb. Korisnike potpore i podrške mogu identificirati prijavitelji ili ostali partneri u projektu a Centar za socijalnu skrb kao obavezni partner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p>
          <w:p w14:paraId="699F87B6" w14:textId="321805DA" w:rsidR="00F41D20" w:rsidRDefault="00216D10" w:rsidP="00F84181">
            <w:pPr>
              <w:jc w:val="both"/>
            </w:pPr>
            <w:r>
              <w:t xml:space="preserve">Kriteriji za odabir krajnjih korisnika nisu </w:t>
            </w:r>
            <w:r>
              <w:lastRenderedPageBreak/>
              <w:t>defin</w:t>
            </w:r>
            <w:r w:rsidR="00647C8A">
              <w:t xml:space="preserve">irani Uputama za prijavitelje. </w:t>
            </w:r>
          </w:p>
          <w:p w14:paraId="282645C8" w14:textId="77777777" w:rsidR="00216D10" w:rsidRDefault="00216D10" w:rsidP="00F84181">
            <w:pPr>
              <w:jc w:val="both"/>
            </w:pPr>
          </w:p>
          <w:p w14:paraId="5F4FDC60" w14:textId="77777777" w:rsidR="00216D10" w:rsidRDefault="00216D10" w:rsidP="00F84181">
            <w:pPr>
              <w:jc w:val="both"/>
            </w:pPr>
            <w:r>
              <w:t xml:space="preserve">3. Isto zavisi o </w:t>
            </w:r>
            <w:r w:rsidR="00FE2BC6">
              <w:t>situaciji</w:t>
            </w:r>
            <w:r>
              <w:t xml:space="preserve"> tj</w:t>
            </w:r>
            <w:r w:rsidR="00FE2BC6">
              <w:t>.</w:t>
            </w:r>
            <w:r>
              <w:t xml:space="preserve"> načinu na koji će žena koristiti prijevoz te se</w:t>
            </w:r>
            <w:r w:rsidR="00FE2BC6">
              <w:t xml:space="preserve"> zapravo provodi u skladu s važećim propisima pojedinog poslodavca odnosno u skladu s nacionalnim zakonodavstvom.</w:t>
            </w:r>
          </w:p>
          <w:p w14:paraId="15C63D19" w14:textId="77777777" w:rsidR="00216D10" w:rsidRDefault="00216D10" w:rsidP="00F84181">
            <w:pPr>
              <w:jc w:val="both"/>
            </w:pPr>
          </w:p>
          <w:p w14:paraId="7122A2F9" w14:textId="77777777" w:rsidR="00AA7ADD" w:rsidRDefault="00AA7ADD" w:rsidP="00F84181">
            <w:pPr>
              <w:jc w:val="both"/>
            </w:pPr>
          </w:p>
          <w:p w14:paraId="58D321D1" w14:textId="77777777" w:rsidR="00AA7ADD" w:rsidRDefault="00AA7ADD" w:rsidP="00F84181">
            <w:pPr>
              <w:jc w:val="both"/>
            </w:pPr>
          </w:p>
          <w:p w14:paraId="36C53667" w14:textId="77777777" w:rsidR="00AA7ADD" w:rsidRDefault="00AA7ADD" w:rsidP="00F84181">
            <w:pPr>
              <w:jc w:val="both"/>
            </w:pPr>
          </w:p>
          <w:p w14:paraId="46C4E156" w14:textId="77777777" w:rsidR="00AA7ADD" w:rsidRDefault="00AA7ADD" w:rsidP="00F84181">
            <w:pPr>
              <w:jc w:val="both"/>
            </w:pPr>
            <w:r>
              <w:t xml:space="preserve">4. </w:t>
            </w:r>
            <w:r w:rsidRPr="00AA7ADD">
              <w:t xml:space="preserve">Predviđenih </w:t>
            </w:r>
            <w:r>
              <w:t xml:space="preserve">najviše </w:t>
            </w:r>
            <w:r w:rsidRPr="00AA7ADD">
              <w:t>200,00 kuna</w:t>
            </w:r>
            <w:r>
              <w:t xml:space="preserve"> za nabavu </w:t>
            </w:r>
            <w:r w:rsidRPr="00AA7ADD">
              <w:t>higijensk</w:t>
            </w:r>
            <w:r>
              <w:t>ih</w:t>
            </w:r>
            <w:r w:rsidR="00A66755">
              <w:t xml:space="preserve"> potrepština </w:t>
            </w:r>
            <w:r w:rsidRPr="00AA7ADD">
              <w:t xml:space="preserve">i </w:t>
            </w:r>
            <w:r w:rsidR="00A66755" w:rsidRPr="00AA7ADD">
              <w:t>sredst</w:t>
            </w:r>
            <w:r w:rsidR="00A66755">
              <w:t>a</w:t>
            </w:r>
            <w:r w:rsidR="00A66755" w:rsidRPr="00AA7ADD">
              <w:t>va</w:t>
            </w:r>
            <w:r w:rsidR="00A66755">
              <w:t xml:space="preserve"> za čišćenje </w:t>
            </w:r>
            <w:r w:rsidR="00A66755" w:rsidRPr="00AA7ADD">
              <w:t xml:space="preserve"> potrebn</w:t>
            </w:r>
            <w:r w:rsidR="00A66755">
              <w:t>ih</w:t>
            </w:r>
            <w:r w:rsidR="00A66755" w:rsidRPr="00AA7ADD">
              <w:t xml:space="preserve"> za obavljanje aktivnosti pomoći u kućanstvu krajnjih korisnika</w:t>
            </w:r>
            <w:r w:rsidRPr="00AA7ADD">
              <w:t xml:space="preserve"> tj. </w:t>
            </w:r>
            <w:r w:rsidR="00A66755">
              <w:t>je najviše dozvoljeni mjesečni iznos po pojedinom krajnjem korisniku, a situacija kod pojedinog krajnjeg korisnika odnosno sam sadržaj aktivnosti koje će se provoditi nalagati će koja će to sredstva biti kupljena za taj iznos</w:t>
            </w:r>
            <w:r w:rsidR="00477C27">
              <w:t xml:space="preserve"> sredstava. Posebni</w:t>
            </w:r>
            <w:r w:rsidR="00A66755">
              <w:t xml:space="preserve"> kriterij</w:t>
            </w:r>
            <w:r w:rsidR="00477C27">
              <w:t>i</w:t>
            </w:r>
            <w:r w:rsidR="00A66755">
              <w:t xml:space="preserve"> unutar ovog dozvoljenog iznosa te vrste potrepština koje se nabavljaju, nisu propisani važećim Uputama za prijavitelje.</w:t>
            </w:r>
          </w:p>
          <w:p w14:paraId="0A058ADE" w14:textId="77777777" w:rsidR="001C2BB2" w:rsidRDefault="001C2BB2" w:rsidP="00F84181">
            <w:pPr>
              <w:jc w:val="both"/>
            </w:pPr>
          </w:p>
          <w:p w14:paraId="11AD2C56" w14:textId="77777777" w:rsidR="001C2BB2" w:rsidRDefault="001C2BB2" w:rsidP="00F84181">
            <w:pPr>
              <w:jc w:val="both"/>
            </w:pPr>
            <w:r>
              <w:t>Točkom 5.1.Način podnošenja projektnog prijedloga važećih Uputa za prijavitelje po</w:t>
            </w:r>
            <w:r w:rsidR="00E4623A">
              <w:t>d</w:t>
            </w:r>
            <w:r>
              <w:t xml:space="preserve"> Sadr</w:t>
            </w:r>
            <w:r w:rsidR="006C7099">
              <w:t>žaj projektnog prijedloga definirano je što formalno čini projektni prijedlog te je uz svaki dokument koji je potrebno dostaviti naveden i opisan Format u kojem se isti dostavlja.</w:t>
            </w:r>
          </w:p>
          <w:p w14:paraId="3B8A8FDF" w14:textId="77777777" w:rsidR="006C7099" w:rsidRDefault="006C7099" w:rsidP="00F84181">
            <w:pPr>
              <w:jc w:val="both"/>
            </w:pPr>
            <w:r>
              <w:t>Također pod točkom 5. Sadržaja projektnog prijedlog definirano je koji od uvjeta za prijavitelje i partnere će se provjeravati u elektronskim bazama podataka, a u kojim slučajevima treba dostaviti neka pojašnjena u papirnatom obliku.</w:t>
            </w:r>
          </w:p>
          <w:p w14:paraId="4DBE336E" w14:textId="77777777" w:rsidR="006C7099" w:rsidRPr="008E3EB7" w:rsidRDefault="006C7099" w:rsidP="00F84181">
            <w:pPr>
              <w:jc w:val="both"/>
            </w:pPr>
          </w:p>
        </w:tc>
      </w:tr>
      <w:tr w:rsidR="00000C7D" w:rsidRPr="00ED23D2" w14:paraId="2F41537F" w14:textId="77777777" w:rsidTr="00B90FC4">
        <w:tc>
          <w:tcPr>
            <w:tcW w:w="800" w:type="dxa"/>
          </w:tcPr>
          <w:p w14:paraId="52D5F17D" w14:textId="77777777" w:rsidR="00000C7D" w:rsidRPr="008E3EB7" w:rsidRDefault="00000C7D" w:rsidP="00CD6E91">
            <w:pPr>
              <w:pStyle w:val="Odlomakpopisa"/>
              <w:numPr>
                <w:ilvl w:val="0"/>
                <w:numId w:val="3"/>
              </w:numPr>
            </w:pPr>
          </w:p>
        </w:tc>
        <w:tc>
          <w:tcPr>
            <w:tcW w:w="4680" w:type="dxa"/>
          </w:tcPr>
          <w:p w14:paraId="749E26E4" w14:textId="77777777" w:rsidR="00000C7D" w:rsidRPr="008E3EB7" w:rsidRDefault="004B009A" w:rsidP="00F84181">
            <w:pPr>
              <w:jc w:val="both"/>
            </w:pPr>
            <w:r w:rsidRPr="004B009A">
              <w:t>Mora li voditelj projekta i projektni asistent biti osoba ženskog roda ili ta stavka nije uvjetovana?</w:t>
            </w:r>
          </w:p>
        </w:tc>
        <w:tc>
          <w:tcPr>
            <w:tcW w:w="4267" w:type="dxa"/>
          </w:tcPr>
          <w:p w14:paraId="7246FAE7" w14:textId="77777777" w:rsidR="002B1E7E" w:rsidRDefault="0078509E" w:rsidP="00F84181">
            <w:pPr>
              <w:jc w:val="both"/>
            </w:pPr>
            <w:r>
              <w:t>Ne. Važećim uputama za prijavitelje taj uvjet nije propisan za voditelja projekta ili asistenta na projektu.</w:t>
            </w:r>
          </w:p>
          <w:p w14:paraId="28145659" w14:textId="77777777" w:rsidR="00CD7BB0" w:rsidRPr="008E3EB7" w:rsidRDefault="00CD7BB0" w:rsidP="00F84181">
            <w:pPr>
              <w:jc w:val="both"/>
            </w:pPr>
          </w:p>
        </w:tc>
      </w:tr>
      <w:tr w:rsidR="00000C7D" w:rsidRPr="00ED23D2" w14:paraId="4BEA5534" w14:textId="77777777" w:rsidTr="00B90FC4">
        <w:tc>
          <w:tcPr>
            <w:tcW w:w="800" w:type="dxa"/>
          </w:tcPr>
          <w:p w14:paraId="782D0DB1" w14:textId="77777777" w:rsidR="00000C7D" w:rsidRPr="008E3EB7" w:rsidRDefault="00000C7D" w:rsidP="00CD6E91">
            <w:pPr>
              <w:pStyle w:val="Odlomakpopisa"/>
              <w:numPr>
                <w:ilvl w:val="0"/>
                <w:numId w:val="3"/>
              </w:numPr>
            </w:pPr>
          </w:p>
        </w:tc>
        <w:tc>
          <w:tcPr>
            <w:tcW w:w="4680" w:type="dxa"/>
          </w:tcPr>
          <w:p w14:paraId="73734858" w14:textId="77777777" w:rsidR="00000C7D" w:rsidRPr="008E3EB7" w:rsidRDefault="004B009A" w:rsidP="00F84181">
            <w:pPr>
              <w:jc w:val="both"/>
            </w:pPr>
            <w:r w:rsidRPr="004B009A">
              <w:t>Kada se prijavim u općini ili preko udruge da želim raditi poslove propisane u natječaju da li moram navesti za koga ću skrbiti i ako moram koliko osoba moram prijaviti i koje starosne dobi trebaju biti te osobe</w:t>
            </w:r>
          </w:p>
        </w:tc>
        <w:tc>
          <w:tcPr>
            <w:tcW w:w="4267" w:type="dxa"/>
          </w:tcPr>
          <w:p w14:paraId="28AB3A5A" w14:textId="77777777" w:rsidR="000B4ECC" w:rsidRPr="008E3EB7" w:rsidRDefault="0078509E" w:rsidP="00F84181">
            <w:pPr>
              <w:jc w:val="both"/>
            </w:pPr>
            <w:r>
              <w:t xml:space="preserve">Ne. </w:t>
            </w:r>
            <w:r w:rsidR="0089166D">
              <w:t>Odabir krajnjih korisnika ne vrše osobe koje će biti zaposlene na poslovima potpore i podrške krajnjim korisnicima.</w:t>
            </w:r>
          </w:p>
        </w:tc>
      </w:tr>
    </w:tbl>
    <w:p w14:paraId="77D382CE" w14:textId="77777777" w:rsidR="00AB6556" w:rsidRDefault="00AB6556" w:rsidP="00647C8A"/>
    <w:sectPr w:rsidR="00AB6556">
      <w:head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C198DB" w15:done="0"/>
  <w15:commentEx w15:paraId="1E11C5BA" w15:done="0"/>
  <w15:commentEx w15:paraId="084F8AAE" w15:done="0"/>
  <w15:commentEx w15:paraId="6D298A87" w15:done="0"/>
  <w15:commentEx w15:paraId="3ABD9365" w15:done="0"/>
  <w15:commentEx w15:paraId="55590816" w15:done="0"/>
  <w15:commentEx w15:paraId="53980583" w15:done="0"/>
  <w15:commentEx w15:paraId="6E9320E6" w15:done="0"/>
  <w15:commentEx w15:paraId="1D75CCA4" w15:done="0"/>
  <w15:commentEx w15:paraId="4B386BBF" w15:done="0"/>
  <w15:commentEx w15:paraId="4E8A52C1" w15:done="0"/>
  <w15:commentEx w15:paraId="5897D48F" w15:done="0"/>
  <w15:commentEx w15:paraId="53C24A10" w15:done="0"/>
  <w15:commentEx w15:paraId="67D151E1" w15:done="0"/>
  <w15:commentEx w15:paraId="5737956D" w15:done="0"/>
  <w15:commentEx w15:paraId="0A6C67AB" w15:done="0"/>
  <w15:commentEx w15:paraId="03E6B666" w15:done="0"/>
  <w15:commentEx w15:paraId="44F01B94" w15:done="0"/>
  <w15:commentEx w15:paraId="2FDC6319" w15:done="0"/>
  <w15:commentEx w15:paraId="29DC22B5" w15:done="0"/>
  <w15:commentEx w15:paraId="23BE97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BB78B" w14:textId="77777777" w:rsidR="000455C3" w:rsidRDefault="000455C3" w:rsidP="00574A2F">
      <w:pPr>
        <w:spacing w:after="0" w:line="240" w:lineRule="auto"/>
      </w:pPr>
      <w:r>
        <w:separator/>
      </w:r>
    </w:p>
  </w:endnote>
  <w:endnote w:type="continuationSeparator" w:id="0">
    <w:p w14:paraId="1FB344E9" w14:textId="77777777" w:rsidR="000455C3" w:rsidRDefault="000455C3"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09FB2" w14:textId="77777777" w:rsidR="000455C3" w:rsidRDefault="000455C3" w:rsidP="00574A2F">
      <w:pPr>
        <w:spacing w:after="0" w:line="240" w:lineRule="auto"/>
      </w:pPr>
      <w:r>
        <w:separator/>
      </w:r>
    </w:p>
  </w:footnote>
  <w:footnote w:type="continuationSeparator" w:id="0">
    <w:p w14:paraId="1CE38E92" w14:textId="77777777" w:rsidR="000455C3" w:rsidRDefault="000455C3"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FE764" w14:textId="77777777" w:rsidR="002F3AA6" w:rsidRPr="00574A2F" w:rsidRDefault="002F3AA6"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2400497E" wp14:editId="3A103573">
              <wp:simplePos x="0" y="0"/>
              <wp:positionH relativeFrom="column">
                <wp:posOffset>-628843</wp:posOffset>
              </wp:positionH>
              <wp:positionV relativeFrom="paragraph">
                <wp:posOffset>-98425</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7C2F669A" w14:textId="77777777" w:rsidR="002F3AA6" w:rsidRDefault="002F3AA6" w:rsidP="00532644">
                          <w:pPr>
                            <w:spacing w:after="0"/>
                            <w:rPr>
                              <w:sz w:val="20"/>
                            </w:rPr>
                          </w:pPr>
                          <w:r w:rsidRPr="00574A2F">
                            <w:rPr>
                              <w:sz w:val="20"/>
                            </w:rPr>
                            <w:t>Ministarstvo rada i mirovinskoga sustava</w:t>
                          </w:r>
                        </w:p>
                        <w:p w14:paraId="41802BF7" w14:textId="77777777" w:rsidR="002F3AA6" w:rsidRDefault="002F3AA6" w:rsidP="00532644">
                          <w:pPr>
                            <w:spacing w:after="0"/>
                            <w:rPr>
                              <w:sz w:val="20"/>
                            </w:rPr>
                          </w:pPr>
                          <w:r w:rsidRPr="00574A2F">
                            <w:rPr>
                              <w:sz w:val="20"/>
                            </w:rPr>
                            <w:t xml:space="preserve">Uprava za upravljanje operativnim programima </w:t>
                          </w:r>
                          <w:r>
                            <w:rPr>
                              <w:sz w:val="20"/>
                            </w:rPr>
                            <w:t>EU</w:t>
                          </w:r>
                        </w:p>
                        <w:p w14:paraId="6D236CAF" w14:textId="77777777" w:rsidR="002F3AA6" w:rsidRPr="00574A2F" w:rsidRDefault="002F3AA6"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400497E" id="_x0000_t202" coordsize="21600,21600" o:spt="202" path="m,l,21600r21600,l21600,xe">
              <v:stroke joinstyle="miter"/>
              <v:path gradientshapeok="t" o:connecttype="rect"/>
            </v:shapetype>
            <v:shape id="Tekstni okvir 2" o:spid="_x0000_s1026" type="#_x0000_t202" style="position:absolute;left:0;text-align:left;margin-left:-49.5pt;margin-top:-7.7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" stroked="f">
              <v:textbox>
                <w:txbxContent>
                  <w:p w14:paraId="7C2F669A" w14:textId="77777777" w:rsidR="002F3AA6" w:rsidRDefault="002F3AA6" w:rsidP="00532644">
                    <w:pPr>
                      <w:spacing w:after="0"/>
                      <w:rPr>
                        <w:sz w:val="20"/>
                      </w:rPr>
                    </w:pPr>
                    <w:r w:rsidRPr="00574A2F">
                      <w:rPr>
                        <w:sz w:val="20"/>
                      </w:rPr>
                      <w:t>Ministarstvo rada i mirovinskoga sustava</w:t>
                    </w:r>
                  </w:p>
                  <w:p w14:paraId="41802BF7" w14:textId="77777777" w:rsidR="002F3AA6" w:rsidRDefault="002F3AA6" w:rsidP="00532644">
                    <w:pPr>
                      <w:spacing w:after="0"/>
                      <w:rPr>
                        <w:sz w:val="20"/>
                      </w:rPr>
                    </w:pPr>
                    <w:r w:rsidRPr="00574A2F">
                      <w:rPr>
                        <w:sz w:val="20"/>
                      </w:rPr>
                      <w:t xml:space="preserve">Uprava za upravljanje operativnim programima </w:t>
                    </w:r>
                    <w:r>
                      <w:rPr>
                        <w:sz w:val="20"/>
                      </w:rPr>
                      <w:t>EU</w:t>
                    </w:r>
                  </w:p>
                  <w:p w14:paraId="6D236CAF" w14:textId="77777777" w:rsidR="002F3AA6" w:rsidRPr="00574A2F" w:rsidRDefault="002F3AA6" w:rsidP="00532644">
                    <w:pPr>
                      <w:spacing w:after="0"/>
                      <w:rPr>
                        <w:sz w:val="20"/>
                      </w:rPr>
                    </w:pPr>
                    <w:r w:rsidRPr="00532644">
                      <w:rPr>
                        <w:sz w:val="20"/>
                      </w:rPr>
                      <w:t>Odjel za provedbu projekata u području tržišta rada</w:t>
                    </w:r>
                  </w:p>
                </w:txbxContent>
              </v:textbox>
            </v:shape>
          </w:pict>
        </mc:Fallback>
      </mc:AlternateContent>
    </w:r>
    <w:r w:rsidRPr="00574A2F">
      <w:rPr>
        <w:noProof/>
        <w:sz w:val="20"/>
        <w:lang w:eastAsia="hr-HR"/>
      </w:rPr>
      <mc:AlternateContent>
        <mc:Choice Requires="wps">
          <w:drawing>
            <wp:anchor distT="0" distB="0" distL="114300" distR="114300" simplePos="0" relativeHeight="251659264" behindDoc="0" locked="0" layoutInCell="1" allowOverlap="1" wp14:anchorId="1ADF577B" wp14:editId="052BCBA0">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324774D6" w14:textId="77777777" w:rsidR="002F3AA6" w:rsidRDefault="002F3AA6" w:rsidP="00574A2F">
                          <w:pPr>
                            <w:spacing w:after="0"/>
                            <w:jc w:val="right"/>
                            <w:rPr>
                              <w:sz w:val="20"/>
                            </w:rPr>
                          </w:pPr>
                          <w:r w:rsidRPr="00574A2F">
                            <w:rPr>
                              <w:sz w:val="20"/>
                            </w:rPr>
                            <w:t>Poziv na dostavu projektnih prijed</w:t>
                          </w:r>
                          <w:r>
                            <w:rPr>
                              <w:sz w:val="20"/>
                            </w:rPr>
                            <w:t>loga ''Zaželi-Program zapošljavanja žena</w:t>
                          </w:r>
                          <w:r w:rsidRPr="00574A2F">
                            <w:rPr>
                              <w:sz w:val="20"/>
                            </w:rPr>
                            <w:t>''</w:t>
                          </w:r>
                        </w:p>
                        <w:p w14:paraId="7A5A0F35" w14:textId="77777777" w:rsidR="002F3AA6" w:rsidRDefault="002F3AA6" w:rsidP="00574A2F">
                          <w:pPr>
                            <w:spacing w:after="0"/>
                            <w:jc w:val="right"/>
                            <w:rPr>
                              <w:rFonts w:ascii="Calibri" w:eastAsia="Calibri" w:hAnsi="Calibri" w:cs="Times New Roman"/>
                              <w:color w:val="000000"/>
                              <w:sz w:val="20"/>
                              <w:szCs w:val="20"/>
                            </w:rPr>
                          </w:pPr>
                          <w:r w:rsidRPr="00574A2F">
                            <w:rPr>
                              <w:sz w:val="20"/>
                            </w:rPr>
                            <w:t>Broj Poziva: UP.</w:t>
                          </w:r>
                          <w:r w:rsidRPr="00EA72FF">
                            <w:rPr>
                              <w:rFonts w:ascii="Calibri" w:eastAsia="Calibri" w:hAnsi="Calibri" w:cs="Times New Roman"/>
                              <w:color w:val="000000"/>
                              <w:sz w:val="20"/>
                              <w:szCs w:val="20"/>
                            </w:rPr>
                            <w:t>02.1.1.05</w:t>
                          </w:r>
                        </w:p>
                        <w:p w14:paraId="6C065073" w14:textId="77777777" w:rsidR="002F3AA6" w:rsidRPr="00574A2F" w:rsidRDefault="002F3AA6" w:rsidP="00574A2F">
                          <w:pPr>
                            <w:spacing w:after="0"/>
                            <w:jc w:val="righ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DF577B"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324774D6" w14:textId="77777777" w:rsidR="002F3AA6" w:rsidRDefault="002F3AA6" w:rsidP="00574A2F">
                    <w:pPr>
                      <w:spacing w:after="0"/>
                      <w:jc w:val="right"/>
                      <w:rPr>
                        <w:sz w:val="20"/>
                      </w:rPr>
                    </w:pPr>
                    <w:r w:rsidRPr="00574A2F">
                      <w:rPr>
                        <w:sz w:val="20"/>
                      </w:rPr>
                      <w:t>Poziv na dostavu projektnih prijed</w:t>
                    </w:r>
                    <w:r>
                      <w:rPr>
                        <w:sz w:val="20"/>
                      </w:rPr>
                      <w:t>loga ''Zaželi-Program zapošljavanja žena</w:t>
                    </w:r>
                    <w:r w:rsidRPr="00574A2F">
                      <w:rPr>
                        <w:sz w:val="20"/>
                      </w:rPr>
                      <w:t>''</w:t>
                    </w:r>
                  </w:p>
                  <w:p w14:paraId="7A5A0F35" w14:textId="77777777" w:rsidR="002F3AA6" w:rsidRDefault="002F3AA6" w:rsidP="00574A2F">
                    <w:pPr>
                      <w:spacing w:after="0"/>
                      <w:jc w:val="right"/>
                      <w:rPr>
                        <w:rFonts w:ascii="Calibri" w:eastAsia="Calibri" w:hAnsi="Calibri" w:cs="Times New Roman"/>
                        <w:color w:val="000000"/>
                        <w:sz w:val="20"/>
                        <w:szCs w:val="20"/>
                      </w:rPr>
                    </w:pPr>
                    <w:r w:rsidRPr="00574A2F">
                      <w:rPr>
                        <w:sz w:val="20"/>
                      </w:rPr>
                      <w:t>Broj Poziva: UP.</w:t>
                    </w:r>
                    <w:r w:rsidRPr="00EA72FF">
                      <w:rPr>
                        <w:rFonts w:ascii="Calibri" w:eastAsia="Calibri" w:hAnsi="Calibri" w:cs="Times New Roman"/>
                        <w:color w:val="000000"/>
                        <w:sz w:val="20"/>
                        <w:szCs w:val="20"/>
                      </w:rPr>
                      <w:t>02.1.1.05</w:t>
                    </w:r>
                  </w:p>
                  <w:p w14:paraId="6C065073" w14:textId="77777777" w:rsidR="002F3AA6" w:rsidRPr="00574A2F" w:rsidRDefault="002F3AA6" w:rsidP="00574A2F">
                    <w:pPr>
                      <w:spacing w:after="0"/>
                      <w:jc w:val="right"/>
                      <w:rPr>
                        <w:sz w:val="20"/>
                      </w:rPr>
                    </w:pPr>
                  </w:p>
                </w:txbxContent>
              </v:textbox>
            </v:shape>
          </w:pict>
        </mc:Fallback>
      </mc:AlternateContent>
    </w:r>
    <w:r w:rsidRPr="00574A2F">
      <w:rPr>
        <w:sz w:val="20"/>
      </w:rPr>
      <w:t xml:space="preserve"> </w:t>
    </w:r>
  </w:p>
  <w:p w14:paraId="7BCCBD7E" w14:textId="77777777" w:rsidR="002F3AA6" w:rsidRDefault="002F3AA6" w:rsidP="009922D1">
    <w:pPr>
      <w:pStyle w:val="Zaglavlje"/>
      <w:tabs>
        <w:tab w:val="clear" w:pos="4536"/>
        <w:tab w:val="clear" w:pos="9072"/>
        <w:tab w:val="left" w:pos="5272"/>
      </w:tabs>
      <w:rPr>
        <w:sz w:val="20"/>
      </w:rPr>
    </w:pPr>
    <w:r>
      <w:rPr>
        <w:sz w:val="20"/>
      </w:rPr>
      <w:tab/>
    </w:r>
  </w:p>
  <w:p w14:paraId="788E86A0" w14:textId="77777777" w:rsidR="002F3AA6" w:rsidRDefault="002F3AA6" w:rsidP="009922D1">
    <w:pPr>
      <w:pStyle w:val="Zaglavlje"/>
      <w:tabs>
        <w:tab w:val="clear" w:pos="4536"/>
        <w:tab w:val="clear" w:pos="9072"/>
        <w:tab w:val="left" w:pos="5272"/>
      </w:tabs>
      <w:rPr>
        <w:sz w:val="20"/>
      </w:rPr>
    </w:pPr>
  </w:p>
  <w:p w14:paraId="0ECFB212" w14:textId="77777777" w:rsidR="002F3AA6" w:rsidRPr="00574A2F" w:rsidRDefault="002F3AA6" w:rsidP="009922D1">
    <w:pPr>
      <w:pStyle w:val="Zaglavlje"/>
      <w:tabs>
        <w:tab w:val="clear" w:pos="4536"/>
        <w:tab w:val="clear" w:pos="9072"/>
        <w:tab w:val="left" w:pos="5272"/>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27E6"/>
    <w:multiLevelType w:val="hybridMultilevel"/>
    <w:tmpl w:val="CF0A34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22BB0D84"/>
    <w:multiLevelType w:val="hybridMultilevel"/>
    <w:tmpl w:val="D9763A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F20231"/>
    <w:multiLevelType w:val="hybridMultilevel"/>
    <w:tmpl w:val="4782A78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50D6091"/>
    <w:multiLevelType w:val="hybridMultilevel"/>
    <w:tmpl w:val="F7727D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nsid w:val="40596ACA"/>
    <w:multiLevelType w:val="hybridMultilevel"/>
    <w:tmpl w:val="0A24889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4B52E34"/>
    <w:multiLevelType w:val="hybridMultilevel"/>
    <w:tmpl w:val="5A62C41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5E138F0"/>
    <w:multiLevelType w:val="hybridMultilevel"/>
    <w:tmpl w:val="4D040D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EF95ECA"/>
    <w:multiLevelType w:val="hybridMultilevel"/>
    <w:tmpl w:val="ADA2D4E8"/>
    <w:lvl w:ilvl="0" w:tplc="63C6F856">
      <w:start w:val="3"/>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3"/>
  </w:num>
  <w:num w:numId="6">
    <w:abstractNumId w:val="6"/>
  </w:num>
  <w:num w:numId="7">
    <w:abstractNumId w:val="9"/>
  </w:num>
  <w:num w:numId="8">
    <w:abstractNumId w:val="10"/>
  </w:num>
  <w:num w:numId="9">
    <w:abstractNumId w:val="2"/>
  </w:num>
  <w:num w:numId="10">
    <w:abstractNumId w:val="5"/>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or Majer">
    <w15:presenceInfo w15:providerId="AD" w15:userId="S-1-5-21-1850893764-526910161-620655208-25998"/>
  </w15:person>
  <w15:person w15:author="Ivor M">
    <w15:presenceInfo w15:providerId="Windows Live" w15:userId="1878cea2c342f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C7D"/>
    <w:rsid w:val="00007876"/>
    <w:rsid w:val="00007C0A"/>
    <w:rsid w:val="00013281"/>
    <w:rsid w:val="000144C0"/>
    <w:rsid w:val="00026C92"/>
    <w:rsid w:val="00030DC2"/>
    <w:rsid w:val="00030DCD"/>
    <w:rsid w:val="00033947"/>
    <w:rsid w:val="00034684"/>
    <w:rsid w:val="00042D4F"/>
    <w:rsid w:val="000455C3"/>
    <w:rsid w:val="000532C9"/>
    <w:rsid w:val="0005413C"/>
    <w:rsid w:val="00054C26"/>
    <w:rsid w:val="000555A8"/>
    <w:rsid w:val="00062CDC"/>
    <w:rsid w:val="00063723"/>
    <w:rsid w:val="0007030A"/>
    <w:rsid w:val="0008070A"/>
    <w:rsid w:val="00083D42"/>
    <w:rsid w:val="00084BFC"/>
    <w:rsid w:val="0008616A"/>
    <w:rsid w:val="00087240"/>
    <w:rsid w:val="00094BC8"/>
    <w:rsid w:val="000A040B"/>
    <w:rsid w:val="000A6187"/>
    <w:rsid w:val="000A6DD5"/>
    <w:rsid w:val="000B2B3B"/>
    <w:rsid w:val="000B4ECC"/>
    <w:rsid w:val="000C2D02"/>
    <w:rsid w:val="000E44E2"/>
    <w:rsid w:val="000E54CE"/>
    <w:rsid w:val="000F7923"/>
    <w:rsid w:val="00117813"/>
    <w:rsid w:val="001201BA"/>
    <w:rsid w:val="00121197"/>
    <w:rsid w:val="00130FAE"/>
    <w:rsid w:val="00133EBA"/>
    <w:rsid w:val="0014047D"/>
    <w:rsid w:val="00140FFC"/>
    <w:rsid w:val="00143D7D"/>
    <w:rsid w:val="00151874"/>
    <w:rsid w:val="00153B20"/>
    <w:rsid w:val="00160229"/>
    <w:rsid w:val="0016219C"/>
    <w:rsid w:val="0016474D"/>
    <w:rsid w:val="00165691"/>
    <w:rsid w:val="00166521"/>
    <w:rsid w:val="0016731D"/>
    <w:rsid w:val="00174216"/>
    <w:rsid w:val="00174373"/>
    <w:rsid w:val="0018490E"/>
    <w:rsid w:val="00186EEE"/>
    <w:rsid w:val="00186FDD"/>
    <w:rsid w:val="00187954"/>
    <w:rsid w:val="001972F9"/>
    <w:rsid w:val="001975B7"/>
    <w:rsid w:val="001A76CA"/>
    <w:rsid w:val="001B1C75"/>
    <w:rsid w:val="001C2BB2"/>
    <w:rsid w:val="001D6C2F"/>
    <w:rsid w:val="001E608E"/>
    <w:rsid w:val="00202145"/>
    <w:rsid w:val="002034F2"/>
    <w:rsid w:val="00210091"/>
    <w:rsid w:val="00216D10"/>
    <w:rsid w:val="0022141A"/>
    <w:rsid w:val="0023274F"/>
    <w:rsid w:val="00266CE5"/>
    <w:rsid w:val="0027118E"/>
    <w:rsid w:val="00282196"/>
    <w:rsid w:val="00285437"/>
    <w:rsid w:val="00285702"/>
    <w:rsid w:val="00285B19"/>
    <w:rsid w:val="002866BD"/>
    <w:rsid w:val="0028708E"/>
    <w:rsid w:val="00293CC7"/>
    <w:rsid w:val="002976FF"/>
    <w:rsid w:val="002A0681"/>
    <w:rsid w:val="002B1E7E"/>
    <w:rsid w:val="002B25AB"/>
    <w:rsid w:val="002C335E"/>
    <w:rsid w:val="002D0546"/>
    <w:rsid w:val="002D0C15"/>
    <w:rsid w:val="002D527F"/>
    <w:rsid w:val="002E0906"/>
    <w:rsid w:val="002F3AA6"/>
    <w:rsid w:val="002F5A0B"/>
    <w:rsid w:val="00333394"/>
    <w:rsid w:val="00333424"/>
    <w:rsid w:val="00335F69"/>
    <w:rsid w:val="003361BD"/>
    <w:rsid w:val="00343860"/>
    <w:rsid w:val="00343AA6"/>
    <w:rsid w:val="003443C5"/>
    <w:rsid w:val="0034527C"/>
    <w:rsid w:val="00361C88"/>
    <w:rsid w:val="00363D24"/>
    <w:rsid w:val="003702EA"/>
    <w:rsid w:val="003706CB"/>
    <w:rsid w:val="00371ECB"/>
    <w:rsid w:val="0037510D"/>
    <w:rsid w:val="00377043"/>
    <w:rsid w:val="0038274C"/>
    <w:rsid w:val="0038298F"/>
    <w:rsid w:val="00382F32"/>
    <w:rsid w:val="00383E0F"/>
    <w:rsid w:val="00386560"/>
    <w:rsid w:val="00390243"/>
    <w:rsid w:val="0039641C"/>
    <w:rsid w:val="003A1377"/>
    <w:rsid w:val="003A1529"/>
    <w:rsid w:val="003A24F1"/>
    <w:rsid w:val="003A36F0"/>
    <w:rsid w:val="003A67A3"/>
    <w:rsid w:val="003B33EE"/>
    <w:rsid w:val="003B6251"/>
    <w:rsid w:val="003C2D92"/>
    <w:rsid w:val="003C65DF"/>
    <w:rsid w:val="003E465D"/>
    <w:rsid w:val="003E46EA"/>
    <w:rsid w:val="003E67D3"/>
    <w:rsid w:val="003E7F25"/>
    <w:rsid w:val="003E7F62"/>
    <w:rsid w:val="003F0460"/>
    <w:rsid w:val="003F2419"/>
    <w:rsid w:val="003F40DD"/>
    <w:rsid w:val="003F6E31"/>
    <w:rsid w:val="0040572A"/>
    <w:rsid w:val="00405E0A"/>
    <w:rsid w:val="00413D9E"/>
    <w:rsid w:val="00421047"/>
    <w:rsid w:val="00432A90"/>
    <w:rsid w:val="0045425C"/>
    <w:rsid w:val="00470DD5"/>
    <w:rsid w:val="00471347"/>
    <w:rsid w:val="00472F6E"/>
    <w:rsid w:val="00473C7F"/>
    <w:rsid w:val="00476E47"/>
    <w:rsid w:val="00477C27"/>
    <w:rsid w:val="00485890"/>
    <w:rsid w:val="00487080"/>
    <w:rsid w:val="00491FC1"/>
    <w:rsid w:val="004A3FB5"/>
    <w:rsid w:val="004A6669"/>
    <w:rsid w:val="004B009A"/>
    <w:rsid w:val="004C37ED"/>
    <w:rsid w:val="004C44BD"/>
    <w:rsid w:val="004C5660"/>
    <w:rsid w:val="004C77DA"/>
    <w:rsid w:val="004D7893"/>
    <w:rsid w:val="004E77C7"/>
    <w:rsid w:val="00502193"/>
    <w:rsid w:val="00502977"/>
    <w:rsid w:val="00511AE2"/>
    <w:rsid w:val="00514668"/>
    <w:rsid w:val="00515687"/>
    <w:rsid w:val="00520B61"/>
    <w:rsid w:val="00531901"/>
    <w:rsid w:val="00532644"/>
    <w:rsid w:val="00533760"/>
    <w:rsid w:val="005475AB"/>
    <w:rsid w:val="0055210E"/>
    <w:rsid w:val="005525E8"/>
    <w:rsid w:val="00552A9E"/>
    <w:rsid w:val="00556641"/>
    <w:rsid w:val="00556B22"/>
    <w:rsid w:val="00562615"/>
    <w:rsid w:val="0057031C"/>
    <w:rsid w:val="00574A2F"/>
    <w:rsid w:val="00576EEF"/>
    <w:rsid w:val="005816D5"/>
    <w:rsid w:val="00582E2D"/>
    <w:rsid w:val="005833B5"/>
    <w:rsid w:val="00584059"/>
    <w:rsid w:val="0058556D"/>
    <w:rsid w:val="005906AA"/>
    <w:rsid w:val="005917E3"/>
    <w:rsid w:val="005945BB"/>
    <w:rsid w:val="00597691"/>
    <w:rsid w:val="005A5476"/>
    <w:rsid w:val="005A5C16"/>
    <w:rsid w:val="005B0717"/>
    <w:rsid w:val="005B6979"/>
    <w:rsid w:val="005C00F8"/>
    <w:rsid w:val="005C1A30"/>
    <w:rsid w:val="005E106C"/>
    <w:rsid w:val="005E1FF6"/>
    <w:rsid w:val="005E268B"/>
    <w:rsid w:val="005E2FA1"/>
    <w:rsid w:val="005E32C1"/>
    <w:rsid w:val="005E4BC1"/>
    <w:rsid w:val="005E6637"/>
    <w:rsid w:val="005E7288"/>
    <w:rsid w:val="005F2E27"/>
    <w:rsid w:val="006009D9"/>
    <w:rsid w:val="00605825"/>
    <w:rsid w:val="0061596C"/>
    <w:rsid w:val="00615D6F"/>
    <w:rsid w:val="00617921"/>
    <w:rsid w:val="00620A2E"/>
    <w:rsid w:val="00620A80"/>
    <w:rsid w:val="0062449A"/>
    <w:rsid w:val="0062693E"/>
    <w:rsid w:val="00627BED"/>
    <w:rsid w:val="00643B5C"/>
    <w:rsid w:val="00646A32"/>
    <w:rsid w:val="00647C8A"/>
    <w:rsid w:val="006572D6"/>
    <w:rsid w:val="00657B5F"/>
    <w:rsid w:val="00660E7F"/>
    <w:rsid w:val="0066272F"/>
    <w:rsid w:val="00665424"/>
    <w:rsid w:val="006657D5"/>
    <w:rsid w:val="00670A5C"/>
    <w:rsid w:val="006766B4"/>
    <w:rsid w:val="006803FD"/>
    <w:rsid w:val="00681F22"/>
    <w:rsid w:val="006A12F0"/>
    <w:rsid w:val="006A198A"/>
    <w:rsid w:val="006A1C60"/>
    <w:rsid w:val="006A50B9"/>
    <w:rsid w:val="006B2958"/>
    <w:rsid w:val="006B2B44"/>
    <w:rsid w:val="006B6CA4"/>
    <w:rsid w:val="006C032B"/>
    <w:rsid w:val="006C3501"/>
    <w:rsid w:val="006C7099"/>
    <w:rsid w:val="006D4FD7"/>
    <w:rsid w:val="006D574C"/>
    <w:rsid w:val="006D5A29"/>
    <w:rsid w:val="006D6E3D"/>
    <w:rsid w:val="006F11A0"/>
    <w:rsid w:val="006F2255"/>
    <w:rsid w:val="006F5956"/>
    <w:rsid w:val="006F6939"/>
    <w:rsid w:val="007026D5"/>
    <w:rsid w:val="00704803"/>
    <w:rsid w:val="007127E9"/>
    <w:rsid w:val="007135E1"/>
    <w:rsid w:val="00724654"/>
    <w:rsid w:val="0072628C"/>
    <w:rsid w:val="007313FB"/>
    <w:rsid w:val="00741340"/>
    <w:rsid w:val="00743321"/>
    <w:rsid w:val="0074678F"/>
    <w:rsid w:val="00750FD3"/>
    <w:rsid w:val="007554C3"/>
    <w:rsid w:val="0077619D"/>
    <w:rsid w:val="0078509E"/>
    <w:rsid w:val="00786B79"/>
    <w:rsid w:val="00790342"/>
    <w:rsid w:val="00792007"/>
    <w:rsid w:val="007A1BE1"/>
    <w:rsid w:val="007B5547"/>
    <w:rsid w:val="007C0AC8"/>
    <w:rsid w:val="007D5FB0"/>
    <w:rsid w:val="007D667F"/>
    <w:rsid w:val="007E3572"/>
    <w:rsid w:val="007F151A"/>
    <w:rsid w:val="007F4566"/>
    <w:rsid w:val="007F5505"/>
    <w:rsid w:val="007F7EFD"/>
    <w:rsid w:val="00801771"/>
    <w:rsid w:val="00806ECE"/>
    <w:rsid w:val="00813004"/>
    <w:rsid w:val="00830F04"/>
    <w:rsid w:val="0084125B"/>
    <w:rsid w:val="00843290"/>
    <w:rsid w:val="00845BB7"/>
    <w:rsid w:val="0085542F"/>
    <w:rsid w:val="0086255A"/>
    <w:rsid w:val="008709D5"/>
    <w:rsid w:val="00871E69"/>
    <w:rsid w:val="00871E9E"/>
    <w:rsid w:val="008723C1"/>
    <w:rsid w:val="00873F1A"/>
    <w:rsid w:val="00875487"/>
    <w:rsid w:val="00881C77"/>
    <w:rsid w:val="0088220E"/>
    <w:rsid w:val="0088403C"/>
    <w:rsid w:val="008871C3"/>
    <w:rsid w:val="0089088E"/>
    <w:rsid w:val="0089166D"/>
    <w:rsid w:val="008918E9"/>
    <w:rsid w:val="00893563"/>
    <w:rsid w:val="008942D7"/>
    <w:rsid w:val="008A1415"/>
    <w:rsid w:val="008A2C45"/>
    <w:rsid w:val="008A7B30"/>
    <w:rsid w:val="008B1B6C"/>
    <w:rsid w:val="008C6051"/>
    <w:rsid w:val="008D3B12"/>
    <w:rsid w:val="008E0BB7"/>
    <w:rsid w:val="008E1704"/>
    <w:rsid w:val="008E31DB"/>
    <w:rsid w:val="008F042B"/>
    <w:rsid w:val="008F16F4"/>
    <w:rsid w:val="008F22CB"/>
    <w:rsid w:val="008F2EE3"/>
    <w:rsid w:val="008F3737"/>
    <w:rsid w:val="008F6177"/>
    <w:rsid w:val="00900165"/>
    <w:rsid w:val="0091204A"/>
    <w:rsid w:val="0092360E"/>
    <w:rsid w:val="00934AE8"/>
    <w:rsid w:val="009429F7"/>
    <w:rsid w:val="00946ACA"/>
    <w:rsid w:val="00952741"/>
    <w:rsid w:val="00954451"/>
    <w:rsid w:val="00965F9B"/>
    <w:rsid w:val="009665AB"/>
    <w:rsid w:val="00967DDC"/>
    <w:rsid w:val="00980C0B"/>
    <w:rsid w:val="00982104"/>
    <w:rsid w:val="009877F5"/>
    <w:rsid w:val="009922D1"/>
    <w:rsid w:val="00993AB5"/>
    <w:rsid w:val="00994C74"/>
    <w:rsid w:val="0099668F"/>
    <w:rsid w:val="009A21B4"/>
    <w:rsid w:val="009C044F"/>
    <w:rsid w:val="009C6B9A"/>
    <w:rsid w:val="009D2F7B"/>
    <w:rsid w:val="009D43C3"/>
    <w:rsid w:val="009E5EFB"/>
    <w:rsid w:val="009F0F7F"/>
    <w:rsid w:val="009F6123"/>
    <w:rsid w:val="009F7E1F"/>
    <w:rsid w:val="00A00A91"/>
    <w:rsid w:val="00A15953"/>
    <w:rsid w:val="00A17C4E"/>
    <w:rsid w:val="00A229EA"/>
    <w:rsid w:val="00A24AEA"/>
    <w:rsid w:val="00A25226"/>
    <w:rsid w:val="00A3031A"/>
    <w:rsid w:val="00A30E71"/>
    <w:rsid w:val="00A337E5"/>
    <w:rsid w:val="00A40937"/>
    <w:rsid w:val="00A4167D"/>
    <w:rsid w:val="00A47D27"/>
    <w:rsid w:val="00A51041"/>
    <w:rsid w:val="00A576C5"/>
    <w:rsid w:val="00A65A22"/>
    <w:rsid w:val="00A66077"/>
    <w:rsid w:val="00A66755"/>
    <w:rsid w:val="00A75326"/>
    <w:rsid w:val="00A77A59"/>
    <w:rsid w:val="00A86B67"/>
    <w:rsid w:val="00A9121F"/>
    <w:rsid w:val="00A927CD"/>
    <w:rsid w:val="00AA221B"/>
    <w:rsid w:val="00AA624B"/>
    <w:rsid w:val="00AA7ADD"/>
    <w:rsid w:val="00AA7C27"/>
    <w:rsid w:val="00AB044C"/>
    <w:rsid w:val="00AB2958"/>
    <w:rsid w:val="00AB3ADF"/>
    <w:rsid w:val="00AB5730"/>
    <w:rsid w:val="00AB6556"/>
    <w:rsid w:val="00AB74B9"/>
    <w:rsid w:val="00AC1FD1"/>
    <w:rsid w:val="00AC403C"/>
    <w:rsid w:val="00AC6A15"/>
    <w:rsid w:val="00AC6D89"/>
    <w:rsid w:val="00AC795E"/>
    <w:rsid w:val="00AD0D1A"/>
    <w:rsid w:val="00AD2606"/>
    <w:rsid w:val="00AD2C2D"/>
    <w:rsid w:val="00AE11BE"/>
    <w:rsid w:val="00AE2B41"/>
    <w:rsid w:val="00AF4CCE"/>
    <w:rsid w:val="00AF55BE"/>
    <w:rsid w:val="00AF6019"/>
    <w:rsid w:val="00AF75B9"/>
    <w:rsid w:val="00B014AB"/>
    <w:rsid w:val="00B07EFE"/>
    <w:rsid w:val="00B11307"/>
    <w:rsid w:val="00B15EF5"/>
    <w:rsid w:val="00B17F48"/>
    <w:rsid w:val="00B20178"/>
    <w:rsid w:val="00B25CD0"/>
    <w:rsid w:val="00B278A5"/>
    <w:rsid w:val="00B429D9"/>
    <w:rsid w:val="00B47A2C"/>
    <w:rsid w:val="00B47C29"/>
    <w:rsid w:val="00B52CE7"/>
    <w:rsid w:val="00B601FA"/>
    <w:rsid w:val="00B61328"/>
    <w:rsid w:val="00B61AAB"/>
    <w:rsid w:val="00B726E8"/>
    <w:rsid w:val="00B73B00"/>
    <w:rsid w:val="00B843EB"/>
    <w:rsid w:val="00B90FC4"/>
    <w:rsid w:val="00B92FD2"/>
    <w:rsid w:val="00BB07E4"/>
    <w:rsid w:val="00BB4DD6"/>
    <w:rsid w:val="00BC6465"/>
    <w:rsid w:val="00BC6F53"/>
    <w:rsid w:val="00BD207D"/>
    <w:rsid w:val="00BE2D7D"/>
    <w:rsid w:val="00BF1511"/>
    <w:rsid w:val="00BF4ABD"/>
    <w:rsid w:val="00BF6EDD"/>
    <w:rsid w:val="00C115B2"/>
    <w:rsid w:val="00C13C84"/>
    <w:rsid w:val="00C14A0B"/>
    <w:rsid w:val="00C23937"/>
    <w:rsid w:val="00C26AFA"/>
    <w:rsid w:val="00C270E4"/>
    <w:rsid w:val="00C312BF"/>
    <w:rsid w:val="00C319E6"/>
    <w:rsid w:val="00C41E44"/>
    <w:rsid w:val="00C46CDE"/>
    <w:rsid w:val="00C47801"/>
    <w:rsid w:val="00C60F7B"/>
    <w:rsid w:val="00C6118F"/>
    <w:rsid w:val="00C643D8"/>
    <w:rsid w:val="00C70A49"/>
    <w:rsid w:val="00C7424C"/>
    <w:rsid w:val="00C766FF"/>
    <w:rsid w:val="00C856ED"/>
    <w:rsid w:val="00C90A66"/>
    <w:rsid w:val="00CA09F3"/>
    <w:rsid w:val="00CA0D10"/>
    <w:rsid w:val="00CA7172"/>
    <w:rsid w:val="00CA7A9F"/>
    <w:rsid w:val="00CB27B7"/>
    <w:rsid w:val="00CB27FE"/>
    <w:rsid w:val="00CB37CA"/>
    <w:rsid w:val="00CC4672"/>
    <w:rsid w:val="00CC6FF2"/>
    <w:rsid w:val="00CD1C94"/>
    <w:rsid w:val="00CD4633"/>
    <w:rsid w:val="00CD4ABC"/>
    <w:rsid w:val="00CD6E91"/>
    <w:rsid w:val="00CD7BB0"/>
    <w:rsid w:val="00CF1B89"/>
    <w:rsid w:val="00CF2200"/>
    <w:rsid w:val="00CF4A9F"/>
    <w:rsid w:val="00CF6783"/>
    <w:rsid w:val="00D12F19"/>
    <w:rsid w:val="00D203F8"/>
    <w:rsid w:val="00D364EE"/>
    <w:rsid w:val="00D46001"/>
    <w:rsid w:val="00D46618"/>
    <w:rsid w:val="00D47687"/>
    <w:rsid w:val="00D50B2F"/>
    <w:rsid w:val="00D575D5"/>
    <w:rsid w:val="00D65727"/>
    <w:rsid w:val="00D71FD4"/>
    <w:rsid w:val="00D729A1"/>
    <w:rsid w:val="00D73F36"/>
    <w:rsid w:val="00D744E6"/>
    <w:rsid w:val="00D76854"/>
    <w:rsid w:val="00D83A14"/>
    <w:rsid w:val="00DA6BC5"/>
    <w:rsid w:val="00DA6F42"/>
    <w:rsid w:val="00DB0259"/>
    <w:rsid w:val="00DB0FE2"/>
    <w:rsid w:val="00DB34E0"/>
    <w:rsid w:val="00DB597C"/>
    <w:rsid w:val="00DC0A03"/>
    <w:rsid w:val="00DC2D2D"/>
    <w:rsid w:val="00DC38CC"/>
    <w:rsid w:val="00DC3B85"/>
    <w:rsid w:val="00DC46D7"/>
    <w:rsid w:val="00DD1020"/>
    <w:rsid w:val="00DD157B"/>
    <w:rsid w:val="00DD3ECC"/>
    <w:rsid w:val="00DD55A9"/>
    <w:rsid w:val="00DE63B9"/>
    <w:rsid w:val="00DE68B2"/>
    <w:rsid w:val="00DF1F25"/>
    <w:rsid w:val="00DF63E7"/>
    <w:rsid w:val="00DF7258"/>
    <w:rsid w:val="00E02497"/>
    <w:rsid w:val="00E05022"/>
    <w:rsid w:val="00E109D7"/>
    <w:rsid w:val="00E13B80"/>
    <w:rsid w:val="00E202FD"/>
    <w:rsid w:val="00E22C25"/>
    <w:rsid w:val="00E40D0E"/>
    <w:rsid w:val="00E4388E"/>
    <w:rsid w:val="00E4623A"/>
    <w:rsid w:val="00E469EA"/>
    <w:rsid w:val="00E5746E"/>
    <w:rsid w:val="00E755C9"/>
    <w:rsid w:val="00E82ED5"/>
    <w:rsid w:val="00E83553"/>
    <w:rsid w:val="00E97704"/>
    <w:rsid w:val="00EA72FF"/>
    <w:rsid w:val="00EC2E4B"/>
    <w:rsid w:val="00EC7A79"/>
    <w:rsid w:val="00ED27A2"/>
    <w:rsid w:val="00ED6F6F"/>
    <w:rsid w:val="00EE07E6"/>
    <w:rsid w:val="00F0592D"/>
    <w:rsid w:val="00F07C75"/>
    <w:rsid w:val="00F13D13"/>
    <w:rsid w:val="00F34793"/>
    <w:rsid w:val="00F41D20"/>
    <w:rsid w:val="00F433FA"/>
    <w:rsid w:val="00F600E4"/>
    <w:rsid w:val="00F6375F"/>
    <w:rsid w:val="00F81685"/>
    <w:rsid w:val="00F8362D"/>
    <w:rsid w:val="00F84181"/>
    <w:rsid w:val="00F87ADC"/>
    <w:rsid w:val="00F902F2"/>
    <w:rsid w:val="00F909D6"/>
    <w:rsid w:val="00FA11FF"/>
    <w:rsid w:val="00FA25A5"/>
    <w:rsid w:val="00FB2053"/>
    <w:rsid w:val="00FB4C46"/>
    <w:rsid w:val="00FB4F5C"/>
    <w:rsid w:val="00FC2BEC"/>
    <w:rsid w:val="00FD3CE6"/>
    <w:rsid w:val="00FE2BC6"/>
    <w:rsid w:val="00FF78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D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C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link w:val="OdlomakpopisaChar"/>
    <w:uiPriority w:val="99"/>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3B6251"/>
    <w:rPr>
      <w:b/>
      <w:bCs/>
    </w:rPr>
  </w:style>
  <w:style w:type="character" w:customStyle="1" w:styleId="PredmetkomentaraChar">
    <w:name w:val="Predmet komentara Char"/>
    <w:basedOn w:val="TekstkomentaraChar"/>
    <w:link w:val="Predmetkomentara"/>
    <w:uiPriority w:val="99"/>
    <w:semiHidden/>
    <w:rsid w:val="003B6251"/>
    <w:rPr>
      <w:b/>
      <w:bCs/>
      <w:sz w:val="20"/>
      <w:szCs w:val="20"/>
    </w:rPr>
  </w:style>
  <w:style w:type="paragraph" w:customStyle="1" w:styleId="Default">
    <w:name w:val="Default"/>
    <w:rsid w:val="005E6637"/>
    <w:pPr>
      <w:autoSpaceDE w:val="0"/>
      <w:autoSpaceDN w:val="0"/>
      <w:adjustRightInd w:val="0"/>
      <w:spacing w:after="0" w:line="240" w:lineRule="auto"/>
    </w:pPr>
    <w:rPr>
      <w:rFonts w:ascii="Calibri" w:hAnsi="Calibri" w:cs="Calibri"/>
      <w:color w:val="000000"/>
      <w:sz w:val="24"/>
      <w:szCs w:val="24"/>
    </w:rPr>
  </w:style>
  <w:style w:type="character" w:customStyle="1" w:styleId="TekstfusnoteChar">
    <w:name w:val="Tekst fusnote Char"/>
    <w:basedOn w:val="Zadanifontodlomka"/>
    <w:link w:val="Tekstfusnote"/>
    <w:uiPriority w:val="99"/>
    <w:rsid w:val="00F87ADC"/>
    <w:rPr>
      <w:sz w:val="20"/>
      <w:szCs w:val="20"/>
    </w:rPr>
  </w:style>
  <w:style w:type="paragraph" w:styleId="Tekstfusnote">
    <w:name w:val="footnote text"/>
    <w:basedOn w:val="Normal"/>
    <w:link w:val="TekstfusnoteChar"/>
    <w:uiPriority w:val="99"/>
    <w:unhideWhenUsed/>
    <w:rsid w:val="00F87ADC"/>
    <w:pPr>
      <w:suppressAutoHyphens/>
      <w:spacing w:after="0" w:line="240" w:lineRule="auto"/>
    </w:pPr>
    <w:rPr>
      <w:sz w:val="20"/>
      <w:szCs w:val="20"/>
    </w:rPr>
  </w:style>
  <w:style w:type="character" w:customStyle="1" w:styleId="FootnoteTextChar1">
    <w:name w:val="Footnote Text Char1"/>
    <w:basedOn w:val="Zadanifontodlomka"/>
    <w:uiPriority w:val="99"/>
    <w:semiHidden/>
    <w:rsid w:val="00F87ADC"/>
    <w:rPr>
      <w:sz w:val="20"/>
      <w:szCs w:val="20"/>
    </w:rPr>
  </w:style>
  <w:style w:type="character" w:customStyle="1" w:styleId="OdlomakpopisaChar">
    <w:name w:val="Odlomak popisa Char"/>
    <w:link w:val="Odlomakpopisa"/>
    <w:uiPriority w:val="99"/>
    <w:locked/>
    <w:rsid w:val="00B11307"/>
  </w:style>
  <w:style w:type="paragraph" w:styleId="Revizija">
    <w:name w:val="Revision"/>
    <w:hidden/>
    <w:uiPriority w:val="99"/>
    <w:semiHidden/>
    <w:rsid w:val="003333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6C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link w:val="OdlomakpopisaChar"/>
    <w:uiPriority w:val="99"/>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3B6251"/>
    <w:rPr>
      <w:b/>
      <w:bCs/>
    </w:rPr>
  </w:style>
  <w:style w:type="character" w:customStyle="1" w:styleId="PredmetkomentaraChar">
    <w:name w:val="Predmet komentara Char"/>
    <w:basedOn w:val="TekstkomentaraChar"/>
    <w:link w:val="Predmetkomentara"/>
    <w:uiPriority w:val="99"/>
    <w:semiHidden/>
    <w:rsid w:val="003B6251"/>
    <w:rPr>
      <w:b/>
      <w:bCs/>
      <w:sz w:val="20"/>
      <w:szCs w:val="20"/>
    </w:rPr>
  </w:style>
  <w:style w:type="paragraph" w:customStyle="1" w:styleId="Default">
    <w:name w:val="Default"/>
    <w:rsid w:val="005E6637"/>
    <w:pPr>
      <w:autoSpaceDE w:val="0"/>
      <w:autoSpaceDN w:val="0"/>
      <w:adjustRightInd w:val="0"/>
      <w:spacing w:after="0" w:line="240" w:lineRule="auto"/>
    </w:pPr>
    <w:rPr>
      <w:rFonts w:ascii="Calibri" w:hAnsi="Calibri" w:cs="Calibri"/>
      <w:color w:val="000000"/>
      <w:sz w:val="24"/>
      <w:szCs w:val="24"/>
    </w:rPr>
  </w:style>
  <w:style w:type="character" w:customStyle="1" w:styleId="TekstfusnoteChar">
    <w:name w:val="Tekst fusnote Char"/>
    <w:basedOn w:val="Zadanifontodlomka"/>
    <w:link w:val="Tekstfusnote"/>
    <w:uiPriority w:val="99"/>
    <w:rsid w:val="00F87ADC"/>
    <w:rPr>
      <w:sz w:val="20"/>
      <w:szCs w:val="20"/>
    </w:rPr>
  </w:style>
  <w:style w:type="paragraph" w:styleId="Tekstfusnote">
    <w:name w:val="footnote text"/>
    <w:basedOn w:val="Normal"/>
    <w:link w:val="TekstfusnoteChar"/>
    <w:uiPriority w:val="99"/>
    <w:unhideWhenUsed/>
    <w:rsid w:val="00F87ADC"/>
    <w:pPr>
      <w:suppressAutoHyphens/>
      <w:spacing w:after="0" w:line="240" w:lineRule="auto"/>
    </w:pPr>
    <w:rPr>
      <w:sz w:val="20"/>
      <w:szCs w:val="20"/>
    </w:rPr>
  </w:style>
  <w:style w:type="character" w:customStyle="1" w:styleId="FootnoteTextChar1">
    <w:name w:val="Footnote Text Char1"/>
    <w:basedOn w:val="Zadanifontodlomka"/>
    <w:uiPriority w:val="99"/>
    <w:semiHidden/>
    <w:rsid w:val="00F87ADC"/>
    <w:rPr>
      <w:sz w:val="20"/>
      <w:szCs w:val="20"/>
    </w:rPr>
  </w:style>
  <w:style w:type="character" w:customStyle="1" w:styleId="OdlomakpopisaChar">
    <w:name w:val="Odlomak popisa Char"/>
    <w:link w:val="Odlomakpopisa"/>
    <w:uiPriority w:val="99"/>
    <w:locked/>
    <w:rsid w:val="00B11307"/>
  </w:style>
  <w:style w:type="paragraph" w:styleId="Revizija">
    <w:name w:val="Revision"/>
    <w:hidden/>
    <w:uiPriority w:val="99"/>
    <w:semiHidden/>
    <w:rsid w:val="003333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4163">
      <w:bodyDiv w:val="1"/>
      <w:marLeft w:val="0"/>
      <w:marRight w:val="0"/>
      <w:marTop w:val="0"/>
      <w:marBottom w:val="0"/>
      <w:divBdr>
        <w:top w:val="none" w:sz="0" w:space="0" w:color="auto"/>
        <w:left w:val="none" w:sz="0" w:space="0" w:color="auto"/>
        <w:bottom w:val="none" w:sz="0" w:space="0" w:color="auto"/>
        <w:right w:val="none" w:sz="0" w:space="0" w:color="auto"/>
      </w:divBdr>
    </w:div>
    <w:div w:id="16694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strukturnifondovi.hr" TargetMode="External"/><Relationship Id="rId4" Type="http://schemas.microsoft.com/office/2007/relationships/stylesWithEffects" Target="stylesWithEffects.xml"/><Relationship Id="rId9" Type="http://schemas.openxmlformats.org/officeDocument/2006/relationships/hyperlink" Target="http://www.esf.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977A-DA82-43D6-B345-318607AC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9165</Words>
  <Characters>52247</Characters>
  <Application>Microsoft Office Word</Application>
  <DocSecurity>0</DocSecurity>
  <Lines>435</Lines>
  <Paragraphs>122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HZZ</Company>
  <LinksUpToDate>false</LinksUpToDate>
  <CharactersWithSpaces>61290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Ivana Rogina Pavičić</cp:lastModifiedBy>
  <cp:revision>41</cp:revision>
  <cp:lastPrinted>2017-08-03T06:40:00Z</cp:lastPrinted>
  <dcterms:created xsi:type="dcterms:W3CDTF">2017-08-09T07:00:00Z</dcterms:created>
  <dcterms:modified xsi:type="dcterms:W3CDTF">2017-08-10T07:46:00Z</dcterms:modified>
</cp:coreProperties>
</file>