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CEE" w:rsidRPr="00DE026E" w:rsidRDefault="00DE026E" w:rsidP="00EC1CEE">
      <w:pPr>
        <w:spacing w:line="276" w:lineRule="auto"/>
        <w:ind w:right="0"/>
        <w:jc w:val="left"/>
        <w:rPr>
          <w:rFonts w:asciiTheme="minorHAnsi" w:hAnsiTheme="minorHAnsi" w:cs="Times New Roman"/>
          <w:b/>
          <w:i/>
          <w:sz w:val="28"/>
          <w:szCs w:val="28"/>
          <w:lang w:val="hr-HR" w:eastAsia="en-US"/>
        </w:rPr>
      </w:pPr>
      <w:bookmarkStart w:id="0" w:name="_GoBack"/>
      <w:bookmarkEnd w:id="0"/>
      <w:r w:rsidRPr="00DE026E">
        <w:rPr>
          <w:rFonts w:asciiTheme="minorHAnsi" w:hAnsiTheme="minorHAnsi" w:cs="Times New Roman"/>
          <w:b/>
          <w:i/>
          <w:sz w:val="28"/>
          <w:szCs w:val="28"/>
          <w:lang w:val="hr-HR" w:eastAsia="en-US"/>
        </w:rPr>
        <w:t>P</w:t>
      </w:r>
      <w:r w:rsidR="00EC1CEE" w:rsidRPr="00DE026E">
        <w:rPr>
          <w:rFonts w:asciiTheme="minorHAnsi" w:hAnsiTheme="minorHAnsi" w:cs="Times New Roman"/>
          <w:b/>
          <w:i/>
          <w:sz w:val="28"/>
          <w:szCs w:val="28"/>
          <w:lang w:val="hr-HR" w:eastAsia="en-US"/>
        </w:rPr>
        <w:t>rilog 6</w:t>
      </w:r>
    </w:p>
    <w:p w:rsidR="00EC1CEE" w:rsidRPr="00DE026E" w:rsidRDefault="00EC1CEE" w:rsidP="00EC1CEE">
      <w:pPr>
        <w:spacing w:line="276" w:lineRule="auto"/>
        <w:ind w:right="0"/>
        <w:jc w:val="left"/>
        <w:rPr>
          <w:rFonts w:asciiTheme="minorHAnsi" w:hAnsiTheme="minorHAnsi" w:cs="Times New Roman"/>
          <w:sz w:val="24"/>
          <w:szCs w:val="24"/>
          <w:lang w:val="hr-HR" w:eastAsia="en-US"/>
        </w:rPr>
      </w:pPr>
    </w:p>
    <w:p w:rsidR="00EC1CEE" w:rsidRPr="00DE026E" w:rsidRDefault="00EC1CEE" w:rsidP="00EC1CEE">
      <w:pPr>
        <w:spacing w:line="276" w:lineRule="auto"/>
        <w:ind w:right="0"/>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(NAZIV);</w:t>
      </w:r>
    </w:p>
    <w:p w:rsidR="00EC1CEE" w:rsidRPr="00DE026E" w:rsidRDefault="00EC1CEE" w:rsidP="00EC1CEE">
      <w:pPr>
        <w:spacing w:line="276" w:lineRule="auto"/>
        <w:ind w:right="0"/>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(ADRESA), kojega zastupa (IME I PREZIME) (u nastavku: Korisnik)</w:t>
      </w:r>
    </w:p>
    <w:p w:rsidR="00EC1CEE" w:rsidRPr="00DE026E" w:rsidRDefault="00EC1CEE" w:rsidP="00EC1CEE">
      <w:pPr>
        <w:spacing w:line="276" w:lineRule="auto"/>
        <w:ind w:right="0"/>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OIB korisnika:</w:t>
      </w:r>
    </w:p>
    <w:p w:rsidR="00EC1CEE" w:rsidRPr="00DE026E" w:rsidRDefault="00EC1CEE" w:rsidP="00EC1CEE">
      <w:pPr>
        <w:spacing w:line="276" w:lineRule="auto"/>
        <w:ind w:right="0"/>
        <w:jc w:val="left"/>
        <w:rPr>
          <w:rFonts w:asciiTheme="minorHAnsi" w:hAnsiTheme="minorHAnsi" w:cs="Times New Roman"/>
          <w:sz w:val="24"/>
          <w:szCs w:val="24"/>
          <w:lang w:val="hr-HR" w:eastAsia="en-US"/>
        </w:rPr>
      </w:pPr>
    </w:p>
    <w:p w:rsidR="00EC1CEE" w:rsidRPr="00DE026E" w:rsidRDefault="00EC1CEE" w:rsidP="00EC1CEE">
      <w:pPr>
        <w:spacing w:line="276" w:lineRule="auto"/>
        <w:ind w:right="0"/>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i</w:t>
      </w:r>
    </w:p>
    <w:p w:rsidR="00EC1CEE" w:rsidRPr="00DE026E" w:rsidRDefault="00EC1CEE" w:rsidP="00EC1CEE">
      <w:pPr>
        <w:spacing w:line="276" w:lineRule="auto"/>
        <w:ind w:right="0"/>
        <w:jc w:val="left"/>
        <w:rPr>
          <w:rFonts w:asciiTheme="minorHAnsi" w:hAnsiTheme="minorHAnsi" w:cs="Times New Roman"/>
          <w:sz w:val="24"/>
          <w:szCs w:val="24"/>
          <w:lang w:val="hr-HR" w:eastAsia="en-US"/>
        </w:rPr>
      </w:pPr>
    </w:p>
    <w:p w:rsidR="00EC1CEE" w:rsidRPr="00DE026E" w:rsidRDefault="00EC1CEE" w:rsidP="00EC1CEE">
      <w:pPr>
        <w:spacing w:line="276" w:lineRule="auto"/>
        <w:ind w:right="0"/>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(NAZIV);</w:t>
      </w:r>
    </w:p>
    <w:p w:rsidR="00EC1CEE" w:rsidRPr="00DE026E" w:rsidRDefault="00EC1CEE" w:rsidP="00EC1CEE">
      <w:pPr>
        <w:spacing w:line="276" w:lineRule="auto"/>
        <w:ind w:right="0"/>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(ADRESA), kojega zastupa (IME I PREZIME) (u nastavku: Partner)</w:t>
      </w:r>
    </w:p>
    <w:p w:rsidR="00EC1CEE" w:rsidRPr="00DE026E" w:rsidRDefault="00EC1CEE" w:rsidP="00EC1CEE">
      <w:pPr>
        <w:spacing w:line="276" w:lineRule="auto"/>
        <w:ind w:right="0"/>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OIB partnera:</w:t>
      </w:r>
    </w:p>
    <w:p w:rsidR="00EC1CEE" w:rsidRPr="00DE026E" w:rsidRDefault="00EC1CEE" w:rsidP="00EC1CEE">
      <w:pPr>
        <w:spacing w:line="276" w:lineRule="auto"/>
        <w:ind w:right="0"/>
        <w:jc w:val="left"/>
        <w:rPr>
          <w:rFonts w:asciiTheme="minorHAnsi" w:hAnsiTheme="minorHAnsi" w:cs="Times New Roman"/>
          <w:sz w:val="24"/>
          <w:szCs w:val="24"/>
          <w:lang w:val="hr-HR" w:eastAsia="en-US"/>
        </w:rPr>
      </w:pPr>
    </w:p>
    <w:p w:rsidR="00EC1CEE" w:rsidRPr="00DE026E" w:rsidRDefault="00EC1CEE" w:rsidP="00EC1CEE">
      <w:pPr>
        <w:spacing w:line="276" w:lineRule="auto"/>
        <w:ind w:right="0"/>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i</w:t>
      </w:r>
    </w:p>
    <w:p w:rsidR="00EC1CEE" w:rsidRPr="00DE026E" w:rsidRDefault="00EC1CEE" w:rsidP="00EC1CEE">
      <w:pPr>
        <w:spacing w:line="276" w:lineRule="auto"/>
        <w:ind w:right="0"/>
        <w:jc w:val="left"/>
        <w:rPr>
          <w:rFonts w:asciiTheme="minorHAnsi" w:hAnsiTheme="minorHAnsi" w:cs="Times New Roman"/>
          <w:sz w:val="24"/>
          <w:szCs w:val="24"/>
          <w:lang w:val="hr-HR" w:eastAsia="en-US"/>
        </w:rPr>
      </w:pPr>
    </w:p>
    <w:p w:rsidR="00EC1CEE" w:rsidRPr="00DE026E" w:rsidRDefault="00EC1CEE" w:rsidP="00EC1CEE">
      <w:pPr>
        <w:spacing w:line="276" w:lineRule="auto"/>
        <w:ind w:right="0"/>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(NAZIV);</w:t>
      </w:r>
    </w:p>
    <w:p w:rsidR="00EC1CEE" w:rsidRPr="00DE026E" w:rsidRDefault="00EC1CEE" w:rsidP="00EC1CEE">
      <w:pPr>
        <w:spacing w:line="276" w:lineRule="auto"/>
        <w:ind w:right="0"/>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(ADRESA), kojega zastupa (IME I PREZIME) (u nastavku: Partner)</w:t>
      </w:r>
    </w:p>
    <w:p w:rsidR="00EC1CEE" w:rsidRPr="00DE026E" w:rsidRDefault="00EC1CEE" w:rsidP="00EC1CEE">
      <w:pPr>
        <w:spacing w:line="276" w:lineRule="auto"/>
        <w:ind w:right="0"/>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OIB partnera:</w:t>
      </w:r>
    </w:p>
    <w:p w:rsidR="00EC1CEE" w:rsidRPr="00DE026E" w:rsidRDefault="00EC1CEE" w:rsidP="00EC1CEE">
      <w:pPr>
        <w:spacing w:line="276" w:lineRule="auto"/>
        <w:ind w:right="0"/>
        <w:jc w:val="left"/>
        <w:rPr>
          <w:rFonts w:asciiTheme="minorHAnsi" w:hAnsiTheme="minorHAnsi" w:cs="Times New Roman"/>
          <w:sz w:val="24"/>
          <w:szCs w:val="24"/>
          <w:lang w:val="hr-HR" w:eastAsia="en-US"/>
        </w:rPr>
      </w:pPr>
    </w:p>
    <w:p w:rsidR="00EC1CEE" w:rsidRPr="00DE026E" w:rsidRDefault="00EC1CEE" w:rsidP="00EC1CEE">
      <w:pPr>
        <w:spacing w:line="276" w:lineRule="auto"/>
        <w:ind w:right="0"/>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i</w:t>
      </w:r>
    </w:p>
    <w:p w:rsidR="00EC1CEE" w:rsidRPr="00DE026E" w:rsidRDefault="00EC1CEE" w:rsidP="00EC1CEE">
      <w:pPr>
        <w:spacing w:line="276" w:lineRule="auto"/>
        <w:ind w:right="0"/>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w:t>
      </w:r>
    </w:p>
    <w:p w:rsidR="00EC1CEE" w:rsidRPr="00DE026E" w:rsidRDefault="00EC1CEE" w:rsidP="00EC1CEE">
      <w:pPr>
        <w:spacing w:line="276" w:lineRule="auto"/>
        <w:ind w:right="0"/>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(u nastavku: Partneri Sporazuma)</w:t>
      </w:r>
    </w:p>
    <w:p w:rsidR="00EC1CEE" w:rsidRPr="00DE026E" w:rsidRDefault="00EC1CEE" w:rsidP="00EC1CEE">
      <w:pPr>
        <w:spacing w:line="276" w:lineRule="auto"/>
        <w:ind w:right="0"/>
        <w:jc w:val="left"/>
        <w:rPr>
          <w:rFonts w:asciiTheme="minorHAnsi" w:hAnsiTheme="minorHAnsi" w:cs="Times New Roman"/>
          <w:sz w:val="24"/>
          <w:szCs w:val="24"/>
          <w:lang w:val="hr-HR" w:eastAsia="en-US"/>
        </w:rPr>
      </w:pPr>
    </w:p>
    <w:p w:rsidR="00EC1CEE" w:rsidRPr="00DE026E" w:rsidRDefault="00EC1CEE" w:rsidP="00EC1CEE">
      <w:pPr>
        <w:spacing w:line="276" w:lineRule="auto"/>
        <w:ind w:right="0"/>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sklapaju</w:t>
      </w:r>
    </w:p>
    <w:p w:rsidR="00EC1CEE" w:rsidRPr="00DE026E" w:rsidRDefault="00EC1CEE" w:rsidP="00EC1CEE">
      <w:pPr>
        <w:spacing w:line="276" w:lineRule="auto"/>
        <w:ind w:right="0"/>
        <w:jc w:val="left"/>
        <w:rPr>
          <w:rFonts w:asciiTheme="minorHAnsi" w:hAnsiTheme="minorHAnsi" w:cs="Times New Roman"/>
          <w:sz w:val="24"/>
          <w:szCs w:val="24"/>
          <w:lang w:val="hr-HR" w:eastAsia="en-US"/>
        </w:rPr>
      </w:pPr>
    </w:p>
    <w:p w:rsidR="00EC1CEE" w:rsidRPr="00DE026E" w:rsidRDefault="00EC1CEE" w:rsidP="00EC1CEE">
      <w:pPr>
        <w:spacing w:line="276" w:lineRule="auto"/>
        <w:ind w:right="0"/>
        <w:jc w:val="left"/>
        <w:rPr>
          <w:rFonts w:asciiTheme="minorHAnsi" w:hAnsiTheme="minorHAnsi" w:cs="Times New Roman"/>
          <w:sz w:val="24"/>
          <w:szCs w:val="24"/>
          <w:lang w:val="hr-HR" w:eastAsia="en-US"/>
        </w:rPr>
      </w:pPr>
    </w:p>
    <w:p w:rsidR="00EC1CEE" w:rsidRPr="00DE026E" w:rsidRDefault="00EC1CEE" w:rsidP="00EC1CEE">
      <w:pPr>
        <w:spacing w:line="276" w:lineRule="auto"/>
        <w:ind w:right="0"/>
        <w:jc w:val="center"/>
        <w:rPr>
          <w:rFonts w:asciiTheme="minorHAnsi" w:hAnsiTheme="minorHAnsi" w:cs="Times New Roman"/>
          <w:b/>
          <w:sz w:val="24"/>
          <w:szCs w:val="24"/>
          <w:lang w:val="hr-HR" w:eastAsia="en-US"/>
        </w:rPr>
      </w:pPr>
      <w:r w:rsidRPr="00DE026E">
        <w:rPr>
          <w:rFonts w:asciiTheme="minorHAnsi" w:hAnsiTheme="minorHAnsi" w:cs="Times New Roman"/>
          <w:b/>
          <w:sz w:val="24"/>
          <w:szCs w:val="24"/>
          <w:lang w:val="hr-HR" w:eastAsia="en-US"/>
        </w:rPr>
        <w:t xml:space="preserve">SPORAZUM O PARTNERSTVU U PROVEDBI PROJEKTA </w:t>
      </w:r>
    </w:p>
    <w:p w:rsidR="00EC1CEE" w:rsidRPr="00DE026E" w:rsidRDefault="00EC1CEE" w:rsidP="00EC1CEE">
      <w:pPr>
        <w:spacing w:line="276" w:lineRule="auto"/>
        <w:ind w:right="0"/>
        <w:jc w:val="center"/>
        <w:rPr>
          <w:rFonts w:asciiTheme="minorHAnsi" w:hAnsiTheme="minorHAnsi" w:cs="Times New Roman"/>
          <w:sz w:val="24"/>
          <w:szCs w:val="24"/>
          <w:lang w:val="hr-HR" w:eastAsia="en-US"/>
        </w:rPr>
      </w:pPr>
    </w:p>
    <w:p w:rsidR="00EC1CEE" w:rsidRPr="00DE026E" w:rsidRDefault="00EC1CEE" w:rsidP="00EC1CEE">
      <w:pPr>
        <w:spacing w:line="276" w:lineRule="auto"/>
        <w:ind w:right="0"/>
        <w:jc w:val="center"/>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(NAZIV PROJEKTA)</w:t>
      </w:r>
    </w:p>
    <w:p w:rsidR="00EC1CEE" w:rsidRPr="00DE026E" w:rsidRDefault="00EC1CEE" w:rsidP="00EC1CEE">
      <w:pPr>
        <w:spacing w:line="276" w:lineRule="auto"/>
        <w:ind w:right="0"/>
        <w:jc w:val="center"/>
        <w:rPr>
          <w:rFonts w:asciiTheme="minorHAnsi" w:hAnsiTheme="minorHAnsi" w:cs="Times New Roman"/>
          <w:sz w:val="24"/>
          <w:szCs w:val="24"/>
          <w:lang w:val="hr-HR" w:eastAsia="en-US"/>
        </w:rPr>
      </w:pPr>
    </w:p>
    <w:p w:rsidR="00EC1CEE" w:rsidRPr="00DE026E" w:rsidRDefault="00EC1CEE" w:rsidP="00EC1CEE">
      <w:pPr>
        <w:spacing w:line="276" w:lineRule="auto"/>
        <w:ind w:right="0"/>
        <w:jc w:val="center"/>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u okviru instrumenta</w:t>
      </w:r>
    </w:p>
    <w:p w:rsidR="00EC1CEE" w:rsidRPr="00DE026E" w:rsidRDefault="00EC1CEE" w:rsidP="00EC1CEE">
      <w:pPr>
        <w:spacing w:line="276" w:lineRule="auto"/>
        <w:ind w:right="0"/>
        <w:jc w:val="center"/>
        <w:rPr>
          <w:rFonts w:asciiTheme="minorHAnsi" w:hAnsiTheme="minorHAnsi" w:cs="Times New Roman"/>
          <w:sz w:val="24"/>
          <w:szCs w:val="24"/>
          <w:lang w:val="hr-HR" w:eastAsia="en-US"/>
        </w:rPr>
      </w:pPr>
    </w:p>
    <w:p w:rsidR="00EC1CEE" w:rsidRPr="00DE026E" w:rsidRDefault="00EC1CEE" w:rsidP="00EC1CEE">
      <w:pPr>
        <w:spacing w:line="276" w:lineRule="auto"/>
        <w:ind w:right="0"/>
        <w:jc w:val="center"/>
        <w:rPr>
          <w:rFonts w:asciiTheme="minorHAnsi" w:hAnsiTheme="minorHAnsi" w:cs="Times New Roman"/>
          <w:b/>
          <w:sz w:val="24"/>
          <w:szCs w:val="24"/>
          <w:lang w:val="hr-HR" w:eastAsia="en-US"/>
        </w:rPr>
      </w:pPr>
      <w:r w:rsidRPr="00DE026E">
        <w:rPr>
          <w:rFonts w:asciiTheme="minorHAnsi" w:hAnsiTheme="minorHAnsi" w:cs="Times New Roman"/>
          <w:b/>
          <w:sz w:val="24"/>
          <w:szCs w:val="24"/>
          <w:lang w:val="hr-HR" w:eastAsia="en-US"/>
        </w:rPr>
        <w:t xml:space="preserve">(Poziv na dostavu projektnih prijedloga </w:t>
      </w:r>
      <w:r w:rsidRPr="00DE026E">
        <w:rPr>
          <w:rFonts w:asciiTheme="minorHAnsi" w:hAnsiTheme="minorHAnsi" w:cs="Times New Roman"/>
          <w:b/>
          <w:sz w:val="24"/>
          <w:szCs w:val="24"/>
          <w:shd w:val="clear" w:color="auto" w:fill="D9D9D9"/>
          <w:lang w:val="hr-HR" w:eastAsia="en-US"/>
        </w:rPr>
        <w:t>XY)</w:t>
      </w:r>
    </w:p>
    <w:p w:rsidR="00EC1CEE" w:rsidRPr="00DE026E" w:rsidRDefault="00EC1CEE" w:rsidP="00EC1CEE">
      <w:pPr>
        <w:spacing w:line="276" w:lineRule="auto"/>
        <w:ind w:right="0"/>
        <w:jc w:val="center"/>
        <w:rPr>
          <w:rFonts w:asciiTheme="minorHAnsi" w:hAnsiTheme="minorHAnsi" w:cs="Times New Roman"/>
          <w:sz w:val="24"/>
          <w:szCs w:val="24"/>
          <w:lang w:val="hr-HR" w:eastAsia="en-US"/>
        </w:rPr>
      </w:pPr>
    </w:p>
    <w:p w:rsidR="00EC1CEE" w:rsidRPr="00DE026E" w:rsidRDefault="00EC1CEE" w:rsidP="00EC1CEE">
      <w:pPr>
        <w:spacing w:line="276" w:lineRule="auto"/>
        <w:ind w:right="0"/>
        <w:jc w:val="center"/>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Članak 1.</w:t>
      </w:r>
    </w:p>
    <w:p w:rsidR="00EC1CEE" w:rsidRPr="00DE026E" w:rsidRDefault="00EC1CEE" w:rsidP="00EC1CEE">
      <w:pPr>
        <w:spacing w:line="276" w:lineRule="auto"/>
        <w:ind w:right="0"/>
        <w:jc w:val="center"/>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Uvodne odredbe</w:t>
      </w:r>
    </w:p>
    <w:p w:rsidR="00EC1CEE" w:rsidRPr="00DE026E" w:rsidRDefault="00EC1CEE" w:rsidP="00EC1CEE">
      <w:pPr>
        <w:spacing w:line="276" w:lineRule="auto"/>
        <w:ind w:right="0"/>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Stranke Sporazuma uvodno utvrđuju sljedeće:</w:t>
      </w:r>
    </w:p>
    <w:p w:rsidR="00EC1CEE" w:rsidRPr="00DE026E" w:rsidRDefault="00EC1CEE" w:rsidP="00EC1CEE">
      <w:pPr>
        <w:numPr>
          <w:ilvl w:val="0"/>
          <w:numId w:val="14"/>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lastRenderedPageBreak/>
        <w:t>da su se prijavom projektnog prijedloga kao Partneri kandidirali za provedbu projekta (</w:t>
      </w:r>
      <w:r w:rsidRPr="00DE026E">
        <w:rPr>
          <w:rFonts w:asciiTheme="minorHAnsi" w:hAnsiTheme="minorHAnsi" w:cs="Times New Roman"/>
          <w:sz w:val="24"/>
          <w:szCs w:val="24"/>
          <w:shd w:val="clear" w:color="auto" w:fill="D9D9D9"/>
          <w:lang w:val="hr-HR" w:eastAsia="en-US"/>
        </w:rPr>
        <w:t>NAZIV PROJEKTA</w:t>
      </w:r>
      <w:r w:rsidRPr="00DE026E">
        <w:rPr>
          <w:rFonts w:asciiTheme="minorHAnsi" w:hAnsiTheme="minorHAnsi" w:cs="Times New Roman"/>
          <w:sz w:val="24"/>
          <w:szCs w:val="24"/>
          <w:lang w:val="hr-HR" w:eastAsia="en-US"/>
        </w:rPr>
        <w:t xml:space="preserve">) (u nastavku: projekt), koja se provodi u okviru instrumenta (Poziv na dostavu projektnih prijedloga </w:t>
      </w:r>
      <w:r w:rsidRPr="00DE026E">
        <w:rPr>
          <w:rFonts w:asciiTheme="minorHAnsi" w:hAnsiTheme="minorHAnsi" w:cs="Times New Roman"/>
          <w:sz w:val="24"/>
          <w:szCs w:val="24"/>
          <w:shd w:val="clear" w:color="auto" w:fill="D9D9D9"/>
          <w:lang w:val="hr-HR" w:eastAsia="en-US"/>
        </w:rPr>
        <w:t>XY</w:t>
      </w:r>
      <w:r w:rsidRPr="00DE026E">
        <w:rPr>
          <w:rFonts w:asciiTheme="minorHAnsi" w:hAnsiTheme="minorHAnsi" w:cs="Times New Roman"/>
          <w:sz w:val="24"/>
          <w:szCs w:val="24"/>
          <w:lang w:val="hr-HR" w:eastAsia="en-US"/>
        </w:rPr>
        <w:t>) (u nastavku: poziv na dostavu projektnih prijedloga) u kojemu (</w:t>
      </w:r>
      <w:r w:rsidRPr="00DE026E">
        <w:rPr>
          <w:rFonts w:asciiTheme="minorHAnsi" w:hAnsiTheme="minorHAnsi" w:cs="Times New Roman"/>
          <w:sz w:val="24"/>
          <w:szCs w:val="24"/>
          <w:shd w:val="clear" w:color="auto" w:fill="D9D9D9"/>
          <w:lang w:val="hr-HR" w:eastAsia="en-US"/>
        </w:rPr>
        <w:t>PT1</w:t>
      </w:r>
      <w:r w:rsidRPr="00DE026E">
        <w:rPr>
          <w:rFonts w:asciiTheme="minorHAnsi" w:hAnsiTheme="minorHAnsi" w:cs="Times New Roman"/>
          <w:sz w:val="24"/>
          <w:szCs w:val="24"/>
          <w:lang w:val="hr-HR" w:eastAsia="en-US"/>
        </w:rPr>
        <w:t>) nastupa u ulozi posredničkog tijela prve razine, a (</w:t>
      </w:r>
      <w:r w:rsidRPr="00DE026E">
        <w:rPr>
          <w:rFonts w:asciiTheme="minorHAnsi" w:hAnsiTheme="minorHAnsi" w:cs="Times New Roman"/>
          <w:sz w:val="24"/>
          <w:szCs w:val="24"/>
          <w:shd w:val="clear" w:color="auto" w:fill="D9D9D9"/>
          <w:lang w:val="hr-HR" w:eastAsia="en-US"/>
        </w:rPr>
        <w:t>PT2</w:t>
      </w:r>
      <w:r w:rsidRPr="00DE026E">
        <w:rPr>
          <w:rFonts w:asciiTheme="minorHAnsi" w:hAnsiTheme="minorHAnsi" w:cs="Times New Roman"/>
          <w:sz w:val="24"/>
          <w:szCs w:val="24"/>
          <w:lang w:val="hr-HR" w:eastAsia="en-US"/>
        </w:rPr>
        <w:t>) u ulozi provoditelja poziva na dostavu projektnih prijedloga. Poziv na dostavu projektnih prijedloga provodi se u okviru prioritetne osi (</w:t>
      </w:r>
      <w:r w:rsidRPr="00DE026E">
        <w:rPr>
          <w:rFonts w:asciiTheme="minorHAnsi" w:hAnsiTheme="minorHAnsi" w:cs="Times New Roman"/>
          <w:sz w:val="24"/>
          <w:szCs w:val="24"/>
          <w:shd w:val="clear" w:color="auto" w:fill="D9D9D9"/>
          <w:lang w:val="hr-HR" w:eastAsia="en-US"/>
        </w:rPr>
        <w:t>XY</w:t>
      </w:r>
      <w:r w:rsidRPr="00DE026E">
        <w:rPr>
          <w:rFonts w:asciiTheme="minorHAnsi" w:hAnsiTheme="minorHAnsi" w:cs="Times New Roman"/>
          <w:sz w:val="24"/>
          <w:szCs w:val="24"/>
          <w:lang w:val="hr-HR" w:eastAsia="en-US"/>
        </w:rPr>
        <w:t>) i mjere (</w:t>
      </w:r>
      <w:r w:rsidRPr="00DE026E">
        <w:rPr>
          <w:rFonts w:asciiTheme="minorHAnsi" w:hAnsiTheme="minorHAnsi" w:cs="Times New Roman"/>
          <w:sz w:val="24"/>
          <w:szCs w:val="24"/>
          <w:shd w:val="clear" w:color="auto" w:fill="D9D9D9"/>
          <w:lang w:val="hr-HR" w:eastAsia="en-US"/>
        </w:rPr>
        <w:t>XY</w:t>
      </w:r>
      <w:r w:rsidRPr="00DE026E">
        <w:rPr>
          <w:rFonts w:asciiTheme="minorHAnsi" w:hAnsiTheme="minorHAnsi" w:cs="Times New Roman"/>
          <w:sz w:val="24"/>
          <w:szCs w:val="24"/>
          <w:lang w:val="hr-HR" w:eastAsia="en-US"/>
        </w:rPr>
        <w:t>) Operativnog programa „Učinkoviti ljudski potencijali“ 2014.-2020.;</w:t>
      </w:r>
    </w:p>
    <w:p w:rsidR="00EC1CEE" w:rsidRPr="00DE026E" w:rsidRDefault="00EC1CEE" w:rsidP="00EC1CEE">
      <w:pPr>
        <w:numPr>
          <w:ilvl w:val="0"/>
          <w:numId w:val="14"/>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da su se Partneri Sporazuma pri prijavi projektnog prijedloga dogovorili da će u slučaju odobrenja dodjele sredstava prijavitelj (</w:t>
      </w:r>
      <w:r w:rsidRPr="00DE026E">
        <w:rPr>
          <w:rFonts w:asciiTheme="minorHAnsi" w:hAnsiTheme="minorHAnsi" w:cs="Times New Roman"/>
          <w:sz w:val="24"/>
          <w:szCs w:val="24"/>
          <w:shd w:val="clear" w:color="auto" w:fill="D9D9D9"/>
          <w:lang w:val="hr-HR" w:eastAsia="en-US"/>
        </w:rPr>
        <w:t>NAZIV</w:t>
      </w:r>
      <w:r w:rsidRPr="00DE026E">
        <w:rPr>
          <w:rFonts w:asciiTheme="minorHAnsi" w:hAnsiTheme="minorHAnsi" w:cs="Times New Roman"/>
          <w:sz w:val="24"/>
          <w:szCs w:val="24"/>
          <w:lang w:val="hr-HR" w:eastAsia="en-US"/>
        </w:rPr>
        <w:t>) nastupati kao Korisnik) u ime cijelog partnerstva i u ime partnerstva preuzeti odgovornosti prema posredničkim tijelima;</w:t>
      </w:r>
    </w:p>
    <w:p w:rsidR="00EC1CEE" w:rsidRPr="00DE026E" w:rsidRDefault="00EC1CEE" w:rsidP="00EC1CEE">
      <w:pPr>
        <w:numPr>
          <w:ilvl w:val="0"/>
          <w:numId w:val="14"/>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da je projektni prijedlog odobren za dodjelu sredstava u pozivu na dostavu projektnih prijedloga Odlukom o financiranju br. (</w:t>
      </w:r>
      <w:r w:rsidRPr="00DE026E">
        <w:rPr>
          <w:rFonts w:asciiTheme="minorHAnsi" w:hAnsiTheme="minorHAnsi" w:cs="Times New Roman"/>
          <w:sz w:val="24"/>
          <w:szCs w:val="24"/>
          <w:shd w:val="clear" w:color="auto" w:fill="D9D9D9"/>
          <w:lang w:val="hr-HR" w:eastAsia="en-US"/>
        </w:rPr>
        <w:t>XY)</w:t>
      </w:r>
      <w:r w:rsidRPr="00DE026E">
        <w:rPr>
          <w:rFonts w:asciiTheme="minorHAnsi" w:hAnsiTheme="minorHAnsi" w:cs="Times New Roman"/>
          <w:sz w:val="24"/>
          <w:szCs w:val="24"/>
          <w:lang w:val="hr-HR" w:eastAsia="en-US"/>
        </w:rPr>
        <w:t xml:space="preserve"> od (</w:t>
      </w:r>
      <w:r w:rsidRPr="00DE026E">
        <w:rPr>
          <w:rFonts w:asciiTheme="minorHAnsi" w:hAnsiTheme="minorHAnsi" w:cs="Times New Roman"/>
          <w:sz w:val="24"/>
          <w:szCs w:val="24"/>
          <w:shd w:val="clear" w:color="auto" w:fill="D9D9D9"/>
          <w:lang w:val="hr-HR" w:eastAsia="en-US"/>
        </w:rPr>
        <w:t>XY)</w:t>
      </w:r>
      <w:r w:rsidRPr="00DE026E">
        <w:rPr>
          <w:rFonts w:asciiTheme="minorHAnsi" w:hAnsiTheme="minorHAnsi" w:cs="Times New Roman"/>
          <w:sz w:val="24"/>
          <w:szCs w:val="24"/>
          <w:lang w:val="hr-HR" w:eastAsia="en-US"/>
        </w:rPr>
        <w:t>;</w:t>
      </w:r>
    </w:p>
    <w:p w:rsidR="00EC1CEE" w:rsidRPr="00DE026E" w:rsidRDefault="00EC1CEE" w:rsidP="00EC1CEE">
      <w:pPr>
        <w:numPr>
          <w:ilvl w:val="0"/>
          <w:numId w:val="14"/>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da je Korisnik dana (</w:t>
      </w:r>
      <w:r w:rsidRPr="00DE026E">
        <w:rPr>
          <w:rFonts w:asciiTheme="minorHAnsi" w:hAnsiTheme="minorHAnsi" w:cs="Times New Roman"/>
          <w:sz w:val="24"/>
          <w:szCs w:val="24"/>
          <w:shd w:val="clear" w:color="auto" w:fill="D9D9D9"/>
          <w:lang w:val="hr-HR" w:eastAsia="en-US"/>
        </w:rPr>
        <w:t>XY)</w:t>
      </w:r>
      <w:r w:rsidRPr="00DE026E">
        <w:rPr>
          <w:rFonts w:asciiTheme="minorHAnsi" w:hAnsiTheme="minorHAnsi" w:cs="Times New Roman"/>
          <w:sz w:val="24"/>
          <w:szCs w:val="24"/>
          <w:lang w:val="hr-HR" w:eastAsia="en-US"/>
        </w:rPr>
        <w:t xml:space="preserve"> u ime partnerstva potpisao Ugovor o dodjeli bespovratnih sredstava s (</w:t>
      </w:r>
      <w:r w:rsidRPr="00DE026E">
        <w:rPr>
          <w:rFonts w:asciiTheme="minorHAnsi" w:hAnsiTheme="minorHAnsi" w:cs="Times New Roman"/>
          <w:sz w:val="24"/>
          <w:szCs w:val="24"/>
          <w:shd w:val="clear" w:color="auto" w:fill="D9D9D9"/>
          <w:lang w:val="hr-HR" w:eastAsia="en-US"/>
        </w:rPr>
        <w:t>PT1</w:t>
      </w:r>
      <w:r w:rsidRPr="00DE026E">
        <w:rPr>
          <w:rFonts w:asciiTheme="minorHAnsi" w:hAnsiTheme="minorHAnsi" w:cs="Times New Roman"/>
          <w:sz w:val="24"/>
          <w:szCs w:val="24"/>
          <w:lang w:val="hr-HR" w:eastAsia="en-US"/>
        </w:rPr>
        <w:t>) i (</w:t>
      </w:r>
      <w:r w:rsidRPr="00DE026E">
        <w:rPr>
          <w:rFonts w:asciiTheme="minorHAnsi" w:hAnsiTheme="minorHAnsi" w:cs="Times New Roman"/>
          <w:sz w:val="24"/>
          <w:szCs w:val="24"/>
          <w:shd w:val="clear" w:color="auto" w:fill="D9D9D9"/>
          <w:lang w:val="hr-HR" w:eastAsia="en-US"/>
        </w:rPr>
        <w:t>PT2</w:t>
      </w:r>
      <w:r w:rsidRPr="00DE026E">
        <w:rPr>
          <w:rFonts w:asciiTheme="minorHAnsi" w:hAnsiTheme="minorHAnsi" w:cs="Times New Roman"/>
          <w:sz w:val="24"/>
          <w:szCs w:val="24"/>
          <w:lang w:val="hr-HR" w:eastAsia="en-US"/>
        </w:rPr>
        <w:t>);</w:t>
      </w:r>
    </w:p>
    <w:p w:rsidR="00EC1CEE" w:rsidRPr="00DE026E" w:rsidRDefault="00EC1CEE" w:rsidP="00EC1CEE">
      <w:pPr>
        <w:numPr>
          <w:ilvl w:val="0"/>
          <w:numId w:val="14"/>
        </w:numPr>
        <w:spacing w:after="200" w:line="276" w:lineRule="auto"/>
        <w:ind w:right="0"/>
        <w:contextualSpacing/>
        <w:jc w:val="left"/>
        <w:rPr>
          <w:rFonts w:asciiTheme="minorHAnsi" w:hAnsiTheme="minorHAnsi" w:cs="Lucida Sans Unicode"/>
          <w:sz w:val="24"/>
          <w:szCs w:val="24"/>
          <w:lang w:val="hr-HR" w:eastAsia="en-US"/>
        </w:rPr>
      </w:pPr>
      <w:r w:rsidRPr="00DE026E">
        <w:rPr>
          <w:rFonts w:asciiTheme="minorHAnsi" w:hAnsiTheme="minorHAnsi" w:cs="Times New Roman"/>
          <w:sz w:val="24"/>
          <w:szCs w:val="24"/>
          <w:lang w:val="hr-HR" w:eastAsia="en-US"/>
        </w:rPr>
        <w:t>da sukladno članku 1.5 Općih uvjeta Ugovora o dodjeli bespovratnih sredstava Korisnik mora preuzeti obvezu da se uvjeti primjenjivi na njega sukladno člancima 1., 3., 4., 5., 6., 7., 8., 10., 13., 14., 16. i 17. Općih uvjeta Ugovora o dodjeli bespovratnih sredstava primjenjuju i na njegove partnere.</w:t>
      </w:r>
    </w:p>
    <w:p w:rsidR="00EC1CEE" w:rsidRPr="00DE026E" w:rsidRDefault="00EC1CEE" w:rsidP="00EC1CEE">
      <w:pPr>
        <w:numPr>
          <w:ilvl w:val="0"/>
          <w:numId w:val="14"/>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da prihvaćaju Sporazum o partnerstvu s ciljem dogovora o provedbi projekta u skladu s prijavljenim i za financiranje odobrenim projektnim prijedlogom.</w:t>
      </w:r>
    </w:p>
    <w:p w:rsidR="00EC1CEE" w:rsidRPr="00DE026E" w:rsidRDefault="00EC1CEE" w:rsidP="00EC1CEE">
      <w:pPr>
        <w:spacing w:line="276" w:lineRule="auto"/>
        <w:ind w:right="0"/>
        <w:rPr>
          <w:rFonts w:asciiTheme="minorHAnsi" w:hAnsiTheme="minorHAnsi" w:cs="Times New Roman"/>
          <w:sz w:val="24"/>
          <w:szCs w:val="24"/>
          <w:lang w:val="hr-HR" w:eastAsia="en-US"/>
        </w:rPr>
      </w:pPr>
    </w:p>
    <w:p w:rsidR="00EC1CEE" w:rsidRPr="00DE026E" w:rsidRDefault="00EC1CEE" w:rsidP="00EC1CEE">
      <w:pPr>
        <w:spacing w:line="276" w:lineRule="auto"/>
        <w:ind w:right="0"/>
        <w:jc w:val="center"/>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Članak 2.</w:t>
      </w:r>
    </w:p>
    <w:p w:rsidR="00EC1CEE" w:rsidRPr="00DE026E" w:rsidRDefault="00EC1CEE" w:rsidP="00EC1CEE">
      <w:pPr>
        <w:spacing w:line="276" w:lineRule="auto"/>
        <w:ind w:right="0"/>
        <w:jc w:val="center"/>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Predmet Sporazuma</w:t>
      </w:r>
    </w:p>
    <w:p w:rsidR="00EC1CEE" w:rsidRPr="00DE026E" w:rsidRDefault="00EC1CEE" w:rsidP="00EC1CEE">
      <w:pPr>
        <w:numPr>
          <w:ilvl w:val="0"/>
          <w:numId w:val="15"/>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Predmet ovog Sporazuma je provedba projekta (</w:t>
      </w:r>
      <w:r w:rsidRPr="00DE026E">
        <w:rPr>
          <w:rFonts w:asciiTheme="minorHAnsi" w:hAnsiTheme="minorHAnsi" w:cs="Times New Roman"/>
          <w:sz w:val="24"/>
          <w:szCs w:val="24"/>
          <w:shd w:val="clear" w:color="auto" w:fill="D9D9D9"/>
          <w:lang w:val="hr-HR" w:eastAsia="en-US"/>
        </w:rPr>
        <w:t>XY</w:t>
      </w:r>
      <w:r w:rsidRPr="00DE026E">
        <w:rPr>
          <w:rFonts w:asciiTheme="minorHAnsi" w:hAnsiTheme="minorHAnsi" w:cs="Times New Roman"/>
          <w:sz w:val="24"/>
          <w:szCs w:val="24"/>
          <w:lang w:val="hr-HR" w:eastAsia="en-US"/>
        </w:rPr>
        <w:t xml:space="preserve">) u okviru instrumenta („Poziv na dostavu projektnih prijedloga </w:t>
      </w:r>
      <w:r w:rsidRPr="00DE026E">
        <w:rPr>
          <w:rFonts w:asciiTheme="minorHAnsi" w:hAnsiTheme="minorHAnsi" w:cs="Times New Roman"/>
          <w:sz w:val="24"/>
          <w:szCs w:val="24"/>
          <w:shd w:val="clear" w:color="auto" w:fill="D9D9D9"/>
          <w:lang w:val="hr-HR" w:eastAsia="en-US"/>
        </w:rPr>
        <w:t>XY</w:t>
      </w:r>
      <w:r w:rsidRPr="00DE026E">
        <w:rPr>
          <w:rFonts w:asciiTheme="minorHAnsi" w:hAnsiTheme="minorHAnsi" w:cs="Times New Roman"/>
          <w:sz w:val="24"/>
          <w:szCs w:val="24"/>
          <w:lang w:val="hr-HR" w:eastAsia="en-US"/>
        </w:rPr>
        <w:t>“);</w:t>
      </w:r>
    </w:p>
    <w:p w:rsidR="00EC1CEE" w:rsidRDefault="00EC1CEE" w:rsidP="00EC1CEE">
      <w:pPr>
        <w:spacing w:line="276" w:lineRule="auto"/>
        <w:ind w:right="0"/>
        <w:jc w:val="left"/>
        <w:rPr>
          <w:rFonts w:asciiTheme="minorHAnsi" w:hAnsiTheme="minorHAnsi" w:cs="Times New Roman"/>
          <w:sz w:val="24"/>
          <w:szCs w:val="24"/>
          <w:lang w:val="hr-HR" w:eastAsia="en-US"/>
        </w:rPr>
      </w:pPr>
    </w:p>
    <w:p w:rsidR="00DE026E" w:rsidRPr="00DE026E" w:rsidRDefault="00DE026E" w:rsidP="00EC1CEE">
      <w:pPr>
        <w:spacing w:line="276" w:lineRule="auto"/>
        <w:ind w:right="0"/>
        <w:jc w:val="left"/>
        <w:rPr>
          <w:rFonts w:asciiTheme="minorHAnsi" w:hAnsiTheme="minorHAnsi" w:cs="Times New Roman"/>
          <w:sz w:val="24"/>
          <w:szCs w:val="24"/>
          <w:lang w:val="hr-HR" w:eastAsia="en-US"/>
        </w:rPr>
      </w:pPr>
    </w:p>
    <w:p w:rsidR="00EC1CEE" w:rsidRPr="00DE026E" w:rsidRDefault="00EC1CEE" w:rsidP="00EC1CEE">
      <w:pPr>
        <w:spacing w:line="276" w:lineRule="auto"/>
        <w:ind w:right="0"/>
        <w:jc w:val="center"/>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Članak 3.</w:t>
      </w:r>
    </w:p>
    <w:p w:rsidR="00EC1CEE" w:rsidRPr="00DE026E" w:rsidRDefault="00EC1CEE" w:rsidP="00EC1CEE">
      <w:pPr>
        <w:spacing w:line="276" w:lineRule="auto"/>
        <w:ind w:right="0"/>
        <w:jc w:val="center"/>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Ciljevi projekta</w:t>
      </w:r>
    </w:p>
    <w:p w:rsidR="00EC1CEE" w:rsidRPr="00DE026E" w:rsidRDefault="00EC1CEE" w:rsidP="00EC1CEE">
      <w:pPr>
        <w:numPr>
          <w:ilvl w:val="0"/>
          <w:numId w:val="16"/>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 xml:space="preserve">Ciljevi projekta su </w:t>
      </w:r>
      <w:r w:rsidRPr="00DE026E">
        <w:rPr>
          <w:rFonts w:asciiTheme="minorHAnsi" w:hAnsiTheme="minorHAnsi" w:cs="Times New Roman"/>
          <w:sz w:val="24"/>
          <w:szCs w:val="24"/>
          <w:shd w:val="clear" w:color="auto" w:fill="D9D9D9"/>
          <w:lang w:val="hr-HR" w:eastAsia="en-US"/>
        </w:rPr>
        <w:t>XY</w:t>
      </w:r>
    </w:p>
    <w:p w:rsidR="00EC1CEE" w:rsidRPr="00DE026E" w:rsidRDefault="00EC1CEE" w:rsidP="00EC1CEE">
      <w:pPr>
        <w:numPr>
          <w:ilvl w:val="0"/>
          <w:numId w:val="16"/>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U skladu s raščlambom iz Priloga I. Uredbe Komisije (EU) br. 1304/2013 korisnik će na razini projekta pratiti i podatke o sudionicima u operaciji i to:</w:t>
      </w:r>
    </w:p>
    <w:p w:rsidR="00EC1CEE" w:rsidRPr="00DE026E" w:rsidRDefault="00EC1CEE" w:rsidP="00EC1CEE">
      <w:pPr>
        <w:numPr>
          <w:ilvl w:val="0"/>
          <w:numId w:val="17"/>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shd w:val="clear" w:color="auto" w:fill="D9D9D9"/>
          <w:lang w:val="hr-HR" w:eastAsia="en-US"/>
        </w:rPr>
        <w:t>xy</w:t>
      </w:r>
      <w:r w:rsidRPr="00DE026E">
        <w:rPr>
          <w:rFonts w:asciiTheme="minorHAnsi" w:hAnsiTheme="minorHAnsi" w:cs="Times New Roman"/>
          <w:sz w:val="24"/>
          <w:szCs w:val="24"/>
          <w:lang w:val="hr-HR" w:eastAsia="en-US"/>
        </w:rPr>
        <w:t>;</w:t>
      </w:r>
    </w:p>
    <w:p w:rsidR="00EC1CEE" w:rsidRPr="00DE026E" w:rsidRDefault="00EC1CEE" w:rsidP="00EC1CEE">
      <w:pPr>
        <w:numPr>
          <w:ilvl w:val="0"/>
          <w:numId w:val="17"/>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shd w:val="clear" w:color="auto" w:fill="D9D9D9"/>
          <w:lang w:val="hr-HR" w:eastAsia="en-US"/>
        </w:rPr>
        <w:t>xy</w:t>
      </w:r>
      <w:r w:rsidRPr="00DE026E">
        <w:rPr>
          <w:rFonts w:asciiTheme="minorHAnsi" w:hAnsiTheme="minorHAnsi" w:cs="Times New Roman"/>
          <w:sz w:val="24"/>
          <w:szCs w:val="24"/>
          <w:lang w:val="hr-HR" w:eastAsia="en-US"/>
        </w:rPr>
        <w:t>;</w:t>
      </w:r>
    </w:p>
    <w:p w:rsidR="00EC1CEE" w:rsidRPr="00DE026E" w:rsidRDefault="00EC1CEE" w:rsidP="00EC1CEE">
      <w:pPr>
        <w:spacing w:line="276" w:lineRule="auto"/>
        <w:ind w:left="1080"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w:t>
      </w:r>
    </w:p>
    <w:p w:rsidR="00EC1CEE" w:rsidRPr="00DE026E" w:rsidRDefault="00EC1CEE" w:rsidP="00EC1CEE">
      <w:pPr>
        <w:numPr>
          <w:ilvl w:val="0"/>
          <w:numId w:val="16"/>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 xml:space="preserve">Korisnik će podatke iz stavka 3. prosljeđivati </w:t>
      </w:r>
      <w:r w:rsidRPr="00DE026E">
        <w:rPr>
          <w:rFonts w:asciiTheme="minorHAnsi" w:hAnsiTheme="minorHAnsi" w:cs="Times New Roman"/>
          <w:sz w:val="24"/>
          <w:szCs w:val="24"/>
          <w:shd w:val="clear" w:color="auto" w:fill="D9D9D9"/>
          <w:lang w:val="hr-HR" w:eastAsia="en-US"/>
        </w:rPr>
        <w:t>(PT)</w:t>
      </w:r>
      <w:r w:rsidRPr="00DE026E">
        <w:rPr>
          <w:rFonts w:asciiTheme="minorHAnsi" w:hAnsiTheme="minorHAnsi" w:cs="Times New Roman"/>
          <w:sz w:val="24"/>
          <w:szCs w:val="24"/>
          <w:lang w:val="hr-HR" w:eastAsia="en-US"/>
        </w:rPr>
        <w:t xml:space="preserve"> u skladu s uputama (</w:t>
      </w:r>
      <w:r w:rsidRPr="00DE026E">
        <w:rPr>
          <w:rFonts w:asciiTheme="minorHAnsi" w:hAnsiTheme="minorHAnsi" w:cs="Times New Roman"/>
          <w:sz w:val="24"/>
          <w:szCs w:val="24"/>
          <w:shd w:val="clear" w:color="auto" w:fill="D9D9D9"/>
          <w:lang w:val="hr-HR" w:eastAsia="en-US"/>
        </w:rPr>
        <w:t>XY</w:t>
      </w:r>
      <w:r w:rsidRPr="00DE026E">
        <w:rPr>
          <w:rFonts w:asciiTheme="minorHAnsi" w:hAnsiTheme="minorHAnsi" w:cs="Times New Roman"/>
          <w:sz w:val="24"/>
          <w:szCs w:val="24"/>
          <w:lang w:val="hr-HR" w:eastAsia="en-US"/>
        </w:rPr>
        <w:t>);</w:t>
      </w:r>
    </w:p>
    <w:p w:rsidR="00EC1CEE" w:rsidRPr="00DE026E" w:rsidRDefault="00EC1CEE" w:rsidP="00EC1CEE">
      <w:pPr>
        <w:spacing w:line="276" w:lineRule="auto"/>
        <w:ind w:left="720" w:right="0"/>
        <w:contextualSpacing/>
        <w:jc w:val="left"/>
        <w:rPr>
          <w:rFonts w:asciiTheme="minorHAnsi" w:hAnsiTheme="minorHAnsi" w:cs="Times New Roman"/>
          <w:sz w:val="24"/>
          <w:szCs w:val="24"/>
          <w:lang w:val="hr-HR" w:eastAsia="en-US"/>
        </w:rPr>
      </w:pPr>
    </w:p>
    <w:p w:rsidR="00EC1CEE" w:rsidRPr="00DE026E" w:rsidRDefault="00EC1CEE" w:rsidP="00EC1CEE">
      <w:pPr>
        <w:spacing w:line="276" w:lineRule="auto"/>
        <w:ind w:left="720" w:right="0"/>
        <w:contextualSpacing/>
        <w:jc w:val="center"/>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Članak 4.</w:t>
      </w:r>
    </w:p>
    <w:p w:rsidR="00EC1CEE" w:rsidRPr="00DE026E" w:rsidRDefault="00EC1CEE" w:rsidP="00EC1CEE">
      <w:pPr>
        <w:spacing w:line="276" w:lineRule="auto"/>
        <w:ind w:left="720" w:right="0"/>
        <w:contextualSpacing/>
        <w:jc w:val="center"/>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Prihvatljivi troškovi</w:t>
      </w:r>
    </w:p>
    <w:p w:rsidR="00EC1CEE" w:rsidRPr="00DE026E" w:rsidRDefault="00EC1CEE" w:rsidP="00EC1CEE">
      <w:pPr>
        <w:numPr>
          <w:ilvl w:val="0"/>
          <w:numId w:val="18"/>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Troškovi su prihvatljivi ako su:</w:t>
      </w:r>
    </w:p>
    <w:p w:rsidR="00EC1CEE" w:rsidRPr="00DE026E" w:rsidRDefault="00EC1CEE" w:rsidP="00EC1CEE">
      <w:pPr>
        <w:numPr>
          <w:ilvl w:val="0"/>
          <w:numId w:val="19"/>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neposredno povezani s provedbom projekta, u skladu s njezinim ciljevima i utvrđeni u Ugovoru o dodjeli bespovratnih sredstava,</w:t>
      </w:r>
    </w:p>
    <w:p w:rsidR="00EC1CEE" w:rsidRPr="00DE026E" w:rsidRDefault="00EC1CEE" w:rsidP="00EC1CEE">
      <w:pPr>
        <w:numPr>
          <w:ilvl w:val="0"/>
          <w:numId w:val="19"/>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stvarno nastali i platio ih je prijavitelj odnosno projektni partner te o tome dostavio odgovarajuće dokaze o plaćanju,</w:t>
      </w:r>
    </w:p>
    <w:p w:rsidR="00EC1CEE" w:rsidRPr="00DE026E" w:rsidRDefault="00EC1CEE" w:rsidP="00EC1CEE">
      <w:pPr>
        <w:numPr>
          <w:ilvl w:val="0"/>
          <w:numId w:val="19"/>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nastali i plaćeni u razdoblju prihvatljivosti,</w:t>
      </w:r>
    </w:p>
    <w:p w:rsidR="00EC1CEE" w:rsidRPr="00DE026E" w:rsidRDefault="00EC1CEE" w:rsidP="00EC1CEE">
      <w:pPr>
        <w:numPr>
          <w:ilvl w:val="0"/>
          <w:numId w:val="19"/>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 xml:space="preserve">dokazivi vjerodostojnim računima ili računovodstvenim dokumentima jednake dokazne vrijednosti, </w:t>
      </w:r>
    </w:p>
    <w:p w:rsidR="00EC1CEE" w:rsidRPr="00DE026E" w:rsidRDefault="00EC1CEE" w:rsidP="00EC1CEE">
      <w:pPr>
        <w:numPr>
          <w:ilvl w:val="0"/>
          <w:numId w:val="19"/>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u skladu s važećim pravilima Zajednice i nacionalnim pravilima.</w:t>
      </w:r>
    </w:p>
    <w:p w:rsidR="00EC1CEE" w:rsidRPr="00DE026E" w:rsidRDefault="00EC1CEE" w:rsidP="00EC1CEE">
      <w:pPr>
        <w:ind w:left="1508" w:right="0"/>
        <w:contextualSpacing/>
        <w:jc w:val="left"/>
        <w:rPr>
          <w:rFonts w:asciiTheme="minorHAnsi" w:hAnsiTheme="minorHAnsi" w:cs="Times New Roman"/>
          <w:sz w:val="24"/>
          <w:szCs w:val="24"/>
          <w:lang w:val="hr-HR" w:eastAsia="en-US"/>
        </w:rPr>
      </w:pPr>
    </w:p>
    <w:p w:rsidR="00EC1CEE" w:rsidRPr="00DE026E" w:rsidRDefault="00EC1CEE" w:rsidP="00EC1CEE">
      <w:pPr>
        <w:numPr>
          <w:ilvl w:val="0"/>
          <w:numId w:val="18"/>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U okviru projekta prihvatljivi su sljedeći troškovi:</w:t>
      </w:r>
    </w:p>
    <w:p w:rsidR="00EC1CEE" w:rsidRPr="00DE026E" w:rsidRDefault="00EC1CEE" w:rsidP="00EC1CEE">
      <w:pPr>
        <w:numPr>
          <w:ilvl w:val="0"/>
          <w:numId w:val="20"/>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w:t>
      </w:r>
      <w:r w:rsidRPr="00DE026E">
        <w:rPr>
          <w:rFonts w:asciiTheme="minorHAnsi" w:hAnsiTheme="minorHAnsi" w:cs="Times New Roman"/>
          <w:sz w:val="24"/>
          <w:szCs w:val="24"/>
          <w:shd w:val="clear" w:color="auto" w:fill="D9D9D9"/>
          <w:lang w:val="hr-HR" w:eastAsia="en-US"/>
        </w:rPr>
        <w:t>xy</w:t>
      </w:r>
      <w:r w:rsidRPr="00DE026E">
        <w:rPr>
          <w:rFonts w:asciiTheme="minorHAnsi" w:hAnsiTheme="minorHAnsi" w:cs="Times New Roman"/>
          <w:sz w:val="24"/>
          <w:szCs w:val="24"/>
          <w:lang w:val="hr-HR" w:eastAsia="en-US"/>
        </w:rPr>
        <w:t>)</w:t>
      </w:r>
    </w:p>
    <w:p w:rsidR="00EC1CEE" w:rsidRPr="00DE026E" w:rsidRDefault="00EC1CEE" w:rsidP="00EC1CEE">
      <w:pPr>
        <w:numPr>
          <w:ilvl w:val="0"/>
          <w:numId w:val="20"/>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shd w:val="clear" w:color="auto" w:fill="D9D9D9"/>
          <w:lang w:val="hr-HR" w:eastAsia="en-US"/>
        </w:rPr>
        <w:t>(xy</w:t>
      </w:r>
      <w:r w:rsidRPr="00DE026E">
        <w:rPr>
          <w:rFonts w:asciiTheme="minorHAnsi" w:hAnsiTheme="minorHAnsi" w:cs="Times New Roman"/>
          <w:sz w:val="24"/>
          <w:szCs w:val="24"/>
          <w:lang w:val="hr-HR" w:eastAsia="en-US"/>
        </w:rPr>
        <w:t>)</w:t>
      </w:r>
    </w:p>
    <w:p w:rsidR="00EC1CEE" w:rsidRPr="00DE026E" w:rsidRDefault="00EC1CEE" w:rsidP="00EC1CEE">
      <w:pPr>
        <w:numPr>
          <w:ilvl w:val="0"/>
          <w:numId w:val="20"/>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w:t>
      </w:r>
    </w:p>
    <w:p w:rsidR="00EC1CEE" w:rsidRPr="00DE026E" w:rsidRDefault="00EC1CEE" w:rsidP="00EC1CEE">
      <w:pPr>
        <w:numPr>
          <w:ilvl w:val="0"/>
          <w:numId w:val="18"/>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Temelj za prihvatljivost troškova je odobreni proračun projekta koji je prilog ovom Sporazumu (Prilog 1). Za moguću promjenu proračuna projekta potrebno je dobiti suglasnost (</w:t>
      </w:r>
      <w:r w:rsidRPr="00DE026E">
        <w:rPr>
          <w:rFonts w:asciiTheme="minorHAnsi" w:hAnsiTheme="minorHAnsi" w:cs="Times New Roman"/>
          <w:sz w:val="24"/>
          <w:szCs w:val="24"/>
          <w:shd w:val="clear" w:color="auto" w:fill="D9D9D9"/>
          <w:lang w:val="hr-HR" w:eastAsia="en-US"/>
        </w:rPr>
        <w:t>PT2</w:t>
      </w:r>
      <w:r w:rsidRPr="00DE026E">
        <w:rPr>
          <w:rFonts w:asciiTheme="minorHAnsi" w:hAnsiTheme="minorHAnsi" w:cs="Times New Roman"/>
          <w:sz w:val="24"/>
          <w:szCs w:val="24"/>
          <w:lang w:val="hr-HR" w:eastAsia="en-US"/>
        </w:rPr>
        <w:t>).</w:t>
      </w:r>
    </w:p>
    <w:p w:rsidR="00EC1CEE" w:rsidRPr="00DE026E" w:rsidRDefault="00EC1CEE" w:rsidP="00EC1CEE">
      <w:pPr>
        <w:ind w:right="0"/>
        <w:jc w:val="left"/>
        <w:rPr>
          <w:rFonts w:asciiTheme="minorHAnsi" w:hAnsiTheme="minorHAnsi" w:cs="Times New Roman"/>
          <w:sz w:val="24"/>
          <w:szCs w:val="24"/>
          <w:lang w:val="hr-HR" w:eastAsia="en-US"/>
        </w:rPr>
      </w:pPr>
    </w:p>
    <w:p w:rsidR="00EC1CEE" w:rsidRPr="00DE026E" w:rsidRDefault="00EC1CEE" w:rsidP="00EC1CEE">
      <w:pPr>
        <w:ind w:right="0"/>
        <w:jc w:val="center"/>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Članak 5.</w:t>
      </w:r>
    </w:p>
    <w:p w:rsidR="00EC1CEE" w:rsidRPr="00DE026E" w:rsidRDefault="00EC1CEE" w:rsidP="00EC1CEE">
      <w:pPr>
        <w:ind w:right="0"/>
        <w:jc w:val="center"/>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Razdoblje prihvatljivosti</w:t>
      </w:r>
    </w:p>
    <w:p w:rsidR="00EC1CEE" w:rsidRPr="00DE026E" w:rsidRDefault="00EC1CEE" w:rsidP="00EC1CEE">
      <w:pPr>
        <w:ind w:right="0"/>
        <w:jc w:val="center"/>
        <w:rPr>
          <w:rFonts w:asciiTheme="minorHAnsi" w:hAnsiTheme="minorHAnsi" w:cs="Times New Roman"/>
          <w:sz w:val="24"/>
          <w:szCs w:val="24"/>
          <w:lang w:val="hr-HR" w:eastAsia="en-US"/>
        </w:rPr>
      </w:pPr>
    </w:p>
    <w:p w:rsidR="00EC1CEE" w:rsidRPr="00DE026E" w:rsidRDefault="00EC1CEE" w:rsidP="00EC1CEE">
      <w:pPr>
        <w:numPr>
          <w:ilvl w:val="0"/>
          <w:numId w:val="21"/>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 xml:space="preserve">Partnerstvo je dužno završiti sve aktivnosti projekta najkasnije do </w:t>
      </w:r>
      <w:r w:rsidRPr="00DE026E">
        <w:rPr>
          <w:rFonts w:asciiTheme="minorHAnsi" w:hAnsiTheme="minorHAnsi" w:cs="Times New Roman"/>
          <w:sz w:val="24"/>
          <w:szCs w:val="24"/>
          <w:shd w:val="clear" w:color="auto" w:fill="D9D9D9"/>
          <w:lang w:val="hr-HR" w:eastAsia="en-US"/>
        </w:rPr>
        <w:t>XY</w:t>
      </w:r>
      <w:r w:rsidRPr="00DE026E">
        <w:rPr>
          <w:rFonts w:asciiTheme="minorHAnsi" w:hAnsiTheme="minorHAnsi" w:cs="Times New Roman"/>
          <w:sz w:val="24"/>
          <w:szCs w:val="24"/>
          <w:lang w:val="hr-HR" w:eastAsia="en-US"/>
        </w:rPr>
        <w:t>.</w:t>
      </w:r>
    </w:p>
    <w:p w:rsidR="00EC1CEE" w:rsidRPr="00DE026E" w:rsidRDefault="00EC1CEE" w:rsidP="00EC1CEE">
      <w:pPr>
        <w:numPr>
          <w:ilvl w:val="0"/>
          <w:numId w:val="21"/>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Razdoblje prihvatljivosti troškova u okviru projekta je od datuma Odluke o financiranju (</w:t>
      </w:r>
      <w:r w:rsidRPr="00DE026E">
        <w:rPr>
          <w:rFonts w:asciiTheme="minorHAnsi" w:hAnsiTheme="minorHAnsi" w:cs="Times New Roman"/>
          <w:sz w:val="24"/>
          <w:szCs w:val="24"/>
          <w:shd w:val="clear" w:color="auto" w:fill="D9D9D9"/>
          <w:lang w:val="hr-HR" w:eastAsia="en-US"/>
        </w:rPr>
        <w:t>XY</w:t>
      </w:r>
      <w:r w:rsidRPr="00DE026E">
        <w:rPr>
          <w:rFonts w:asciiTheme="minorHAnsi" w:hAnsiTheme="minorHAnsi" w:cs="Times New Roman"/>
          <w:sz w:val="24"/>
          <w:szCs w:val="24"/>
          <w:lang w:val="hr-HR" w:eastAsia="en-US"/>
        </w:rPr>
        <w:t xml:space="preserve">) do </w:t>
      </w:r>
      <w:r w:rsidRPr="00DE026E">
        <w:rPr>
          <w:rFonts w:asciiTheme="minorHAnsi" w:hAnsiTheme="minorHAnsi" w:cs="Times New Roman"/>
          <w:sz w:val="24"/>
          <w:szCs w:val="24"/>
          <w:shd w:val="clear" w:color="auto" w:fill="D9D9D9"/>
          <w:lang w:val="hr-HR" w:eastAsia="en-US"/>
        </w:rPr>
        <w:t>XY</w:t>
      </w:r>
      <w:r w:rsidRPr="00DE026E">
        <w:rPr>
          <w:rFonts w:asciiTheme="minorHAnsi" w:hAnsiTheme="minorHAnsi" w:cs="Times New Roman"/>
          <w:sz w:val="24"/>
          <w:szCs w:val="24"/>
          <w:lang w:val="hr-HR" w:eastAsia="en-US"/>
        </w:rPr>
        <w:t>.</w:t>
      </w:r>
    </w:p>
    <w:p w:rsidR="00EC1CEE" w:rsidRPr="00DE026E" w:rsidRDefault="00EC1CEE" w:rsidP="00EC1CEE">
      <w:pPr>
        <w:numPr>
          <w:ilvl w:val="0"/>
          <w:numId w:val="21"/>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 xml:space="preserve">Sva plaćanja moraju biti izvršena do </w:t>
      </w:r>
      <w:r w:rsidRPr="00DE026E">
        <w:rPr>
          <w:rFonts w:asciiTheme="minorHAnsi" w:hAnsiTheme="minorHAnsi" w:cs="Times New Roman"/>
          <w:sz w:val="24"/>
          <w:szCs w:val="24"/>
          <w:shd w:val="clear" w:color="auto" w:fill="D9D9D9"/>
          <w:lang w:val="hr-HR" w:eastAsia="en-US"/>
        </w:rPr>
        <w:t>XY</w:t>
      </w:r>
      <w:r w:rsidRPr="00DE026E">
        <w:rPr>
          <w:rFonts w:asciiTheme="minorHAnsi" w:hAnsiTheme="minorHAnsi" w:cs="Times New Roman"/>
          <w:sz w:val="24"/>
          <w:szCs w:val="24"/>
          <w:lang w:val="hr-HR" w:eastAsia="en-US"/>
        </w:rPr>
        <w:t>.</w:t>
      </w:r>
    </w:p>
    <w:p w:rsidR="00EC1CEE" w:rsidRPr="00DE026E" w:rsidRDefault="00EC1CEE" w:rsidP="00EC1CEE">
      <w:pPr>
        <w:ind w:right="0"/>
        <w:jc w:val="left"/>
        <w:rPr>
          <w:rFonts w:asciiTheme="minorHAnsi" w:hAnsiTheme="minorHAnsi" w:cs="Times New Roman"/>
          <w:sz w:val="24"/>
          <w:szCs w:val="24"/>
          <w:lang w:val="hr-HR" w:eastAsia="en-US"/>
        </w:rPr>
      </w:pPr>
    </w:p>
    <w:p w:rsidR="00EC1CEE" w:rsidRPr="00DE026E" w:rsidRDefault="00EC1CEE" w:rsidP="00EC1CEE">
      <w:pPr>
        <w:ind w:right="0"/>
        <w:jc w:val="center"/>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Članak 6.</w:t>
      </w:r>
    </w:p>
    <w:p w:rsidR="00EC1CEE" w:rsidRPr="00DE026E" w:rsidRDefault="00EC1CEE" w:rsidP="00EC1CEE">
      <w:pPr>
        <w:ind w:right="0"/>
        <w:jc w:val="center"/>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Obveze Korisnika</w:t>
      </w:r>
    </w:p>
    <w:p w:rsidR="00EC1CEE" w:rsidRPr="00DE026E" w:rsidRDefault="00EC1CEE" w:rsidP="00EC1CEE">
      <w:pPr>
        <w:ind w:right="0"/>
        <w:jc w:val="left"/>
        <w:rPr>
          <w:rFonts w:asciiTheme="minorHAnsi" w:hAnsiTheme="minorHAnsi" w:cs="Times New Roman"/>
          <w:sz w:val="24"/>
          <w:szCs w:val="24"/>
          <w:lang w:val="hr-HR" w:eastAsia="en-US"/>
        </w:rPr>
      </w:pPr>
    </w:p>
    <w:p w:rsidR="00EC1CEE" w:rsidRPr="00DE026E" w:rsidRDefault="00EC1CEE" w:rsidP="00EC1CEE">
      <w:pPr>
        <w:numPr>
          <w:ilvl w:val="0"/>
          <w:numId w:val="27"/>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Korisnik se obvezuje da će:</w:t>
      </w:r>
    </w:p>
    <w:p w:rsidR="00EC1CEE" w:rsidRPr="00DE026E" w:rsidRDefault="00EC1CEE" w:rsidP="00EC1CEE">
      <w:pPr>
        <w:numPr>
          <w:ilvl w:val="0"/>
          <w:numId w:val="22"/>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nastupati u ime partnerstva i provoditi aktivnosti projekta u skladu sa sklopljenim Ugovorom o dodjeli bespovratnih sredstava, važećim propisima, te prema odobrenom akcijskom planu i proračunu projekta u skladu s načelima učinkovitosti i ekonomičnosti, te da će na takvu izvedbu obvezati Partnere i vanjske izvođače;</w:t>
      </w:r>
    </w:p>
    <w:p w:rsidR="00EC1CEE" w:rsidRPr="00DE026E" w:rsidRDefault="00EC1CEE" w:rsidP="00EC1CEE">
      <w:pPr>
        <w:numPr>
          <w:ilvl w:val="0"/>
          <w:numId w:val="22"/>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Arial"/>
          <w:sz w:val="24"/>
          <w:szCs w:val="24"/>
          <w:lang w:val="hr-HR" w:eastAsia="en-US"/>
        </w:rPr>
        <w:lastRenderedPageBreak/>
        <w:t xml:space="preserve"> s prijaviteljem dogovoriti o pravima i obvezama u Sporazumu o partnerstvu, u roku od 30 dana od potpisivanja Ugovora o dodjeli bespovratnih sredstava, koji dostavljaju Nacionalnoj zakladi za razvoj civilnoga društva, Razvojnom uredu (Zahtjev za nadoknadom sredstava).</w:t>
      </w:r>
    </w:p>
    <w:p w:rsidR="00EC1CEE" w:rsidRPr="00DE026E" w:rsidRDefault="00EC1CEE" w:rsidP="00EC1CEE">
      <w:pPr>
        <w:numPr>
          <w:ilvl w:val="0"/>
          <w:numId w:val="22"/>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na razini projekta osigurati provedbu odgovarajućih postupaka odabira vanjskih izvođača u skladu s važećim propisima javne nabave;</w:t>
      </w:r>
    </w:p>
    <w:p w:rsidR="00EC1CEE" w:rsidRPr="00DE026E" w:rsidRDefault="00EC1CEE" w:rsidP="00EC1CEE">
      <w:pPr>
        <w:numPr>
          <w:ilvl w:val="0"/>
          <w:numId w:val="22"/>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dodijeljena sredstva koristiti isključivo za provedbu projekta u skladu s Ugovorom o dodjeli bespovratnih sredstava;</w:t>
      </w:r>
    </w:p>
    <w:p w:rsidR="00EC1CEE" w:rsidRPr="00DE026E" w:rsidRDefault="00EC1CEE" w:rsidP="00EC1CEE">
      <w:pPr>
        <w:numPr>
          <w:ilvl w:val="0"/>
          <w:numId w:val="22"/>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voditi zaseban računovodstveni sustav ili odgovarajuću knjigovodstvenu evidenciju za provedbu projekta i na to obvezati sve Partnere;</w:t>
      </w:r>
    </w:p>
    <w:p w:rsidR="00EC1CEE" w:rsidRPr="00DE026E" w:rsidRDefault="00EC1CEE" w:rsidP="00EC1CEE">
      <w:pPr>
        <w:numPr>
          <w:ilvl w:val="0"/>
          <w:numId w:val="22"/>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 xml:space="preserve">čuvati sve dokaze o izvršenim plaćanjima i drugu dokumentaciju o projektu najmanje </w:t>
      </w:r>
      <w:r w:rsidRPr="00DE026E">
        <w:rPr>
          <w:rFonts w:asciiTheme="minorHAnsi" w:hAnsiTheme="minorHAnsi" w:cs="Times New Roman"/>
          <w:sz w:val="24"/>
          <w:szCs w:val="24"/>
          <w:shd w:val="clear" w:color="auto" w:fill="D9D9D9"/>
          <w:lang w:val="hr-HR" w:eastAsia="en-US"/>
        </w:rPr>
        <w:t xml:space="preserve">x </w:t>
      </w:r>
      <w:r w:rsidRPr="00DE026E">
        <w:rPr>
          <w:rFonts w:asciiTheme="minorHAnsi" w:hAnsiTheme="minorHAnsi" w:cs="Times New Roman"/>
          <w:sz w:val="24"/>
          <w:szCs w:val="24"/>
          <w:lang w:val="hr-HR" w:eastAsia="en-US"/>
        </w:rPr>
        <w:t>godina od završetka projekta;</w:t>
      </w:r>
    </w:p>
    <w:p w:rsidR="00EC1CEE" w:rsidRPr="00DE026E" w:rsidRDefault="00EC1CEE" w:rsidP="00EC1CEE">
      <w:pPr>
        <w:numPr>
          <w:ilvl w:val="0"/>
          <w:numId w:val="22"/>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pripremati i podnositi redovita financijska i narativna izvješća u zahtijevanom obliku i rokovima podnošenja, te na zahtjev pripremati i dodatna izvješća;</w:t>
      </w:r>
    </w:p>
    <w:p w:rsidR="00EC1CEE" w:rsidRPr="00DE026E" w:rsidRDefault="00EC1CEE" w:rsidP="00EC1CEE">
      <w:pPr>
        <w:numPr>
          <w:ilvl w:val="0"/>
          <w:numId w:val="22"/>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pratiti podatke o sudionicima u operaciji u skladu s raščlambom iz Priloga I. Uredbe Komisije (EU) br. 1304/2013 i Priloga II Uredbe (EU) br. 1304/2013;</w:t>
      </w:r>
    </w:p>
    <w:p w:rsidR="00EC1CEE" w:rsidRPr="00DE026E" w:rsidRDefault="00EC1CEE" w:rsidP="00EC1CEE">
      <w:pPr>
        <w:numPr>
          <w:ilvl w:val="0"/>
          <w:numId w:val="22"/>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sprječavati, otkrivati, evidentirati i otklanjati nepravilnosti na razini projekta;</w:t>
      </w:r>
    </w:p>
    <w:p w:rsidR="00EC1CEE" w:rsidRPr="00DE026E" w:rsidRDefault="00EC1CEE" w:rsidP="00EC1CEE">
      <w:pPr>
        <w:numPr>
          <w:ilvl w:val="0"/>
          <w:numId w:val="22"/>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osigurati revizijski trag i čuvanje svih dokumenata koji su potrebni za osiguravanje odgovarajućeg revizijskog traga;</w:t>
      </w:r>
    </w:p>
    <w:p w:rsidR="00EC1CEE" w:rsidRPr="00DE026E" w:rsidRDefault="00EC1CEE" w:rsidP="00EC1CEE">
      <w:pPr>
        <w:ind w:left="720" w:right="0"/>
        <w:contextualSpacing/>
        <w:rPr>
          <w:rFonts w:asciiTheme="minorHAnsi" w:hAnsiTheme="minorHAnsi" w:cs="Times New Roman"/>
          <w:sz w:val="24"/>
          <w:szCs w:val="24"/>
          <w:lang w:val="hr-HR" w:eastAsia="en-US"/>
        </w:rPr>
      </w:pPr>
    </w:p>
    <w:p w:rsidR="00EC1CEE" w:rsidRPr="00DE026E" w:rsidRDefault="00EC1CEE" w:rsidP="00EC1CEE">
      <w:pPr>
        <w:numPr>
          <w:ilvl w:val="0"/>
          <w:numId w:val="22"/>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osigurati mogućnost nadzora korištenja sredstava od strane Upravljačkog tijela (UT), Posredničkih tijela (PT), revizora i ostalih nadzornih tijela na razini EU i Republike Hrvatske i postupati sukladno njihovim preporukama, te o tome obavještavati PT i UT.</w:t>
      </w:r>
    </w:p>
    <w:p w:rsidR="00EC1CEE" w:rsidRPr="00DE026E" w:rsidRDefault="00EC1CEE" w:rsidP="00EC1CEE">
      <w:pPr>
        <w:ind w:right="0"/>
        <w:rPr>
          <w:rFonts w:asciiTheme="minorHAnsi" w:hAnsiTheme="minorHAnsi" w:cs="Times New Roman"/>
          <w:sz w:val="24"/>
          <w:szCs w:val="24"/>
          <w:lang w:val="hr-HR" w:eastAsia="en-US"/>
        </w:rPr>
      </w:pPr>
    </w:p>
    <w:p w:rsidR="00EC1CEE" w:rsidRPr="00DE026E" w:rsidRDefault="00EC1CEE" w:rsidP="00EC1CEE">
      <w:pPr>
        <w:ind w:right="0"/>
        <w:jc w:val="center"/>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Članak 7.</w:t>
      </w:r>
    </w:p>
    <w:p w:rsidR="00EC1CEE" w:rsidRPr="00DE026E" w:rsidRDefault="00EC1CEE" w:rsidP="00EC1CEE">
      <w:pPr>
        <w:ind w:right="0"/>
        <w:jc w:val="center"/>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Obveze partnera</w:t>
      </w:r>
    </w:p>
    <w:p w:rsidR="00EC1CEE" w:rsidRPr="00DE026E" w:rsidRDefault="00EC1CEE" w:rsidP="00EC1CEE">
      <w:pPr>
        <w:ind w:right="0"/>
        <w:jc w:val="left"/>
        <w:rPr>
          <w:rFonts w:asciiTheme="minorHAnsi" w:hAnsiTheme="minorHAnsi" w:cs="Times New Roman"/>
          <w:sz w:val="24"/>
          <w:szCs w:val="24"/>
          <w:lang w:val="hr-HR" w:eastAsia="en-US"/>
        </w:rPr>
      </w:pPr>
    </w:p>
    <w:p w:rsidR="00EC1CEE" w:rsidRPr="00DE026E" w:rsidRDefault="00EC1CEE" w:rsidP="00EC1CEE">
      <w:pPr>
        <w:numPr>
          <w:ilvl w:val="0"/>
          <w:numId w:val="28"/>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Partneri Sporazuma obvezuju se da će:</w:t>
      </w:r>
    </w:p>
    <w:p w:rsidR="00EC1CEE" w:rsidRPr="00DE026E" w:rsidRDefault="00EC1CEE" w:rsidP="00EC1CEE">
      <w:pPr>
        <w:numPr>
          <w:ilvl w:val="0"/>
          <w:numId w:val="23"/>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provoditi aktivnosti projekta u skladu sa sklopljenim Ugovorom o dodjeli bespovratnih sredstava, važećim propisima, te prema odobrenom planu provedbe projekta i proračunu projekta u skladu s načelima učinkovitosti i ekonomičnosti, te da će na takvu izvedbu obvezati i vanjske izvođače;</w:t>
      </w:r>
    </w:p>
    <w:p w:rsidR="00EC1CEE" w:rsidRPr="00DE026E" w:rsidRDefault="00EC1CEE" w:rsidP="00EC1CEE">
      <w:pPr>
        <w:numPr>
          <w:ilvl w:val="0"/>
          <w:numId w:val="23"/>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sudjelovati pri usklađivanju i potvrđivanju izmjena Sporazuma o partnerstvu i da će se u roku od 8 dana odazvati pozivu na potpisivanje izmjena Sporazuma o partnerstvu;</w:t>
      </w:r>
    </w:p>
    <w:p w:rsidR="00EC1CEE" w:rsidRPr="00DE026E" w:rsidRDefault="00EC1CEE" w:rsidP="00EC1CEE">
      <w:pPr>
        <w:numPr>
          <w:ilvl w:val="0"/>
          <w:numId w:val="23"/>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osigurati provedbu odgovarajućih postupaka odabira vanjskih izvođača u skladu s važećim propisima javne nabave;</w:t>
      </w:r>
    </w:p>
    <w:p w:rsidR="00EC1CEE" w:rsidRPr="00DE026E" w:rsidRDefault="00EC1CEE" w:rsidP="00EC1CEE">
      <w:pPr>
        <w:numPr>
          <w:ilvl w:val="0"/>
          <w:numId w:val="23"/>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lastRenderedPageBreak/>
        <w:t>dodijeljena sredstva koristiti isključivo za provedbu projekta u skladu s Ugovorom o dodjeli bespovratnih sredstava;</w:t>
      </w:r>
    </w:p>
    <w:p w:rsidR="00EC1CEE" w:rsidRPr="00DE026E" w:rsidRDefault="00EC1CEE" w:rsidP="00EC1CEE">
      <w:pPr>
        <w:numPr>
          <w:ilvl w:val="0"/>
          <w:numId w:val="23"/>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voditi zaseban računovodstveni sustav ili odgovarajuću knjigovodstvenu evidenciju za provedbu projekta;</w:t>
      </w:r>
    </w:p>
    <w:p w:rsidR="00EC1CEE" w:rsidRPr="00DE026E" w:rsidRDefault="00EC1CEE" w:rsidP="00EC1CEE">
      <w:pPr>
        <w:numPr>
          <w:ilvl w:val="0"/>
          <w:numId w:val="23"/>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 xml:space="preserve">čuvati sve dokaze o izvršenim plaćanjima i drugu dokumentaciju o projektu najmanje </w:t>
      </w:r>
      <w:r w:rsidRPr="00DE026E">
        <w:rPr>
          <w:rFonts w:asciiTheme="minorHAnsi" w:hAnsiTheme="minorHAnsi" w:cs="Times New Roman"/>
          <w:sz w:val="24"/>
          <w:szCs w:val="24"/>
          <w:shd w:val="clear" w:color="auto" w:fill="D9D9D9"/>
          <w:lang w:val="hr-HR" w:eastAsia="en-US"/>
        </w:rPr>
        <w:t xml:space="preserve">x </w:t>
      </w:r>
      <w:r w:rsidRPr="00DE026E">
        <w:rPr>
          <w:rFonts w:asciiTheme="minorHAnsi" w:hAnsiTheme="minorHAnsi" w:cs="Times New Roman"/>
          <w:sz w:val="24"/>
          <w:szCs w:val="24"/>
          <w:lang w:val="hr-HR" w:eastAsia="en-US"/>
        </w:rPr>
        <w:t>godina od završetka projekta;</w:t>
      </w:r>
    </w:p>
    <w:p w:rsidR="00EC1CEE" w:rsidRPr="00DE026E" w:rsidRDefault="00EC1CEE" w:rsidP="00EC1CEE">
      <w:pPr>
        <w:numPr>
          <w:ilvl w:val="0"/>
          <w:numId w:val="23"/>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Korisniku pružiti podatke i dokumentaciju potrebnu za  pripremu i podnošenje redovitih financijskih i opisnih izvješća u zahtijevanom obliku i rokovima podnošenja, te na zahtjev pripremati podatke za izradu dodatnih izvješća;</w:t>
      </w:r>
    </w:p>
    <w:p w:rsidR="00EC1CEE" w:rsidRPr="00DE026E" w:rsidRDefault="00EC1CEE" w:rsidP="00EC1CEE">
      <w:pPr>
        <w:numPr>
          <w:ilvl w:val="0"/>
          <w:numId w:val="23"/>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pratiti podatke o sudionicima u operaciji u skladu s raščlambom iz Priloga I. Uredbe Komisije (EU) br. 1304/2013 i Priloga II Uredbe (EU) br. 1304/2013;</w:t>
      </w:r>
    </w:p>
    <w:p w:rsidR="00EC1CEE" w:rsidRPr="00DE026E" w:rsidRDefault="00EC1CEE" w:rsidP="00EC1CEE">
      <w:pPr>
        <w:numPr>
          <w:ilvl w:val="0"/>
          <w:numId w:val="23"/>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sprječavati, otkrivati, evidentirati i otklanjati nepravilnosti u provedbi projekta;</w:t>
      </w:r>
    </w:p>
    <w:p w:rsidR="00EC1CEE" w:rsidRPr="00DE026E" w:rsidRDefault="00EC1CEE" w:rsidP="00EC1CEE">
      <w:pPr>
        <w:numPr>
          <w:ilvl w:val="0"/>
          <w:numId w:val="23"/>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osigurati revizijski trag i čuvanje svih dokumenata koji su potrebni za osiguravanje odgovarajućeg revizijskog traga;</w:t>
      </w:r>
    </w:p>
    <w:p w:rsidR="00EC1CEE" w:rsidRDefault="00EC1CEE" w:rsidP="00EC1CEE">
      <w:pPr>
        <w:numPr>
          <w:ilvl w:val="0"/>
          <w:numId w:val="23"/>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osigurati mogućnost nadzora korištenja sredstava od strane UT, PT, revizora i ostalih nadzornih tijela na razini EU i RH i postupati sukladno njihovim preporukama, te o tome obavještavati PT i UT.</w:t>
      </w:r>
    </w:p>
    <w:p w:rsidR="00DE026E" w:rsidRPr="00DE026E" w:rsidRDefault="00DE026E" w:rsidP="00DE026E">
      <w:pPr>
        <w:spacing w:after="200" w:line="276" w:lineRule="auto"/>
        <w:ind w:left="720" w:right="0"/>
        <w:contextualSpacing/>
        <w:jc w:val="left"/>
        <w:rPr>
          <w:rFonts w:asciiTheme="minorHAnsi" w:hAnsiTheme="minorHAnsi" w:cs="Times New Roman"/>
          <w:sz w:val="24"/>
          <w:szCs w:val="24"/>
          <w:lang w:val="hr-HR" w:eastAsia="en-US"/>
        </w:rPr>
      </w:pPr>
    </w:p>
    <w:p w:rsidR="00EC1CEE" w:rsidRPr="00DE026E" w:rsidRDefault="00EC1CEE" w:rsidP="00EC1CEE">
      <w:pPr>
        <w:ind w:left="720" w:right="0"/>
        <w:contextualSpacing/>
        <w:jc w:val="center"/>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Članak 8.</w:t>
      </w:r>
    </w:p>
    <w:p w:rsidR="00EC1CEE" w:rsidRPr="00DE026E" w:rsidRDefault="00EC1CEE" w:rsidP="00EC1CEE">
      <w:pPr>
        <w:ind w:left="720" w:right="0"/>
        <w:contextualSpacing/>
        <w:jc w:val="center"/>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Financijsko upravljanje</w:t>
      </w:r>
    </w:p>
    <w:p w:rsidR="00EC1CEE" w:rsidRPr="00DE026E" w:rsidRDefault="00EC1CEE" w:rsidP="00EC1CEE">
      <w:pPr>
        <w:ind w:left="1080" w:right="0"/>
        <w:contextualSpacing/>
        <w:jc w:val="center"/>
        <w:rPr>
          <w:rFonts w:asciiTheme="minorHAnsi" w:hAnsiTheme="minorHAnsi" w:cs="Times New Roman"/>
          <w:sz w:val="24"/>
          <w:szCs w:val="24"/>
          <w:lang w:val="hr-HR" w:eastAsia="en-US"/>
        </w:rPr>
      </w:pPr>
    </w:p>
    <w:p w:rsidR="00EC1CEE" w:rsidRPr="00DE026E" w:rsidRDefault="00EC1CEE" w:rsidP="00EC1CEE">
      <w:pPr>
        <w:numPr>
          <w:ilvl w:val="0"/>
          <w:numId w:val="24"/>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 xml:space="preserve">Bespovratna sredstva utvrđena Ugovorom o dodjeli bespovratnih sredstava isplaćuju se na bankovni račun (IBAN) Korisnika koji je odgovoran za administrativno i financijsko upravljanje sredstvima, ta za raspodjelu sredstava projektnim partnerima u skladu s odobrenim proračunom i financijskim planom projekta. Korisnik mora sredstva doznačena od strane </w:t>
      </w:r>
      <w:r w:rsidRPr="00DE026E">
        <w:rPr>
          <w:rFonts w:asciiTheme="minorHAnsi" w:hAnsiTheme="minorHAnsi" w:cs="Times New Roman"/>
          <w:sz w:val="24"/>
          <w:szCs w:val="24"/>
          <w:shd w:val="clear" w:color="auto" w:fill="D9D9D9"/>
          <w:lang w:val="hr-HR" w:eastAsia="en-US"/>
        </w:rPr>
        <w:t xml:space="preserve">PT1 </w:t>
      </w:r>
      <w:r w:rsidRPr="00DE026E">
        <w:rPr>
          <w:rFonts w:asciiTheme="minorHAnsi" w:hAnsiTheme="minorHAnsi" w:cs="Times New Roman"/>
          <w:sz w:val="24"/>
          <w:szCs w:val="24"/>
          <w:lang w:val="hr-HR" w:eastAsia="en-US"/>
        </w:rPr>
        <w:t xml:space="preserve">u roku od </w:t>
      </w:r>
      <w:r w:rsidRPr="00DE026E">
        <w:rPr>
          <w:rFonts w:asciiTheme="minorHAnsi" w:hAnsiTheme="minorHAnsi" w:cs="Times New Roman"/>
          <w:sz w:val="24"/>
          <w:szCs w:val="24"/>
          <w:shd w:val="clear" w:color="auto" w:fill="D9D9D9"/>
          <w:lang w:val="hr-HR" w:eastAsia="en-US"/>
        </w:rPr>
        <w:t xml:space="preserve">X </w:t>
      </w:r>
      <w:r w:rsidRPr="00DE026E">
        <w:rPr>
          <w:rFonts w:asciiTheme="minorHAnsi" w:hAnsiTheme="minorHAnsi" w:cs="Times New Roman"/>
          <w:sz w:val="24"/>
          <w:szCs w:val="24"/>
          <w:lang w:val="hr-HR" w:eastAsia="en-US"/>
        </w:rPr>
        <w:t xml:space="preserve">dana doznačiti svim projektnim Partnerima i dokaz o doznaci proslijediti </w:t>
      </w:r>
      <w:r w:rsidRPr="00DE026E">
        <w:rPr>
          <w:rFonts w:asciiTheme="minorHAnsi" w:hAnsiTheme="minorHAnsi" w:cs="Times New Roman"/>
          <w:sz w:val="24"/>
          <w:szCs w:val="24"/>
          <w:shd w:val="clear" w:color="auto" w:fill="D9D9D9"/>
          <w:lang w:val="hr-HR" w:eastAsia="en-US"/>
        </w:rPr>
        <w:t>PT2</w:t>
      </w:r>
      <w:r w:rsidRPr="00DE026E">
        <w:rPr>
          <w:rFonts w:asciiTheme="minorHAnsi" w:hAnsiTheme="minorHAnsi" w:cs="Times New Roman"/>
          <w:sz w:val="24"/>
          <w:szCs w:val="24"/>
          <w:lang w:val="hr-HR" w:eastAsia="en-US"/>
        </w:rPr>
        <w:t>.</w:t>
      </w:r>
    </w:p>
    <w:p w:rsidR="00EC1CEE" w:rsidRPr="00DE026E" w:rsidRDefault="00EC1CEE" w:rsidP="00EC1CEE">
      <w:pPr>
        <w:numPr>
          <w:ilvl w:val="0"/>
          <w:numId w:val="24"/>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Doznake sredstava vrše se na bankovne račune navedene u Prilogu 2. ovog Sporazuma.</w:t>
      </w:r>
    </w:p>
    <w:p w:rsidR="00EC1CEE" w:rsidRPr="00DE026E" w:rsidRDefault="00EC1CEE" w:rsidP="00EC1CEE">
      <w:pPr>
        <w:numPr>
          <w:ilvl w:val="0"/>
          <w:numId w:val="24"/>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U slučaju neopravdanog primitka sredstava, bilo zbog kršenja neke od ugovornih obveza ili zbog ustanovljene neprihvatljivosti troškova nakon izvršene financijske kontrole ovlaštenog tijela, Partneri Sporazuma obvezuju se da će takva sredstva vratiti na račun Korisnika u roku od 30 dana od primitka zahtjeva za povratom sredstava.</w:t>
      </w:r>
    </w:p>
    <w:p w:rsidR="00EC1CEE" w:rsidRPr="00DE026E" w:rsidRDefault="00EC1CEE" w:rsidP="00EC1CEE">
      <w:pPr>
        <w:ind w:left="720" w:right="0"/>
        <w:contextualSpacing/>
        <w:jc w:val="center"/>
        <w:rPr>
          <w:rFonts w:asciiTheme="minorHAnsi" w:hAnsiTheme="minorHAnsi" w:cs="Times New Roman"/>
          <w:sz w:val="24"/>
          <w:szCs w:val="24"/>
          <w:lang w:val="hr-HR" w:eastAsia="en-US"/>
        </w:rPr>
      </w:pPr>
    </w:p>
    <w:p w:rsidR="00EC1CEE" w:rsidRPr="00DE026E" w:rsidRDefault="00EC1CEE" w:rsidP="00EC1CEE">
      <w:pPr>
        <w:ind w:left="720" w:right="0"/>
        <w:contextualSpacing/>
        <w:jc w:val="center"/>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Članak 9.</w:t>
      </w:r>
    </w:p>
    <w:p w:rsidR="00EC1CEE" w:rsidRPr="00DE026E" w:rsidRDefault="00EC1CEE" w:rsidP="00EC1CEE">
      <w:pPr>
        <w:ind w:left="720" w:right="0"/>
        <w:contextualSpacing/>
        <w:jc w:val="center"/>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Informiranje javnosti i vidljivost</w:t>
      </w:r>
    </w:p>
    <w:p w:rsidR="00EC1CEE" w:rsidRPr="00DE026E" w:rsidRDefault="00EC1CEE" w:rsidP="00EC1CEE">
      <w:pPr>
        <w:ind w:left="720" w:right="0"/>
        <w:contextualSpacing/>
        <w:jc w:val="center"/>
        <w:rPr>
          <w:rFonts w:asciiTheme="minorHAnsi" w:hAnsiTheme="minorHAnsi" w:cs="Times New Roman"/>
          <w:sz w:val="24"/>
          <w:szCs w:val="24"/>
          <w:lang w:val="hr-HR" w:eastAsia="en-US"/>
        </w:rPr>
      </w:pPr>
    </w:p>
    <w:p w:rsidR="00EC1CEE" w:rsidRPr="00DE026E" w:rsidRDefault="00EC1CEE" w:rsidP="00EC1CEE">
      <w:pPr>
        <w:numPr>
          <w:ilvl w:val="0"/>
          <w:numId w:val="37"/>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lastRenderedPageBreak/>
        <w:t xml:space="preserve">Korisnik i Partneri dužni su provoditi mjere vidljivosti i informiranja javnosti u skladu s Ugovorom o dodjeli bespovratnih sredstava, a u cilju promidžbe projekta prema ciljnim skupinama, općoj javnosti i medijima, te izvještavati o provedenim mjerama. </w:t>
      </w:r>
    </w:p>
    <w:p w:rsidR="00EC1CEE" w:rsidRPr="00DE026E" w:rsidRDefault="00EC1CEE" w:rsidP="00EC1CEE">
      <w:pPr>
        <w:numPr>
          <w:ilvl w:val="0"/>
          <w:numId w:val="37"/>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 xml:space="preserve">Mjere se provode u skladu s Uredbom Komisije (EU) br. 1303/2013 i Uputama za korisnike vezano za Informiranje, komunikaciju i vidljivost projekata financiranih iz strukturnih fondova i Kohezijskog fonda u financijskom razdoblju 2014.-2020. </w:t>
      </w:r>
    </w:p>
    <w:p w:rsidR="00EC1CEE" w:rsidRPr="00DE026E" w:rsidRDefault="00EC1CEE" w:rsidP="00EC1CEE">
      <w:pPr>
        <w:ind w:right="0"/>
        <w:rPr>
          <w:rFonts w:asciiTheme="minorHAnsi" w:hAnsiTheme="minorHAnsi" w:cs="Times New Roman"/>
          <w:sz w:val="24"/>
          <w:szCs w:val="24"/>
          <w:lang w:val="hr-HR" w:eastAsia="en-US"/>
        </w:rPr>
      </w:pPr>
    </w:p>
    <w:p w:rsidR="00DE026E" w:rsidRDefault="00DE026E" w:rsidP="00EC1CEE">
      <w:pPr>
        <w:ind w:left="360" w:right="0"/>
        <w:jc w:val="center"/>
        <w:rPr>
          <w:rFonts w:asciiTheme="minorHAnsi" w:hAnsiTheme="minorHAnsi" w:cs="Times New Roman"/>
          <w:sz w:val="24"/>
          <w:szCs w:val="24"/>
          <w:lang w:val="hr-HR" w:eastAsia="en-US"/>
        </w:rPr>
      </w:pPr>
    </w:p>
    <w:p w:rsidR="00EC1CEE" w:rsidRPr="00DE026E" w:rsidRDefault="00EC1CEE" w:rsidP="00EC1CEE">
      <w:pPr>
        <w:ind w:left="360" w:right="0"/>
        <w:jc w:val="center"/>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Članak 10.</w:t>
      </w:r>
    </w:p>
    <w:p w:rsidR="00EC1CEE" w:rsidRPr="00DE026E" w:rsidRDefault="00EC1CEE" w:rsidP="00EC1CEE">
      <w:pPr>
        <w:ind w:left="360" w:right="0"/>
        <w:jc w:val="center"/>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Zaštita podataka</w:t>
      </w:r>
    </w:p>
    <w:p w:rsidR="00EC1CEE" w:rsidRPr="00DE026E" w:rsidRDefault="00EC1CEE" w:rsidP="00EC1CEE">
      <w:pPr>
        <w:ind w:left="360" w:right="0"/>
        <w:jc w:val="center"/>
        <w:rPr>
          <w:rFonts w:asciiTheme="minorHAnsi" w:hAnsiTheme="minorHAnsi" w:cs="Times New Roman"/>
          <w:sz w:val="24"/>
          <w:szCs w:val="24"/>
          <w:lang w:val="hr-HR" w:eastAsia="en-US"/>
        </w:rPr>
      </w:pPr>
    </w:p>
    <w:p w:rsidR="00EC1CEE" w:rsidRPr="00DE026E" w:rsidRDefault="00EC1CEE" w:rsidP="00EC1CEE">
      <w:pPr>
        <w:numPr>
          <w:ilvl w:val="0"/>
          <w:numId w:val="25"/>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Korisnik i Partneri obvezuju se na zaštitu osobnih podataka u skladu sa Zakonom o zaštiti osobnih podataka i drugim važećim propisima.</w:t>
      </w:r>
    </w:p>
    <w:p w:rsidR="00EC1CEE" w:rsidRPr="00DE026E" w:rsidRDefault="00EC1CEE" w:rsidP="00EC1CEE">
      <w:pPr>
        <w:ind w:left="720" w:right="0"/>
        <w:contextualSpacing/>
        <w:rPr>
          <w:rFonts w:asciiTheme="minorHAnsi" w:hAnsiTheme="minorHAnsi" w:cs="Times New Roman"/>
          <w:sz w:val="24"/>
          <w:szCs w:val="24"/>
          <w:lang w:val="hr-HR" w:eastAsia="en-US"/>
        </w:rPr>
      </w:pPr>
    </w:p>
    <w:p w:rsidR="00EC1CEE" w:rsidRPr="00DE026E" w:rsidRDefault="00EC1CEE" w:rsidP="00EC1CEE">
      <w:pPr>
        <w:ind w:left="360" w:right="0"/>
        <w:jc w:val="center"/>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Članak 11.</w:t>
      </w:r>
    </w:p>
    <w:p w:rsidR="00DE026E" w:rsidRDefault="00DE026E" w:rsidP="00EC1CEE">
      <w:pPr>
        <w:ind w:left="360" w:right="0"/>
        <w:jc w:val="center"/>
        <w:rPr>
          <w:rFonts w:asciiTheme="minorHAnsi" w:hAnsiTheme="minorHAnsi" w:cs="Times New Roman"/>
          <w:sz w:val="24"/>
          <w:szCs w:val="24"/>
          <w:lang w:val="hr-HR" w:eastAsia="en-US"/>
        </w:rPr>
      </w:pPr>
    </w:p>
    <w:p w:rsidR="00EC1CEE" w:rsidRPr="00DE026E" w:rsidRDefault="00EC1CEE" w:rsidP="00EC1CEE">
      <w:pPr>
        <w:ind w:left="360" w:right="0"/>
        <w:jc w:val="center"/>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Korištenje materijalnog i intelektualnog vlasništva</w:t>
      </w:r>
    </w:p>
    <w:p w:rsidR="00EC1CEE" w:rsidRPr="00DE026E" w:rsidRDefault="00EC1CEE" w:rsidP="00EC1CEE">
      <w:pPr>
        <w:ind w:left="360" w:right="0"/>
        <w:jc w:val="center"/>
        <w:rPr>
          <w:rFonts w:asciiTheme="minorHAnsi" w:hAnsiTheme="minorHAnsi" w:cs="Times New Roman"/>
          <w:sz w:val="24"/>
          <w:szCs w:val="24"/>
          <w:lang w:val="hr-HR" w:eastAsia="en-US"/>
        </w:rPr>
      </w:pPr>
    </w:p>
    <w:p w:rsidR="00EC1CEE" w:rsidRPr="00DE026E" w:rsidRDefault="00EC1CEE" w:rsidP="00EC1CEE">
      <w:pPr>
        <w:numPr>
          <w:ilvl w:val="0"/>
          <w:numId w:val="29"/>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Ako formalno nije drugačije definirano, Korisnik i Partneri imaju pravo vlasništva nad rezultatima projekta, izvješćima i drugim dokumentima u svezi projekta, uključujući autorska prava i prava industrijskog vlasništva.</w:t>
      </w:r>
    </w:p>
    <w:p w:rsidR="00EC1CEE" w:rsidRPr="00DE026E" w:rsidRDefault="00EC1CEE" w:rsidP="00EC1CEE">
      <w:pPr>
        <w:numPr>
          <w:ilvl w:val="0"/>
          <w:numId w:val="29"/>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Bez obzira na odredbe prethodnog stavka Korisnik i Partneri osiguravaju PT da slobodno i prema svojem nahođenju koriste sve dokumente koje proizlaze iz projekta, pod uvjetom da ne krše odredbe o zaštiti osobnih podataka i postojeća prava industrijskog i intelektualnog vlasništva.</w:t>
      </w:r>
    </w:p>
    <w:p w:rsidR="00EC1CEE" w:rsidRPr="00DE026E" w:rsidRDefault="00EC1CEE" w:rsidP="00EC1CEE">
      <w:pPr>
        <w:ind w:left="720" w:right="0"/>
        <w:contextualSpacing/>
        <w:jc w:val="center"/>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Članak 12.</w:t>
      </w:r>
    </w:p>
    <w:p w:rsidR="00EC1CEE" w:rsidRPr="00DE026E" w:rsidRDefault="00EC1CEE" w:rsidP="00EC1CEE">
      <w:pPr>
        <w:ind w:left="720" w:right="0"/>
        <w:contextualSpacing/>
        <w:jc w:val="center"/>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Prihvaćanje obveza</w:t>
      </w:r>
    </w:p>
    <w:p w:rsidR="00EC1CEE" w:rsidRPr="00DE026E" w:rsidRDefault="00EC1CEE" w:rsidP="00EC1CEE">
      <w:pPr>
        <w:ind w:left="720" w:right="0"/>
        <w:contextualSpacing/>
        <w:jc w:val="center"/>
        <w:rPr>
          <w:rFonts w:asciiTheme="minorHAnsi" w:hAnsiTheme="minorHAnsi" w:cs="Times New Roman"/>
          <w:sz w:val="24"/>
          <w:szCs w:val="24"/>
          <w:lang w:val="hr-HR" w:eastAsia="en-US"/>
        </w:rPr>
      </w:pPr>
    </w:p>
    <w:p w:rsidR="00EC1CEE" w:rsidRPr="00DE026E" w:rsidRDefault="00EC1CEE" w:rsidP="00EC1CEE">
      <w:pPr>
        <w:numPr>
          <w:ilvl w:val="0"/>
          <w:numId w:val="26"/>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Potpisom Sporazuma Partneri potvrđuju da su upoznati s obvezama koje za operaciju proizlaze iz Ugovora o dodjeli bespovratnih sredstava i da navedene obveze prihvaćaju.</w:t>
      </w:r>
    </w:p>
    <w:p w:rsidR="00EC1CEE" w:rsidRPr="00DE026E" w:rsidRDefault="00EC1CEE" w:rsidP="00EC1CEE">
      <w:pPr>
        <w:ind w:left="720" w:right="0"/>
        <w:contextualSpacing/>
        <w:jc w:val="center"/>
        <w:rPr>
          <w:rFonts w:asciiTheme="minorHAnsi" w:hAnsiTheme="minorHAnsi" w:cs="Times New Roman"/>
          <w:sz w:val="24"/>
          <w:szCs w:val="24"/>
          <w:lang w:val="hr-HR" w:eastAsia="en-US"/>
        </w:rPr>
      </w:pPr>
    </w:p>
    <w:p w:rsidR="00EC1CEE" w:rsidRPr="00DE026E" w:rsidRDefault="00EC1CEE" w:rsidP="00EC1CEE">
      <w:pPr>
        <w:ind w:left="720" w:right="0"/>
        <w:contextualSpacing/>
        <w:jc w:val="center"/>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Članak 13.</w:t>
      </w:r>
    </w:p>
    <w:p w:rsidR="00EC1CEE" w:rsidRPr="00DE026E" w:rsidRDefault="00EC1CEE" w:rsidP="00EC1CEE">
      <w:pPr>
        <w:ind w:left="720" w:right="0"/>
        <w:contextualSpacing/>
        <w:jc w:val="center"/>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Neispunjavanje ugovornih obveza</w:t>
      </w:r>
    </w:p>
    <w:p w:rsidR="00EC1CEE" w:rsidRPr="00DE026E" w:rsidRDefault="00EC1CEE" w:rsidP="00EC1CEE">
      <w:pPr>
        <w:ind w:left="720" w:right="0"/>
        <w:contextualSpacing/>
        <w:jc w:val="center"/>
        <w:rPr>
          <w:rFonts w:asciiTheme="minorHAnsi" w:hAnsiTheme="minorHAnsi" w:cs="Times New Roman"/>
          <w:sz w:val="24"/>
          <w:szCs w:val="24"/>
          <w:lang w:val="hr-HR" w:eastAsia="en-US"/>
        </w:rPr>
      </w:pPr>
    </w:p>
    <w:p w:rsidR="00EC1CEE" w:rsidRPr="00DE026E" w:rsidRDefault="00EC1CEE" w:rsidP="00EC1CEE">
      <w:pPr>
        <w:numPr>
          <w:ilvl w:val="0"/>
          <w:numId w:val="31"/>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 xml:space="preserve">Smatra se da partner ne ispunjava svoje obveze ako ne izvršava zadaće definirane prijavljenim projektnim prijedlogom odnosno Sporazumom o partnerstvu, ako se u dva navrata u roku ne odazove na poziv Korisnika za slanjem određene </w:t>
      </w:r>
      <w:r w:rsidRPr="00DE026E">
        <w:rPr>
          <w:rFonts w:asciiTheme="minorHAnsi" w:hAnsiTheme="minorHAnsi" w:cs="Times New Roman"/>
          <w:sz w:val="24"/>
          <w:szCs w:val="24"/>
          <w:lang w:val="hr-HR" w:eastAsia="en-US"/>
        </w:rPr>
        <w:lastRenderedPageBreak/>
        <w:t>dokumentacije ili za potpisivanjem dodatka Sporazumu, a najduže u roku od 30 dana ne pošalje traženu dokumentaciju, odnosno ne potpiše dodatak Sporazumu.</w:t>
      </w:r>
    </w:p>
    <w:p w:rsidR="00EC1CEE" w:rsidRPr="00DE026E" w:rsidRDefault="00EC1CEE" w:rsidP="00EC1CEE">
      <w:pPr>
        <w:ind w:right="0"/>
        <w:rPr>
          <w:rFonts w:asciiTheme="minorHAnsi" w:hAnsiTheme="minorHAnsi" w:cs="Times New Roman"/>
          <w:sz w:val="24"/>
          <w:szCs w:val="24"/>
          <w:lang w:val="hr-HR" w:eastAsia="en-US"/>
        </w:rPr>
      </w:pPr>
    </w:p>
    <w:p w:rsidR="00EC1CEE" w:rsidRPr="00DE026E" w:rsidRDefault="00EC1CEE" w:rsidP="00EC1CEE">
      <w:pPr>
        <w:numPr>
          <w:ilvl w:val="0"/>
          <w:numId w:val="31"/>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U slučaju neispunjavanja ugovornih obveza Korisnik je o tome dužan obavijestiti ostale partnere. Korisnik u dogovoru s partnerima provodi odgovarajuće mjere za otklanjanje uzroka za neispunjavanje ugovornih obveza.</w:t>
      </w:r>
    </w:p>
    <w:p w:rsidR="00EC1CEE" w:rsidRPr="00DE026E" w:rsidRDefault="00EC1CEE" w:rsidP="00EC1CEE">
      <w:pPr>
        <w:ind w:left="720" w:right="0"/>
        <w:rPr>
          <w:rFonts w:asciiTheme="minorHAnsi" w:hAnsiTheme="minorHAnsi" w:cs="Times New Roman"/>
          <w:sz w:val="24"/>
          <w:szCs w:val="24"/>
          <w:lang w:val="hr-HR" w:eastAsia="en-US"/>
        </w:rPr>
      </w:pPr>
    </w:p>
    <w:p w:rsidR="00DE026E" w:rsidRDefault="00DE026E" w:rsidP="00EC1CEE">
      <w:pPr>
        <w:ind w:left="720" w:right="0"/>
        <w:jc w:val="center"/>
        <w:rPr>
          <w:rFonts w:asciiTheme="minorHAnsi" w:hAnsiTheme="minorHAnsi" w:cs="Times New Roman"/>
          <w:sz w:val="24"/>
          <w:szCs w:val="24"/>
          <w:lang w:val="hr-HR" w:eastAsia="en-US"/>
        </w:rPr>
      </w:pPr>
    </w:p>
    <w:p w:rsidR="00DE026E" w:rsidRDefault="00DE026E" w:rsidP="00EC1CEE">
      <w:pPr>
        <w:ind w:left="720" w:right="0"/>
        <w:jc w:val="center"/>
        <w:rPr>
          <w:rFonts w:asciiTheme="minorHAnsi" w:hAnsiTheme="minorHAnsi" w:cs="Times New Roman"/>
          <w:sz w:val="24"/>
          <w:szCs w:val="24"/>
          <w:lang w:val="hr-HR" w:eastAsia="en-US"/>
        </w:rPr>
      </w:pPr>
    </w:p>
    <w:p w:rsidR="00DE026E" w:rsidRDefault="00DE026E" w:rsidP="00EC1CEE">
      <w:pPr>
        <w:ind w:left="720" w:right="0"/>
        <w:jc w:val="center"/>
        <w:rPr>
          <w:rFonts w:asciiTheme="minorHAnsi" w:hAnsiTheme="minorHAnsi" w:cs="Times New Roman"/>
          <w:sz w:val="24"/>
          <w:szCs w:val="24"/>
          <w:lang w:val="hr-HR" w:eastAsia="en-US"/>
        </w:rPr>
      </w:pPr>
    </w:p>
    <w:p w:rsidR="00DE026E" w:rsidRDefault="00DE026E" w:rsidP="00EC1CEE">
      <w:pPr>
        <w:ind w:left="720" w:right="0"/>
        <w:jc w:val="center"/>
        <w:rPr>
          <w:rFonts w:asciiTheme="minorHAnsi" w:hAnsiTheme="minorHAnsi" w:cs="Times New Roman"/>
          <w:sz w:val="24"/>
          <w:szCs w:val="24"/>
          <w:lang w:val="hr-HR" w:eastAsia="en-US"/>
        </w:rPr>
      </w:pPr>
    </w:p>
    <w:p w:rsidR="00DE026E" w:rsidRDefault="00DE026E" w:rsidP="00EC1CEE">
      <w:pPr>
        <w:ind w:left="720" w:right="0"/>
        <w:jc w:val="center"/>
        <w:rPr>
          <w:rFonts w:asciiTheme="minorHAnsi" w:hAnsiTheme="minorHAnsi" w:cs="Times New Roman"/>
          <w:sz w:val="24"/>
          <w:szCs w:val="24"/>
          <w:lang w:val="hr-HR" w:eastAsia="en-US"/>
        </w:rPr>
      </w:pPr>
    </w:p>
    <w:p w:rsidR="00EC1CEE" w:rsidRPr="00DE026E" w:rsidRDefault="00EC1CEE" w:rsidP="00EC1CEE">
      <w:pPr>
        <w:ind w:left="720" w:right="0"/>
        <w:jc w:val="center"/>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Članak 14.</w:t>
      </w:r>
    </w:p>
    <w:p w:rsidR="00EC1CEE" w:rsidRPr="00DE026E" w:rsidRDefault="00EC1CEE" w:rsidP="00EC1CEE">
      <w:pPr>
        <w:ind w:left="720" w:right="0"/>
        <w:jc w:val="center"/>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Odustajanje od provedbe projekta</w:t>
      </w:r>
    </w:p>
    <w:p w:rsidR="00EC1CEE" w:rsidRPr="00DE026E" w:rsidRDefault="00EC1CEE" w:rsidP="00EC1CEE">
      <w:pPr>
        <w:ind w:left="720" w:right="0"/>
        <w:jc w:val="left"/>
        <w:rPr>
          <w:rFonts w:asciiTheme="minorHAnsi" w:hAnsiTheme="minorHAnsi" w:cs="Times New Roman"/>
          <w:sz w:val="24"/>
          <w:szCs w:val="24"/>
          <w:lang w:val="hr-HR" w:eastAsia="en-US"/>
        </w:rPr>
      </w:pPr>
    </w:p>
    <w:p w:rsidR="00EC1CEE" w:rsidRPr="00DE026E" w:rsidRDefault="00EC1CEE" w:rsidP="00EC1CEE">
      <w:pPr>
        <w:numPr>
          <w:ilvl w:val="0"/>
          <w:numId w:val="32"/>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 xml:space="preserve">Ako partner prijevremeno odstupi od provedbe projekta  definirane ovim  Sporazumom gubi pravo daljnjeg financiranja aktivnosti, osim onih prihvatljivih troškova koji su vezani za već provedene aktivnosti projekta. </w:t>
      </w:r>
    </w:p>
    <w:p w:rsidR="00EC1CEE" w:rsidRPr="00DE026E" w:rsidRDefault="00EC1CEE" w:rsidP="00EC1CEE">
      <w:pPr>
        <w:ind w:right="0"/>
        <w:rPr>
          <w:rFonts w:asciiTheme="minorHAnsi" w:hAnsiTheme="minorHAnsi" w:cs="Times New Roman"/>
          <w:sz w:val="24"/>
          <w:szCs w:val="24"/>
          <w:lang w:val="hr-HR" w:eastAsia="en-US"/>
        </w:rPr>
      </w:pPr>
    </w:p>
    <w:p w:rsidR="00EC1CEE" w:rsidRPr="00DE026E" w:rsidRDefault="00EC1CEE" w:rsidP="00EC1CEE">
      <w:pPr>
        <w:ind w:left="720" w:right="0"/>
        <w:jc w:val="center"/>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Članak 15.</w:t>
      </w:r>
    </w:p>
    <w:p w:rsidR="00EC1CEE" w:rsidRPr="00DE026E" w:rsidRDefault="00EC1CEE" w:rsidP="00EC1CEE">
      <w:pPr>
        <w:ind w:left="720" w:right="0"/>
        <w:jc w:val="center"/>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Izmjene partnerstva</w:t>
      </w:r>
    </w:p>
    <w:p w:rsidR="00EC1CEE" w:rsidRPr="00DE026E" w:rsidRDefault="00EC1CEE" w:rsidP="00EC1CEE">
      <w:pPr>
        <w:ind w:right="0"/>
        <w:jc w:val="center"/>
        <w:rPr>
          <w:rFonts w:asciiTheme="minorHAnsi" w:hAnsiTheme="minorHAnsi" w:cs="Times New Roman"/>
          <w:sz w:val="24"/>
          <w:szCs w:val="24"/>
          <w:lang w:val="hr-HR" w:eastAsia="en-US"/>
        </w:rPr>
      </w:pPr>
    </w:p>
    <w:p w:rsidR="00EC1CEE" w:rsidRPr="00DE026E" w:rsidRDefault="00EC1CEE" w:rsidP="00EC1CEE">
      <w:pPr>
        <w:numPr>
          <w:ilvl w:val="0"/>
          <w:numId w:val="33"/>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U slučaju da neki od Partnera istupi iz partnerstva kao njegova zamjena u partnerstvo može stupiti novi Partner ako to bitno ne utječe na sadržaj projekta. Novi Partner mora ispunjavati sve postavljene uvjete utvrđene u pozivu na dostavu projektnih prijedloga i preuzeti sve obveze, odgovornosti i prava prijašnjeg Partnera.</w:t>
      </w:r>
    </w:p>
    <w:p w:rsidR="00EC1CEE" w:rsidRPr="00DE026E" w:rsidRDefault="00EC1CEE" w:rsidP="00EC1CEE">
      <w:pPr>
        <w:numPr>
          <w:ilvl w:val="0"/>
          <w:numId w:val="33"/>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U slučaju da istupanje Partnera ne mijenja sadržaj projekta i ne utječe na ispunjavanje uvjeta poziva na dostavu projektnog prijedloga i kriterija za odabir, partnerstvo sklapa dodatak Sporazumu u kojemu se izuzima Partner koji je istupio, a njegov doprinos operaciji  nadomješta se ili tako da preostali Partneri preuzmu njegove zadaće ili uvođenjem novog Partnera u partnerstvo.</w:t>
      </w:r>
    </w:p>
    <w:p w:rsidR="00EC1CEE" w:rsidRPr="00DE026E" w:rsidRDefault="00EC1CEE" w:rsidP="00EC1CEE">
      <w:pPr>
        <w:numPr>
          <w:ilvl w:val="0"/>
          <w:numId w:val="33"/>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Odredbe ovog članka smisleno se primjenjuju i u slučaju kad se radi o istupanju Korisnika iz partnerstva.</w:t>
      </w:r>
    </w:p>
    <w:p w:rsidR="00EC1CEE" w:rsidRPr="00DE026E" w:rsidRDefault="00EC1CEE" w:rsidP="00EC1CEE">
      <w:pPr>
        <w:ind w:left="720" w:right="0"/>
        <w:contextualSpacing/>
        <w:jc w:val="center"/>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Članak 16.</w:t>
      </w:r>
    </w:p>
    <w:p w:rsidR="00EC1CEE" w:rsidRPr="00DE026E" w:rsidRDefault="00EC1CEE" w:rsidP="00EC1CEE">
      <w:pPr>
        <w:ind w:left="720" w:right="0"/>
        <w:contextualSpacing/>
        <w:jc w:val="center"/>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Izmjene Sporazuma</w:t>
      </w:r>
    </w:p>
    <w:p w:rsidR="00EC1CEE" w:rsidRPr="00DE026E" w:rsidRDefault="00EC1CEE" w:rsidP="00EC1CEE">
      <w:pPr>
        <w:ind w:left="720" w:right="0"/>
        <w:contextualSpacing/>
        <w:jc w:val="center"/>
        <w:rPr>
          <w:rFonts w:asciiTheme="minorHAnsi" w:hAnsiTheme="minorHAnsi" w:cs="Times New Roman"/>
          <w:sz w:val="24"/>
          <w:szCs w:val="24"/>
          <w:lang w:val="hr-HR" w:eastAsia="en-US"/>
        </w:rPr>
      </w:pPr>
    </w:p>
    <w:p w:rsidR="00EC1CEE" w:rsidRPr="00DE026E" w:rsidRDefault="00EC1CEE" w:rsidP="00EC1CEE">
      <w:pPr>
        <w:numPr>
          <w:ilvl w:val="0"/>
          <w:numId w:val="34"/>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 xml:space="preserve">Ako Partner ustanovi da neće moći ispuniti ugovorne obveze i da će doći do financijske, sadržajne ili vremenske izmjene projekta, mora najkasnije u roku od </w:t>
      </w:r>
      <w:r w:rsidRPr="00DE026E">
        <w:rPr>
          <w:rFonts w:asciiTheme="minorHAnsi" w:hAnsiTheme="minorHAnsi" w:cs="Times New Roman"/>
          <w:sz w:val="24"/>
          <w:szCs w:val="24"/>
          <w:shd w:val="clear" w:color="auto" w:fill="D9D9D9"/>
          <w:lang w:val="hr-HR" w:eastAsia="en-US"/>
        </w:rPr>
        <w:t>10</w:t>
      </w:r>
      <w:r w:rsidRPr="00DE026E">
        <w:rPr>
          <w:rFonts w:asciiTheme="minorHAnsi" w:hAnsiTheme="minorHAnsi" w:cs="Times New Roman"/>
          <w:sz w:val="24"/>
          <w:szCs w:val="24"/>
          <w:lang w:val="hr-HR" w:eastAsia="en-US"/>
        </w:rPr>
        <w:t xml:space="preserve"> dana od nastanka razloga za izmjenu poslati Korisniku pisano obrazloženje. Korisnik </w:t>
      </w:r>
      <w:r w:rsidRPr="00DE026E">
        <w:rPr>
          <w:rFonts w:asciiTheme="minorHAnsi" w:hAnsiTheme="minorHAnsi" w:cs="Times New Roman"/>
          <w:sz w:val="24"/>
          <w:szCs w:val="24"/>
          <w:lang w:val="hr-HR" w:eastAsia="en-US"/>
        </w:rPr>
        <w:lastRenderedPageBreak/>
        <w:t>može predložiti druge izmjene koje su ključne za postizanje ciljeva i rezultata projekta, uključujući eventualnu izmjenu partnerstva.</w:t>
      </w:r>
    </w:p>
    <w:p w:rsidR="00EC1CEE" w:rsidRPr="00DE026E" w:rsidRDefault="00EC1CEE" w:rsidP="00EC1CEE">
      <w:pPr>
        <w:ind w:left="1080" w:right="0"/>
        <w:contextualSpacing/>
        <w:jc w:val="center"/>
        <w:rPr>
          <w:rFonts w:asciiTheme="minorHAnsi" w:hAnsiTheme="minorHAnsi" w:cs="Times New Roman"/>
          <w:sz w:val="24"/>
          <w:szCs w:val="24"/>
          <w:lang w:val="hr-HR" w:eastAsia="en-US"/>
        </w:rPr>
      </w:pPr>
    </w:p>
    <w:p w:rsidR="00EC1CEE" w:rsidRPr="00DE026E" w:rsidRDefault="00EC1CEE" w:rsidP="00EC1CEE">
      <w:pPr>
        <w:ind w:left="1080" w:right="0"/>
        <w:contextualSpacing/>
        <w:jc w:val="center"/>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Članak 17.</w:t>
      </w:r>
    </w:p>
    <w:p w:rsidR="00EC1CEE" w:rsidRPr="00DE026E" w:rsidRDefault="00EC1CEE" w:rsidP="00EC1CEE">
      <w:pPr>
        <w:ind w:left="1080" w:right="0"/>
        <w:contextualSpacing/>
        <w:jc w:val="center"/>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Rješavanje sporova</w:t>
      </w:r>
    </w:p>
    <w:p w:rsidR="00EC1CEE" w:rsidRPr="00DE026E" w:rsidRDefault="00EC1CEE" w:rsidP="00EC1CEE">
      <w:pPr>
        <w:ind w:left="720" w:right="0"/>
        <w:contextualSpacing/>
        <w:rPr>
          <w:rFonts w:asciiTheme="minorHAnsi" w:hAnsiTheme="minorHAnsi" w:cs="Times New Roman"/>
          <w:sz w:val="24"/>
          <w:szCs w:val="24"/>
          <w:lang w:val="hr-HR" w:eastAsia="en-US"/>
        </w:rPr>
      </w:pPr>
    </w:p>
    <w:p w:rsidR="00EC1CEE" w:rsidRPr="00DE026E" w:rsidRDefault="00EC1CEE" w:rsidP="00EC1CEE">
      <w:pPr>
        <w:numPr>
          <w:ilvl w:val="0"/>
          <w:numId w:val="35"/>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Partneri Sporazuma se obvezuju da će možebitne sporove i nesporazume koji bi nastali u svezi provedbe projekta i ovog Sporazuma rješavati sporazumno.</w:t>
      </w:r>
    </w:p>
    <w:p w:rsidR="00EC1CEE" w:rsidRPr="00DE026E" w:rsidRDefault="00EC1CEE" w:rsidP="00EC1CEE">
      <w:pPr>
        <w:numPr>
          <w:ilvl w:val="0"/>
          <w:numId w:val="35"/>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 xml:space="preserve">Ako sporazum nije moguć nadležan je sud </w:t>
      </w:r>
      <w:r w:rsidRPr="00DE026E">
        <w:rPr>
          <w:rFonts w:asciiTheme="minorHAnsi" w:hAnsiTheme="minorHAnsi" w:cs="Times New Roman"/>
          <w:sz w:val="24"/>
          <w:szCs w:val="24"/>
          <w:shd w:val="clear" w:color="auto" w:fill="D9D9D9"/>
          <w:lang w:val="hr-HR" w:eastAsia="en-US"/>
        </w:rPr>
        <w:t>XY.</w:t>
      </w:r>
    </w:p>
    <w:p w:rsidR="00EC1CEE" w:rsidRPr="00DE026E" w:rsidRDefault="00EC1CEE" w:rsidP="00EC1CEE">
      <w:pPr>
        <w:ind w:right="0"/>
        <w:rPr>
          <w:rFonts w:asciiTheme="minorHAnsi" w:hAnsiTheme="minorHAnsi" w:cs="Times New Roman"/>
          <w:sz w:val="24"/>
          <w:szCs w:val="24"/>
          <w:lang w:val="hr-HR" w:eastAsia="en-US"/>
        </w:rPr>
      </w:pPr>
    </w:p>
    <w:p w:rsidR="00DE026E" w:rsidRDefault="00DE026E" w:rsidP="00EC1CEE">
      <w:pPr>
        <w:ind w:left="1080" w:right="0"/>
        <w:contextualSpacing/>
        <w:jc w:val="center"/>
        <w:rPr>
          <w:rFonts w:asciiTheme="minorHAnsi" w:hAnsiTheme="minorHAnsi" w:cs="Times New Roman"/>
          <w:sz w:val="24"/>
          <w:szCs w:val="24"/>
          <w:lang w:val="hr-HR" w:eastAsia="en-US"/>
        </w:rPr>
      </w:pPr>
    </w:p>
    <w:p w:rsidR="00DE026E" w:rsidRDefault="00DE026E" w:rsidP="00EC1CEE">
      <w:pPr>
        <w:ind w:left="1080" w:right="0"/>
        <w:contextualSpacing/>
        <w:jc w:val="center"/>
        <w:rPr>
          <w:rFonts w:asciiTheme="minorHAnsi" w:hAnsiTheme="minorHAnsi" w:cs="Times New Roman"/>
          <w:sz w:val="24"/>
          <w:szCs w:val="24"/>
          <w:lang w:val="hr-HR" w:eastAsia="en-US"/>
        </w:rPr>
      </w:pPr>
    </w:p>
    <w:p w:rsidR="00DE026E" w:rsidRDefault="00DE026E" w:rsidP="00EC1CEE">
      <w:pPr>
        <w:ind w:left="1080" w:right="0"/>
        <w:contextualSpacing/>
        <w:jc w:val="center"/>
        <w:rPr>
          <w:rFonts w:asciiTheme="minorHAnsi" w:hAnsiTheme="minorHAnsi" w:cs="Times New Roman"/>
          <w:sz w:val="24"/>
          <w:szCs w:val="24"/>
          <w:lang w:val="hr-HR" w:eastAsia="en-US"/>
        </w:rPr>
      </w:pPr>
    </w:p>
    <w:p w:rsidR="00DE026E" w:rsidRDefault="00DE026E" w:rsidP="00EC1CEE">
      <w:pPr>
        <w:ind w:left="1080" w:right="0"/>
        <w:contextualSpacing/>
        <w:jc w:val="center"/>
        <w:rPr>
          <w:rFonts w:asciiTheme="minorHAnsi" w:hAnsiTheme="minorHAnsi" w:cs="Times New Roman"/>
          <w:sz w:val="24"/>
          <w:szCs w:val="24"/>
          <w:lang w:val="hr-HR" w:eastAsia="en-US"/>
        </w:rPr>
      </w:pPr>
    </w:p>
    <w:p w:rsidR="00EC1CEE" w:rsidRPr="00DE026E" w:rsidRDefault="00EC1CEE" w:rsidP="00EC1CEE">
      <w:pPr>
        <w:ind w:left="1080" w:right="0"/>
        <w:contextualSpacing/>
        <w:jc w:val="center"/>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Članak 18.</w:t>
      </w:r>
    </w:p>
    <w:p w:rsidR="00EC1CEE" w:rsidRPr="00DE026E" w:rsidRDefault="00EC1CEE" w:rsidP="00EC1CEE">
      <w:pPr>
        <w:ind w:left="1080" w:right="0"/>
        <w:contextualSpacing/>
        <w:jc w:val="center"/>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Završne odredbe</w:t>
      </w:r>
    </w:p>
    <w:p w:rsidR="00EC1CEE" w:rsidRPr="00DE026E" w:rsidRDefault="00EC1CEE" w:rsidP="00EC1CEE">
      <w:pPr>
        <w:ind w:left="720" w:right="0"/>
        <w:contextualSpacing/>
        <w:rPr>
          <w:rFonts w:asciiTheme="minorHAnsi" w:hAnsiTheme="minorHAnsi" w:cs="Times New Roman"/>
          <w:sz w:val="24"/>
          <w:szCs w:val="24"/>
          <w:lang w:val="hr-HR" w:eastAsia="en-US"/>
        </w:rPr>
      </w:pPr>
    </w:p>
    <w:p w:rsidR="00EC1CEE" w:rsidRPr="00DE026E" w:rsidRDefault="00EC1CEE" w:rsidP="00EC1CEE">
      <w:pPr>
        <w:numPr>
          <w:ilvl w:val="0"/>
          <w:numId w:val="36"/>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Sporazum stupa na snagu s danom potpisa zadnjeg potpisnika i vrijedi najkasnije do završetka projekta.</w:t>
      </w:r>
    </w:p>
    <w:p w:rsidR="00EC1CEE" w:rsidRPr="00DE026E" w:rsidRDefault="00EC1CEE" w:rsidP="00EC1CEE">
      <w:pPr>
        <w:numPr>
          <w:ilvl w:val="0"/>
          <w:numId w:val="36"/>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 xml:space="preserve">Sporazum je sastavljen u </w:t>
      </w:r>
      <w:r w:rsidRPr="00DE026E">
        <w:rPr>
          <w:rFonts w:asciiTheme="minorHAnsi" w:hAnsiTheme="minorHAnsi" w:cs="Times New Roman"/>
          <w:sz w:val="24"/>
          <w:szCs w:val="24"/>
          <w:shd w:val="clear" w:color="auto" w:fill="D9D9D9"/>
          <w:lang w:val="hr-HR" w:eastAsia="en-US"/>
        </w:rPr>
        <w:t>X</w:t>
      </w:r>
      <w:r w:rsidRPr="00DE026E">
        <w:rPr>
          <w:rFonts w:asciiTheme="minorHAnsi" w:hAnsiTheme="minorHAnsi" w:cs="Times New Roman"/>
          <w:sz w:val="24"/>
          <w:szCs w:val="24"/>
          <w:lang w:val="hr-HR" w:eastAsia="en-US"/>
        </w:rPr>
        <w:t xml:space="preserve"> istovjetnih primjeraka od kojih svakom od Partnera pripada po jedan primjerak, kao i PT1 i PT2.</w:t>
      </w:r>
    </w:p>
    <w:p w:rsidR="00EC1CEE" w:rsidRPr="00DE026E" w:rsidRDefault="00EC1CEE" w:rsidP="00EC1CEE">
      <w:pPr>
        <w:numPr>
          <w:ilvl w:val="0"/>
          <w:numId w:val="36"/>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U slučaju razlika između Ugovora o dodjeli bespovratnih sredstava i ovog Sporazuma o partnerstvu u provedbi projekta prevladava Ugovor o dodjeli bespovratnih sredstava.</w:t>
      </w:r>
    </w:p>
    <w:p w:rsidR="00EC1CEE" w:rsidRPr="00DE026E" w:rsidRDefault="00EC1CEE" w:rsidP="00EC1CEE">
      <w:pPr>
        <w:ind w:left="1068" w:right="0"/>
        <w:contextualSpacing/>
        <w:jc w:val="left"/>
        <w:rPr>
          <w:rFonts w:asciiTheme="minorHAnsi" w:hAnsiTheme="minorHAnsi" w:cs="Times New Roman"/>
          <w:sz w:val="24"/>
          <w:szCs w:val="24"/>
          <w:lang w:val="hr-HR" w:eastAsia="en-US"/>
        </w:rPr>
      </w:pPr>
    </w:p>
    <w:p w:rsidR="00EC1CEE" w:rsidRPr="00DE026E" w:rsidRDefault="00EC1CEE" w:rsidP="00EC1CEE">
      <w:pPr>
        <w:ind w:left="1068" w:right="0"/>
        <w:contextualSpacing/>
        <w:jc w:val="left"/>
        <w:rPr>
          <w:rFonts w:asciiTheme="minorHAnsi" w:hAnsiTheme="minorHAnsi" w:cs="Times New Roman"/>
          <w:b/>
          <w:sz w:val="24"/>
          <w:szCs w:val="24"/>
          <w:lang w:val="hr-HR" w:eastAsia="en-US"/>
        </w:rPr>
      </w:pPr>
    </w:p>
    <w:p w:rsidR="00EC1CEE" w:rsidRPr="00DE026E" w:rsidRDefault="00EC1CEE" w:rsidP="00EC1CEE">
      <w:pPr>
        <w:ind w:left="720" w:right="0"/>
        <w:contextualSpacing/>
        <w:jc w:val="left"/>
        <w:rPr>
          <w:rFonts w:asciiTheme="minorHAnsi" w:hAnsiTheme="minorHAnsi" w:cs="Times New Roman"/>
          <w:b/>
          <w:sz w:val="24"/>
          <w:szCs w:val="24"/>
          <w:lang w:val="hr-HR" w:eastAsia="en-US"/>
        </w:rPr>
      </w:pPr>
      <w:r w:rsidRPr="00DE026E">
        <w:rPr>
          <w:rFonts w:asciiTheme="minorHAnsi" w:hAnsiTheme="minorHAnsi" w:cs="Times New Roman"/>
          <w:b/>
          <w:sz w:val="24"/>
          <w:szCs w:val="24"/>
          <w:lang w:val="hr-HR" w:eastAsia="en-US"/>
        </w:rPr>
        <w:t>Za Korisnika:</w:t>
      </w:r>
    </w:p>
    <w:p w:rsidR="00EC1CEE" w:rsidRPr="00DE026E" w:rsidRDefault="00EC1CEE" w:rsidP="00EC1CEE">
      <w:pPr>
        <w:ind w:left="720" w:right="0"/>
        <w:contextualSpacing/>
        <w:jc w:val="left"/>
        <w:rPr>
          <w:rFonts w:asciiTheme="minorHAnsi" w:hAnsiTheme="minorHAnsi" w:cs="Times New Roman"/>
          <w:sz w:val="24"/>
          <w:szCs w:val="24"/>
          <w:lang w:val="hr-HR" w:eastAsia="en-US"/>
        </w:rPr>
      </w:pPr>
    </w:p>
    <w:p w:rsidR="00EC1CEE" w:rsidRPr="00DE026E" w:rsidRDefault="00EC1CEE" w:rsidP="00EC1CEE">
      <w:pPr>
        <w:ind w:left="720"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Ime i prezime:</w:t>
      </w:r>
    </w:p>
    <w:p w:rsidR="00EC1CEE" w:rsidRPr="00DE026E" w:rsidRDefault="00EC1CEE" w:rsidP="00EC1CEE">
      <w:pPr>
        <w:ind w:left="720"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Funkcija:</w:t>
      </w:r>
    </w:p>
    <w:p w:rsidR="00EC1CEE" w:rsidRPr="00DE026E" w:rsidRDefault="00EC1CEE" w:rsidP="00EC1CEE">
      <w:pPr>
        <w:ind w:left="720"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Potpis:</w:t>
      </w:r>
    </w:p>
    <w:p w:rsidR="00EC1CEE" w:rsidRPr="00DE026E" w:rsidRDefault="00EC1CEE" w:rsidP="00EC1CEE">
      <w:pPr>
        <w:ind w:left="720"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Mjesto i datum:</w:t>
      </w:r>
    </w:p>
    <w:p w:rsidR="00EC1CEE" w:rsidRPr="00DE026E" w:rsidRDefault="00EC1CEE" w:rsidP="00EC1CEE">
      <w:pPr>
        <w:ind w:left="720" w:right="0"/>
        <w:contextualSpacing/>
        <w:jc w:val="left"/>
        <w:rPr>
          <w:rFonts w:asciiTheme="minorHAnsi" w:hAnsiTheme="minorHAnsi" w:cs="Times New Roman"/>
          <w:sz w:val="24"/>
          <w:szCs w:val="24"/>
          <w:lang w:val="hr-HR" w:eastAsia="en-US"/>
        </w:rPr>
      </w:pPr>
    </w:p>
    <w:p w:rsidR="00EC1CEE" w:rsidRPr="00DE026E" w:rsidRDefault="00EC1CEE" w:rsidP="00EC1CEE">
      <w:pPr>
        <w:ind w:left="720" w:right="0"/>
        <w:contextualSpacing/>
        <w:jc w:val="left"/>
        <w:rPr>
          <w:rFonts w:asciiTheme="minorHAnsi" w:hAnsiTheme="minorHAnsi" w:cs="Times New Roman"/>
          <w:b/>
          <w:sz w:val="24"/>
          <w:szCs w:val="24"/>
          <w:lang w:val="hr-HR" w:eastAsia="en-US"/>
        </w:rPr>
      </w:pPr>
    </w:p>
    <w:p w:rsidR="00EC1CEE" w:rsidRPr="00DE026E" w:rsidRDefault="00EC1CEE" w:rsidP="00EC1CEE">
      <w:pPr>
        <w:ind w:left="720" w:right="0"/>
        <w:contextualSpacing/>
        <w:jc w:val="left"/>
        <w:rPr>
          <w:rFonts w:asciiTheme="minorHAnsi" w:hAnsiTheme="minorHAnsi" w:cs="Times New Roman"/>
          <w:b/>
          <w:sz w:val="24"/>
          <w:szCs w:val="24"/>
          <w:lang w:val="hr-HR" w:eastAsia="en-US"/>
        </w:rPr>
      </w:pPr>
      <w:r w:rsidRPr="00DE026E">
        <w:rPr>
          <w:rFonts w:asciiTheme="minorHAnsi" w:hAnsiTheme="minorHAnsi" w:cs="Times New Roman"/>
          <w:b/>
          <w:sz w:val="24"/>
          <w:szCs w:val="24"/>
          <w:lang w:val="hr-HR" w:eastAsia="en-US"/>
        </w:rPr>
        <w:t>Za Partnera 1:</w:t>
      </w:r>
    </w:p>
    <w:p w:rsidR="00EC1CEE" w:rsidRPr="00DE026E" w:rsidRDefault="00EC1CEE" w:rsidP="00EC1CEE">
      <w:pPr>
        <w:ind w:left="720" w:right="0"/>
        <w:contextualSpacing/>
        <w:jc w:val="left"/>
        <w:rPr>
          <w:rFonts w:asciiTheme="minorHAnsi" w:hAnsiTheme="minorHAnsi" w:cs="Times New Roman"/>
          <w:sz w:val="24"/>
          <w:szCs w:val="24"/>
          <w:lang w:val="hr-HR" w:eastAsia="en-US"/>
        </w:rPr>
      </w:pPr>
    </w:p>
    <w:p w:rsidR="00EC1CEE" w:rsidRPr="00DE026E" w:rsidRDefault="00EC1CEE" w:rsidP="00EC1CEE">
      <w:pPr>
        <w:ind w:left="720"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Ime i prezime:</w:t>
      </w:r>
    </w:p>
    <w:p w:rsidR="00EC1CEE" w:rsidRPr="00DE026E" w:rsidRDefault="00EC1CEE" w:rsidP="00EC1CEE">
      <w:pPr>
        <w:ind w:left="720"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Funkcija:</w:t>
      </w:r>
    </w:p>
    <w:p w:rsidR="00EC1CEE" w:rsidRPr="00DE026E" w:rsidRDefault="00EC1CEE" w:rsidP="00EC1CEE">
      <w:pPr>
        <w:ind w:left="720"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Potpis:</w:t>
      </w:r>
    </w:p>
    <w:p w:rsidR="00EC1CEE" w:rsidRPr="00DE026E" w:rsidRDefault="00EC1CEE" w:rsidP="00EC1CEE">
      <w:pPr>
        <w:ind w:left="720"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Mjesto i datum:</w:t>
      </w:r>
    </w:p>
    <w:p w:rsidR="00EC1CEE" w:rsidRPr="00DE026E" w:rsidRDefault="00EC1CEE" w:rsidP="00EC1CEE">
      <w:pPr>
        <w:ind w:left="720" w:right="0"/>
        <w:contextualSpacing/>
        <w:jc w:val="left"/>
        <w:rPr>
          <w:rFonts w:asciiTheme="minorHAnsi" w:hAnsiTheme="minorHAnsi" w:cs="Times New Roman"/>
          <w:sz w:val="24"/>
          <w:szCs w:val="24"/>
          <w:lang w:val="hr-HR" w:eastAsia="en-US"/>
        </w:rPr>
      </w:pPr>
    </w:p>
    <w:p w:rsidR="00EC1CEE" w:rsidRPr="00DE026E" w:rsidRDefault="00EC1CEE" w:rsidP="00EC1CEE">
      <w:pPr>
        <w:ind w:left="720" w:right="0"/>
        <w:contextualSpacing/>
        <w:jc w:val="left"/>
        <w:rPr>
          <w:rFonts w:asciiTheme="minorHAnsi" w:hAnsiTheme="minorHAnsi" w:cs="Times New Roman"/>
          <w:b/>
          <w:sz w:val="24"/>
          <w:szCs w:val="24"/>
          <w:lang w:val="hr-HR" w:eastAsia="en-US"/>
        </w:rPr>
      </w:pPr>
      <w:r w:rsidRPr="00DE026E">
        <w:rPr>
          <w:rFonts w:asciiTheme="minorHAnsi" w:hAnsiTheme="minorHAnsi" w:cs="Times New Roman"/>
          <w:b/>
          <w:sz w:val="24"/>
          <w:szCs w:val="24"/>
          <w:lang w:val="hr-HR" w:eastAsia="en-US"/>
        </w:rPr>
        <w:lastRenderedPageBreak/>
        <w:t>Za Partnera n:</w:t>
      </w:r>
    </w:p>
    <w:p w:rsidR="00EC1CEE" w:rsidRPr="00DE026E" w:rsidRDefault="00EC1CEE" w:rsidP="00EC1CEE">
      <w:pPr>
        <w:ind w:left="720" w:right="0"/>
        <w:contextualSpacing/>
        <w:jc w:val="left"/>
        <w:rPr>
          <w:rFonts w:asciiTheme="minorHAnsi" w:hAnsiTheme="minorHAnsi" w:cs="Times New Roman"/>
          <w:sz w:val="24"/>
          <w:szCs w:val="24"/>
          <w:lang w:val="hr-HR" w:eastAsia="en-US"/>
        </w:rPr>
      </w:pPr>
    </w:p>
    <w:p w:rsidR="00EC1CEE" w:rsidRPr="00DE026E" w:rsidRDefault="00EC1CEE" w:rsidP="00EC1CEE">
      <w:pPr>
        <w:ind w:left="720"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Ime i prezime:</w:t>
      </w:r>
    </w:p>
    <w:p w:rsidR="00EC1CEE" w:rsidRPr="00DE026E" w:rsidRDefault="00EC1CEE" w:rsidP="00EC1CEE">
      <w:pPr>
        <w:ind w:left="720"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Funkcija:</w:t>
      </w:r>
    </w:p>
    <w:p w:rsidR="00EC1CEE" w:rsidRPr="00DE026E" w:rsidRDefault="00EC1CEE" w:rsidP="00EC1CEE">
      <w:pPr>
        <w:ind w:left="720"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Potpis:</w:t>
      </w:r>
    </w:p>
    <w:p w:rsidR="00EC1CEE" w:rsidRPr="00DE026E" w:rsidRDefault="00EC1CEE" w:rsidP="00EC1CEE">
      <w:pPr>
        <w:ind w:left="720"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Mjesto i datum:</w:t>
      </w:r>
    </w:p>
    <w:p w:rsidR="00EC1CEE" w:rsidRPr="00DE026E" w:rsidRDefault="00EC1CEE" w:rsidP="00EC1CEE">
      <w:pPr>
        <w:ind w:right="0"/>
        <w:jc w:val="left"/>
        <w:rPr>
          <w:rFonts w:asciiTheme="minorHAnsi" w:hAnsiTheme="minorHAnsi" w:cs="Times New Roman"/>
          <w:sz w:val="24"/>
          <w:szCs w:val="24"/>
          <w:lang w:val="hr-HR" w:eastAsia="en-US"/>
        </w:rPr>
      </w:pPr>
    </w:p>
    <w:p w:rsidR="00EC1CEE" w:rsidRPr="00DE026E" w:rsidRDefault="00EC1CEE" w:rsidP="00EC1CEE">
      <w:pPr>
        <w:ind w:right="0"/>
        <w:jc w:val="left"/>
        <w:rPr>
          <w:rFonts w:asciiTheme="minorHAnsi" w:hAnsiTheme="minorHAnsi" w:cs="Times New Roman"/>
          <w:sz w:val="24"/>
          <w:szCs w:val="24"/>
          <w:lang w:val="hr-HR" w:eastAsia="en-US"/>
        </w:rPr>
      </w:pPr>
    </w:p>
    <w:p w:rsidR="00EC1CEE" w:rsidRPr="00DE026E" w:rsidRDefault="00EC1CEE" w:rsidP="00EC1CEE">
      <w:pPr>
        <w:ind w:right="0"/>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PRILOZI:</w:t>
      </w:r>
    </w:p>
    <w:p w:rsidR="00EC1CEE" w:rsidRPr="00DE026E" w:rsidRDefault="00EC1CEE" w:rsidP="00EC1CEE">
      <w:pPr>
        <w:numPr>
          <w:ilvl w:val="0"/>
          <w:numId w:val="30"/>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Ugovor o dodjeli bespovratnih sredstava i njegovi prilozi</w:t>
      </w:r>
    </w:p>
    <w:p w:rsidR="00EC1CEE" w:rsidRPr="00DE026E" w:rsidRDefault="00EC1CEE" w:rsidP="00EC1CEE">
      <w:pPr>
        <w:numPr>
          <w:ilvl w:val="0"/>
          <w:numId w:val="30"/>
        </w:numPr>
        <w:spacing w:after="200" w:line="276" w:lineRule="auto"/>
        <w:ind w:right="0"/>
        <w:contextualSpacing/>
        <w:jc w:val="left"/>
        <w:rPr>
          <w:rFonts w:asciiTheme="minorHAnsi" w:hAnsiTheme="minorHAnsi" w:cs="Times New Roman"/>
          <w:sz w:val="24"/>
          <w:szCs w:val="24"/>
          <w:lang w:val="hr-HR" w:eastAsia="en-US"/>
        </w:rPr>
      </w:pPr>
      <w:r w:rsidRPr="00DE026E">
        <w:rPr>
          <w:rFonts w:asciiTheme="minorHAnsi" w:hAnsiTheme="minorHAnsi" w:cs="Times New Roman"/>
          <w:sz w:val="24"/>
          <w:szCs w:val="24"/>
          <w:lang w:val="hr-HR" w:eastAsia="en-US"/>
        </w:rPr>
        <w:t>Popis Partnera i bankovni podaci</w:t>
      </w:r>
    </w:p>
    <w:p w:rsidR="008F79BC" w:rsidRDefault="008F79BC" w:rsidP="006C7ABF">
      <w:pPr>
        <w:pStyle w:val="Odlomakpopisa"/>
        <w:spacing w:after="120"/>
        <w:ind w:left="1440"/>
        <w:rPr>
          <w:rFonts w:ascii="Lucida Sans Unicode" w:hAnsi="Lucida Sans Unicode" w:cs="Lucida Sans Unicode"/>
          <w:sz w:val="22"/>
          <w:szCs w:val="22"/>
          <w:lang w:val="hr-HR"/>
        </w:rPr>
      </w:pPr>
    </w:p>
    <w:sectPr w:rsidR="008F79BC" w:rsidSect="00DE026E">
      <w:headerReference w:type="default" r:id="rId9"/>
      <w:footerReference w:type="default" r:id="rId10"/>
      <w:pgSz w:w="11906" w:h="16838"/>
      <w:pgMar w:top="2233" w:right="1417" w:bottom="1417" w:left="1417" w:header="708" w:footer="8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E88" w:rsidRDefault="00501E88" w:rsidP="00B86C0E">
      <w:r>
        <w:separator/>
      </w:r>
    </w:p>
  </w:endnote>
  <w:endnote w:type="continuationSeparator" w:id="0">
    <w:p w:rsidR="00501E88" w:rsidRDefault="00501E88" w:rsidP="00B86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D16" w:rsidRDefault="00A821E0" w:rsidP="00037E46">
    <w:pPr>
      <w:pStyle w:val="Podnoje"/>
      <w:ind w:left="1985"/>
    </w:pPr>
    <w:r w:rsidRPr="00124B2D">
      <w:rPr>
        <w:noProof/>
        <w:lang w:val="hr-HR" w:eastAsia="hr-HR"/>
      </w:rPr>
      <mc:AlternateContent>
        <mc:Choice Requires="wps">
          <w:drawing>
            <wp:anchor distT="0" distB="0" distL="114300" distR="114300" simplePos="0" relativeHeight="251662336" behindDoc="0" locked="0" layoutInCell="1" allowOverlap="1" wp14:anchorId="2A4F09A3" wp14:editId="353173A1">
              <wp:simplePos x="0" y="0"/>
              <wp:positionH relativeFrom="column">
                <wp:posOffset>3576955</wp:posOffset>
              </wp:positionH>
              <wp:positionV relativeFrom="paragraph">
                <wp:posOffset>-50165</wp:posOffset>
              </wp:positionV>
              <wp:extent cx="2009775" cy="381000"/>
              <wp:effectExtent l="0" t="0" r="0" b="0"/>
              <wp:wrapNone/>
              <wp:docPr id="12" name="Pravokutnik 11"/>
              <wp:cNvGraphicFramePr/>
              <a:graphic xmlns:a="http://schemas.openxmlformats.org/drawingml/2006/main">
                <a:graphicData uri="http://schemas.microsoft.com/office/word/2010/wordprocessingShape">
                  <wps:wsp>
                    <wps:cNvSpPr/>
                    <wps:spPr>
                      <a:xfrm>
                        <a:off x="0" y="0"/>
                        <a:ext cx="2009775" cy="381000"/>
                      </a:xfrm>
                      <a:prstGeom prst="rect">
                        <a:avLst/>
                      </a:prstGeom>
                    </wps:spPr>
                    <wps:txbx>
                      <w:txbxContent>
                        <w:p w:rsidR="00124B2D" w:rsidRPr="007A089A" w:rsidRDefault="00124B2D" w:rsidP="00124B2D">
                          <w:pPr>
                            <w:rPr>
                              <w:color w:val="003399"/>
                              <w:sz w:val="16"/>
                              <w:szCs w:val="16"/>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Pravokutnik 11" o:spid="_x0000_s1026" style="position:absolute;left:0;text-align:left;margin-left:281.65pt;margin-top:-3.95pt;width:158.2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" filled="f" stroked="f">
              <v:textbox>
                <w:txbxContent>
                  <w:p w:rsidR="00124B2D" w:rsidRPr="007A089A" w:rsidRDefault="00124B2D" w:rsidP="00124B2D">
                    <w:pPr>
                      <w:rPr>
                        <w:color w:val="003399"/>
                        <w:sz w:val="16"/>
                        <w:szCs w:val="16"/>
                      </w:rPr>
                    </w:pPr>
                  </w:p>
                </w:txbxContent>
              </v:textbox>
            </v:rect>
          </w:pict>
        </mc:Fallback>
      </mc:AlternateContent>
    </w:r>
    <w:r w:rsidR="00037E46">
      <w:rPr>
        <w:noProof/>
        <w:lang w:val="hr-HR" w:eastAsia="hr-HR"/>
      </w:rPr>
      <w:drawing>
        <wp:inline distT="0" distB="0" distL="0" distR="0" wp14:anchorId="148DBA2F">
          <wp:extent cx="3877310" cy="676910"/>
          <wp:effectExtent l="0" t="0" r="0" b="889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310" cy="67691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E88" w:rsidRDefault="00501E88" w:rsidP="00B86C0E">
      <w:r>
        <w:separator/>
      </w:r>
    </w:p>
  </w:footnote>
  <w:footnote w:type="continuationSeparator" w:id="0">
    <w:p w:rsidR="00501E88" w:rsidRDefault="00501E88" w:rsidP="00B86C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D16" w:rsidRDefault="009C075F">
    <w:pPr>
      <w:pStyle w:val="Zaglavlje"/>
    </w:pPr>
    <w:r>
      <w:rPr>
        <w:noProof/>
        <w:lang w:val="hr-HR" w:eastAsia="hr-HR"/>
      </w:rPr>
      <w:drawing>
        <wp:inline distT="0" distB="0" distL="0" distR="0" wp14:anchorId="110BEB32" wp14:editId="114AA639">
          <wp:extent cx="2667000" cy="571500"/>
          <wp:effectExtent l="0" t="0" r="0" b="0"/>
          <wp:docPr id="1" name="Slika 1" descr="02_MRMS_logo_horizontalni_sivo-60-px">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1" name="Slika 1" descr="02_MRMS_logo_horizontalni_sivo-60-px">
                    <a:hlinkClick r:id="rId1"/>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A74A37A4"/>
    <w:lvl w:ilvl="0">
      <w:start w:val="1"/>
      <w:numFmt w:val="bullet"/>
      <w:pStyle w:val="Grafikeoznake3"/>
      <w:lvlText w:val=""/>
      <w:lvlJc w:val="left"/>
      <w:pPr>
        <w:tabs>
          <w:tab w:val="num" w:pos="926"/>
        </w:tabs>
        <w:ind w:left="926" w:hanging="285"/>
      </w:pPr>
      <w:rPr>
        <w:rFonts w:ascii="Wingdings" w:hAnsi="Wingdings" w:hint="default"/>
        <w:sz w:val="16"/>
        <w:szCs w:val="16"/>
      </w:rPr>
    </w:lvl>
  </w:abstractNum>
  <w:abstractNum w:abstractNumId="1">
    <w:nsid w:val="081B331A"/>
    <w:multiLevelType w:val="hybridMultilevel"/>
    <w:tmpl w:val="9C0865DC"/>
    <w:lvl w:ilvl="0" w:tplc="C980E862">
      <w:start w:val="1"/>
      <w:numFmt w:val="bullet"/>
      <w:lvlText w:val="-"/>
      <w:lvlJc w:val="left"/>
      <w:pPr>
        <w:ind w:left="1080" w:hanging="360"/>
      </w:pPr>
      <w:rPr>
        <w:rFonts w:ascii="Calibri" w:eastAsiaTheme="minorHAnsi" w:hAnsi="Calibri"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nsid w:val="09FD590F"/>
    <w:multiLevelType w:val="hybridMultilevel"/>
    <w:tmpl w:val="1AAA3E8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BEE5E91"/>
    <w:multiLevelType w:val="hybridMultilevel"/>
    <w:tmpl w:val="B9DE2CFA"/>
    <w:lvl w:ilvl="0" w:tplc="CDF00A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C3A31D9"/>
    <w:multiLevelType w:val="hybridMultilevel"/>
    <w:tmpl w:val="EFFEA5D6"/>
    <w:lvl w:ilvl="0" w:tplc="EBC45B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3931DBD"/>
    <w:multiLevelType w:val="hybridMultilevel"/>
    <w:tmpl w:val="E8A47E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B6A5C8E"/>
    <w:multiLevelType w:val="hybridMultilevel"/>
    <w:tmpl w:val="BD7023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E611E48"/>
    <w:multiLevelType w:val="hybridMultilevel"/>
    <w:tmpl w:val="BBD2F3DE"/>
    <w:lvl w:ilvl="0" w:tplc="C980E862">
      <w:start w:val="1"/>
      <w:numFmt w:val="bullet"/>
      <w:lvlText w:val="-"/>
      <w:lvlJc w:val="left"/>
      <w:pPr>
        <w:ind w:left="1506" w:hanging="360"/>
      </w:pPr>
      <w:rPr>
        <w:rFonts w:ascii="Calibri" w:eastAsiaTheme="minorHAnsi" w:hAnsi="Calibri" w:cstheme="minorBidi" w:hint="default"/>
      </w:rPr>
    </w:lvl>
    <w:lvl w:ilvl="1" w:tplc="041A0003" w:tentative="1">
      <w:start w:val="1"/>
      <w:numFmt w:val="bullet"/>
      <w:lvlText w:val="o"/>
      <w:lvlJc w:val="left"/>
      <w:pPr>
        <w:ind w:left="2226" w:hanging="360"/>
      </w:pPr>
      <w:rPr>
        <w:rFonts w:ascii="Courier New" w:hAnsi="Courier New" w:cs="Courier New" w:hint="default"/>
      </w:rPr>
    </w:lvl>
    <w:lvl w:ilvl="2" w:tplc="041A0005" w:tentative="1">
      <w:start w:val="1"/>
      <w:numFmt w:val="bullet"/>
      <w:lvlText w:val=""/>
      <w:lvlJc w:val="left"/>
      <w:pPr>
        <w:ind w:left="2946" w:hanging="360"/>
      </w:pPr>
      <w:rPr>
        <w:rFonts w:ascii="Wingdings" w:hAnsi="Wingdings" w:hint="default"/>
      </w:rPr>
    </w:lvl>
    <w:lvl w:ilvl="3" w:tplc="041A0001" w:tentative="1">
      <w:start w:val="1"/>
      <w:numFmt w:val="bullet"/>
      <w:lvlText w:val=""/>
      <w:lvlJc w:val="left"/>
      <w:pPr>
        <w:ind w:left="3666" w:hanging="360"/>
      </w:pPr>
      <w:rPr>
        <w:rFonts w:ascii="Symbol" w:hAnsi="Symbol" w:hint="default"/>
      </w:rPr>
    </w:lvl>
    <w:lvl w:ilvl="4" w:tplc="041A0003" w:tentative="1">
      <w:start w:val="1"/>
      <w:numFmt w:val="bullet"/>
      <w:lvlText w:val="o"/>
      <w:lvlJc w:val="left"/>
      <w:pPr>
        <w:ind w:left="4386" w:hanging="360"/>
      </w:pPr>
      <w:rPr>
        <w:rFonts w:ascii="Courier New" w:hAnsi="Courier New" w:cs="Courier New" w:hint="default"/>
      </w:rPr>
    </w:lvl>
    <w:lvl w:ilvl="5" w:tplc="041A0005" w:tentative="1">
      <w:start w:val="1"/>
      <w:numFmt w:val="bullet"/>
      <w:lvlText w:val=""/>
      <w:lvlJc w:val="left"/>
      <w:pPr>
        <w:ind w:left="5106" w:hanging="360"/>
      </w:pPr>
      <w:rPr>
        <w:rFonts w:ascii="Wingdings" w:hAnsi="Wingdings" w:hint="default"/>
      </w:rPr>
    </w:lvl>
    <w:lvl w:ilvl="6" w:tplc="041A0001" w:tentative="1">
      <w:start w:val="1"/>
      <w:numFmt w:val="bullet"/>
      <w:lvlText w:val=""/>
      <w:lvlJc w:val="left"/>
      <w:pPr>
        <w:ind w:left="5826" w:hanging="360"/>
      </w:pPr>
      <w:rPr>
        <w:rFonts w:ascii="Symbol" w:hAnsi="Symbol" w:hint="default"/>
      </w:rPr>
    </w:lvl>
    <w:lvl w:ilvl="7" w:tplc="041A0003" w:tentative="1">
      <w:start w:val="1"/>
      <w:numFmt w:val="bullet"/>
      <w:lvlText w:val="o"/>
      <w:lvlJc w:val="left"/>
      <w:pPr>
        <w:ind w:left="6546" w:hanging="360"/>
      </w:pPr>
      <w:rPr>
        <w:rFonts w:ascii="Courier New" w:hAnsi="Courier New" w:cs="Courier New" w:hint="default"/>
      </w:rPr>
    </w:lvl>
    <w:lvl w:ilvl="8" w:tplc="041A0005" w:tentative="1">
      <w:start w:val="1"/>
      <w:numFmt w:val="bullet"/>
      <w:lvlText w:val=""/>
      <w:lvlJc w:val="left"/>
      <w:pPr>
        <w:ind w:left="7266" w:hanging="360"/>
      </w:pPr>
      <w:rPr>
        <w:rFonts w:ascii="Wingdings" w:hAnsi="Wingdings" w:hint="default"/>
      </w:rPr>
    </w:lvl>
  </w:abstractNum>
  <w:abstractNum w:abstractNumId="8">
    <w:nsid w:val="25881D09"/>
    <w:multiLevelType w:val="hybridMultilevel"/>
    <w:tmpl w:val="EFFEA5D6"/>
    <w:lvl w:ilvl="0" w:tplc="EBC45B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65C6263"/>
    <w:multiLevelType w:val="hybridMultilevel"/>
    <w:tmpl w:val="BD7023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2BF50D73"/>
    <w:multiLevelType w:val="hybridMultilevel"/>
    <w:tmpl w:val="743C8062"/>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35A5413E"/>
    <w:multiLevelType w:val="hybridMultilevel"/>
    <w:tmpl w:val="9F9CC194"/>
    <w:lvl w:ilvl="0" w:tplc="C2D625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3A6F02BB"/>
    <w:multiLevelType w:val="hybridMultilevel"/>
    <w:tmpl w:val="F3B4D6CC"/>
    <w:lvl w:ilvl="0" w:tplc="F30CCADC">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3">
    <w:nsid w:val="3AFA3D3D"/>
    <w:multiLevelType w:val="hybridMultilevel"/>
    <w:tmpl w:val="025AA6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CF96C44"/>
    <w:multiLevelType w:val="hybridMultilevel"/>
    <w:tmpl w:val="77D22E6E"/>
    <w:lvl w:ilvl="0" w:tplc="AA2CD6F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3D936A01"/>
    <w:multiLevelType w:val="hybridMultilevel"/>
    <w:tmpl w:val="B62C40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43403CBC"/>
    <w:multiLevelType w:val="hybridMultilevel"/>
    <w:tmpl w:val="EFFEA5D6"/>
    <w:lvl w:ilvl="0" w:tplc="EBC45B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44AB207C"/>
    <w:multiLevelType w:val="hybridMultilevel"/>
    <w:tmpl w:val="BFA016B2"/>
    <w:lvl w:ilvl="0" w:tplc="9AEE0E2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47624B57"/>
    <w:multiLevelType w:val="hybridMultilevel"/>
    <w:tmpl w:val="EFFEA5D6"/>
    <w:lvl w:ilvl="0" w:tplc="EBC45B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4CC26881"/>
    <w:multiLevelType w:val="hybridMultilevel"/>
    <w:tmpl w:val="D54C729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0">
    <w:nsid w:val="4F7C01C8"/>
    <w:multiLevelType w:val="hybridMultilevel"/>
    <w:tmpl w:val="A7CCAAC0"/>
    <w:lvl w:ilvl="0" w:tplc="785026E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nsid w:val="51766B04"/>
    <w:multiLevelType w:val="hybridMultilevel"/>
    <w:tmpl w:val="83969894"/>
    <w:lvl w:ilvl="0" w:tplc="5F66226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59AE3510"/>
    <w:multiLevelType w:val="hybridMultilevel"/>
    <w:tmpl w:val="467ED1DE"/>
    <w:lvl w:ilvl="0" w:tplc="AE36ED24">
      <w:start w:val="1"/>
      <w:numFmt w:val="bullet"/>
      <w:lvlText w:val="-"/>
      <w:lvlJc w:val="left"/>
      <w:pPr>
        <w:ind w:left="1440" w:hanging="360"/>
      </w:pPr>
      <w:rPr>
        <w:rFonts w:ascii="Tahoma" w:eastAsia="Calibri" w:hAnsi="Tahoma" w:cs="Tahoma"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nsid w:val="608E7401"/>
    <w:multiLevelType w:val="hybridMultilevel"/>
    <w:tmpl w:val="22B00D64"/>
    <w:lvl w:ilvl="0" w:tplc="041A0017">
      <w:start w:val="1"/>
      <w:numFmt w:val="lowerLetter"/>
      <w:lvlText w:val="%1)"/>
      <w:lvlJc w:val="left"/>
      <w:pPr>
        <w:ind w:left="765" w:hanging="360"/>
      </w:p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abstractNum w:abstractNumId="24">
    <w:nsid w:val="64E61A1A"/>
    <w:multiLevelType w:val="hybridMultilevel"/>
    <w:tmpl w:val="D45C87AE"/>
    <w:lvl w:ilvl="0" w:tplc="7BCE2E2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659B3829"/>
    <w:multiLevelType w:val="hybridMultilevel"/>
    <w:tmpl w:val="C4EC24C8"/>
    <w:lvl w:ilvl="0" w:tplc="0DACE8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6666127C"/>
    <w:multiLevelType w:val="hybridMultilevel"/>
    <w:tmpl w:val="827418F0"/>
    <w:lvl w:ilvl="0" w:tplc="3D18167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7">
    <w:nsid w:val="676E240C"/>
    <w:multiLevelType w:val="hybridMultilevel"/>
    <w:tmpl w:val="4260EE5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67F5008D"/>
    <w:multiLevelType w:val="hybridMultilevel"/>
    <w:tmpl w:val="EFFEA5D6"/>
    <w:lvl w:ilvl="0" w:tplc="EBC45B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69D42519"/>
    <w:multiLevelType w:val="hybridMultilevel"/>
    <w:tmpl w:val="E5C67F46"/>
    <w:lvl w:ilvl="0" w:tplc="B5F877A8">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
    <w:nsid w:val="6A504359"/>
    <w:multiLevelType w:val="hybridMultilevel"/>
    <w:tmpl w:val="EFFEA5D6"/>
    <w:lvl w:ilvl="0" w:tplc="EBC45B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6ED65605"/>
    <w:multiLevelType w:val="hybridMultilevel"/>
    <w:tmpl w:val="954611A6"/>
    <w:lvl w:ilvl="0" w:tplc="C980E862">
      <w:start w:val="1"/>
      <w:numFmt w:val="bullet"/>
      <w:lvlText w:val="-"/>
      <w:lvlJc w:val="left"/>
      <w:pPr>
        <w:ind w:left="1508" w:hanging="360"/>
      </w:pPr>
      <w:rPr>
        <w:rFonts w:ascii="Calibri" w:eastAsiaTheme="minorHAnsi" w:hAnsi="Calibri" w:cstheme="minorBidi" w:hint="default"/>
      </w:rPr>
    </w:lvl>
    <w:lvl w:ilvl="1" w:tplc="041A0003" w:tentative="1">
      <w:start w:val="1"/>
      <w:numFmt w:val="bullet"/>
      <w:lvlText w:val="o"/>
      <w:lvlJc w:val="left"/>
      <w:pPr>
        <w:ind w:left="2228" w:hanging="360"/>
      </w:pPr>
      <w:rPr>
        <w:rFonts w:ascii="Courier New" w:hAnsi="Courier New" w:cs="Courier New" w:hint="default"/>
      </w:rPr>
    </w:lvl>
    <w:lvl w:ilvl="2" w:tplc="041A0005" w:tentative="1">
      <w:start w:val="1"/>
      <w:numFmt w:val="bullet"/>
      <w:lvlText w:val=""/>
      <w:lvlJc w:val="left"/>
      <w:pPr>
        <w:ind w:left="2948" w:hanging="360"/>
      </w:pPr>
      <w:rPr>
        <w:rFonts w:ascii="Wingdings" w:hAnsi="Wingdings" w:hint="default"/>
      </w:rPr>
    </w:lvl>
    <w:lvl w:ilvl="3" w:tplc="041A0001" w:tentative="1">
      <w:start w:val="1"/>
      <w:numFmt w:val="bullet"/>
      <w:lvlText w:val=""/>
      <w:lvlJc w:val="left"/>
      <w:pPr>
        <w:ind w:left="3668" w:hanging="360"/>
      </w:pPr>
      <w:rPr>
        <w:rFonts w:ascii="Symbol" w:hAnsi="Symbol" w:hint="default"/>
      </w:rPr>
    </w:lvl>
    <w:lvl w:ilvl="4" w:tplc="041A0003" w:tentative="1">
      <w:start w:val="1"/>
      <w:numFmt w:val="bullet"/>
      <w:lvlText w:val="o"/>
      <w:lvlJc w:val="left"/>
      <w:pPr>
        <w:ind w:left="4388" w:hanging="360"/>
      </w:pPr>
      <w:rPr>
        <w:rFonts w:ascii="Courier New" w:hAnsi="Courier New" w:cs="Courier New" w:hint="default"/>
      </w:rPr>
    </w:lvl>
    <w:lvl w:ilvl="5" w:tplc="041A0005" w:tentative="1">
      <w:start w:val="1"/>
      <w:numFmt w:val="bullet"/>
      <w:lvlText w:val=""/>
      <w:lvlJc w:val="left"/>
      <w:pPr>
        <w:ind w:left="5108" w:hanging="360"/>
      </w:pPr>
      <w:rPr>
        <w:rFonts w:ascii="Wingdings" w:hAnsi="Wingdings" w:hint="default"/>
      </w:rPr>
    </w:lvl>
    <w:lvl w:ilvl="6" w:tplc="041A0001" w:tentative="1">
      <w:start w:val="1"/>
      <w:numFmt w:val="bullet"/>
      <w:lvlText w:val=""/>
      <w:lvlJc w:val="left"/>
      <w:pPr>
        <w:ind w:left="5828" w:hanging="360"/>
      </w:pPr>
      <w:rPr>
        <w:rFonts w:ascii="Symbol" w:hAnsi="Symbol" w:hint="default"/>
      </w:rPr>
    </w:lvl>
    <w:lvl w:ilvl="7" w:tplc="041A0003" w:tentative="1">
      <w:start w:val="1"/>
      <w:numFmt w:val="bullet"/>
      <w:lvlText w:val="o"/>
      <w:lvlJc w:val="left"/>
      <w:pPr>
        <w:ind w:left="6548" w:hanging="360"/>
      </w:pPr>
      <w:rPr>
        <w:rFonts w:ascii="Courier New" w:hAnsi="Courier New" w:cs="Courier New" w:hint="default"/>
      </w:rPr>
    </w:lvl>
    <w:lvl w:ilvl="8" w:tplc="041A0005" w:tentative="1">
      <w:start w:val="1"/>
      <w:numFmt w:val="bullet"/>
      <w:lvlText w:val=""/>
      <w:lvlJc w:val="left"/>
      <w:pPr>
        <w:ind w:left="7268" w:hanging="360"/>
      </w:pPr>
      <w:rPr>
        <w:rFonts w:ascii="Wingdings" w:hAnsi="Wingdings" w:hint="default"/>
      </w:rPr>
    </w:lvl>
  </w:abstractNum>
  <w:abstractNum w:abstractNumId="32">
    <w:nsid w:val="6F7D5FC4"/>
    <w:multiLevelType w:val="hybridMultilevel"/>
    <w:tmpl w:val="EFFEA5D6"/>
    <w:lvl w:ilvl="0" w:tplc="EBC45B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70C63540"/>
    <w:multiLevelType w:val="hybridMultilevel"/>
    <w:tmpl w:val="4E7EB61A"/>
    <w:lvl w:ilvl="0" w:tplc="B1768F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757A29AD"/>
    <w:multiLevelType w:val="hybridMultilevel"/>
    <w:tmpl w:val="25021E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7BDC77DA"/>
    <w:multiLevelType w:val="hybridMultilevel"/>
    <w:tmpl w:val="B8460602"/>
    <w:lvl w:ilvl="0" w:tplc="5F66226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7BE14AB7"/>
    <w:multiLevelType w:val="hybridMultilevel"/>
    <w:tmpl w:val="427CF512"/>
    <w:lvl w:ilvl="0" w:tplc="5F66226A">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7">
    <w:nsid w:val="7F251363"/>
    <w:multiLevelType w:val="hybridMultilevel"/>
    <w:tmpl w:val="EED057A0"/>
    <w:lvl w:ilvl="0" w:tplc="4D38EF46">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num w:numId="1">
    <w:abstractNumId w:val="5"/>
  </w:num>
  <w:num w:numId="2">
    <w:abstractNumId w:val="13"/>
  </w:num>
  <w:num w:numId="3">
    <w:abstractNumId w:val="14"/>
  </w:num>
  <w:num w:numId="4">
    <w:abstractNumId w:val="22"/>
  </w:num>
  <w:num w:numId="5">
    <w:abstractNumId w:val="23"/>
  </w:num>
  <w:num w:numId="6">
    <w:abstractNumId w:val="26"/>
  </w:num>
  <w:num w:numId="7">
    <w:abstractNumId w:val="19"/>
  </w:num>
  <w:num w:numId="8">
    <w:abstractNumId w:val="36"/>
  </w:num>
  <w:num w:numId="9">
    <w:abstractNumId w:val="21"/>
  </w:num>
  <w:num w:numId="10">
    <w:abstractNumId w:val="35"/>
  </w:num>
  <w:num w:numId="11">
    <w:abstractNumId w:val="2"/>
  </w:num>
  <w:num w:numId="12">
    <w:abstractNumId w:val="27"/>
  </w:num>
  <w:num w:numId="13">
    <w:abstractNumId w:val="34"/>
  </w:num>
  <w:num w:numId="14">
    <w:abstractNumId w:val="37"/>
  </w:num>
  <w:num w:numId="15">
    <w:abstractNumId w:val="10"/>
  </w:num>
  <w:num w:numId="16">
    <w:abstractNumId w:val="11"/>
  </w:num>
  <w:num w:numId="17">
    <w:abstractNumId w:val="1"/>
  </w:num>
  <w:num w:numId="18">
    <w:abstractNumId w:val="12"/>
  </w:num>
  <w:num w:numId="19">
    <w:abstractNumId w:val="31"/>
  </w:num>
  <w:num w:numId="20">
    <w:abstractNumId w:val="7"/>
  </w:num>
  <w:num w:numId="21">
    <w:abstractNumId w:val="24"/>
  </w:num>
  <w:num w:numId="22">
    <w:abstractNumId w:val="9"/>
  </w:num>
  <w:num w:numId="23">
    <w:abstractNumId w:val="6"/>
  </w:num>
  <w:num w:numId="24">
    <w:abstractNumId w:val="33"/>
  </w:num>
  <w:num w:numId="25">
    <w:abstractNumId w:val="25"/>
  </w:num>
  <w:num w:numId="26">
    <w:abstractNumId w:val="16"/>
  </w:num>
  <w:num w:numId="27">
    <w:abstractNumId w:val="20"/>
  </w:num>
  <w:num w:numId="28">
    <w:abstractNumId w:val="29"/>
  </w:num>
  <w:num w:numId="29">
    <w:abstractNumId w:val="17"/>
  </w:num>
  <w:num w:numId="30">
    <w:abstractNumId w:val="15"/>
  </w:num>
  <w:num w:numId="31">
    <w:abstractNumId w:val="8"/>
  </w:num>
  <w:num w:numId="32">
    <w:abstractNumId w:val="28"/>
  </w:num>
  <w:num w:numId="33">
    <w:abstractNumId w:val="18"/>
  </w:num>
  <w:num w:numId="34">
    <w:abstractNumId w:val="32"/>
  </w:num>
  <w:num w:numId="35">
    <w:abstractNumId w:val="4"/>
  </w:num>
  <w:num w:numId="36">
    <w:abstractNumId w:val="30"/>
  </w:num>
  <w:num w:numId="37">
    <w:abstractNumId w:val="3"/>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B9C"/>
    <w:rsid w:val="0000755D"/>
    <w:rsid w:val="00037E46"/>
    <w:rsid w:val="00053806"/>
    <w:rsid w:val="000A4C28"/>
    <w:rsid w:val="000B1660"/>
    <w:rsid w:val="00117077"/>
    <w:rsid w:val="001171EB"/>
    <w:rsid w:val="00124B2D"/>
    <w:rsid w:val="0013360C"/>
    <w:rsid w:val="00170350"/>
    <w:rsid w:val="001C6F93"/>
    <w:rsid w:val="001F38C5"/>
    <w:rsid w:val="0020777A"/>
    <w:rsid w:val="00243372"/>
    <w:rsid w:val="00267A82"/>
    <w:rsid w:val="00273F03"/>
    <w:rsid w:val="0027622E"/>
    <w:rsid w:val="0029622A"/>
    <w:rsid w:val="00302D9D"/>
    <w:rsid w:val="00323F91"/>
    <w:rsid w:val="00324C03"/>
    <w:rsid w:val="00325CA2"/>
    <w:rsid w:val="00336FBB"/>
    <w:rsid w:val="003503AC"/>
    <w:rsid w:val="003504F5"/>
    <w:rsid w:val="00383E08"/>
    <w:rsid w:val="0039578A"/>
    <w:rsid w:val="003D064F"/>
    <w:rsid w:val="003D70D9"/>
    <w:rsid w:val="00414493"/>
    <w:rsid w:val="004275FA"/>
    <w:rsid w:val="00430B16"/>
    <w:rsid w:val="00441A2C"/>
    <w:rsid w:val="00444D16"/>
    <w:rsid w:val="00445057"/>
    <w:rsid w:val="00484BA4"/>
    <w:rsid w:val="004A5A4C"/>
    <w:rsid w:val="004C50AE"/>
    <w:rsid w:val="004E4D32"/>
    <w:rsid w:val="004F1620"/>
    <w:rsid w:val="00501E88"/>
    <w:rsid w:val="00512E74"/>
    <w:rsid w:val="005350F6"/>
    <w:rsid w:val="005A31AE"/>
    <w:rsid w:val="005D5566"/>
    <w:rsid w:val="006406CB"/>
    <w:rsid w:val="00646251"/>
    <w:rsid w:val="00662742"/>
    <w:rsid w:val="00667D37"/>
    <w:rsid w:val="006934B5"/>
    <w:rsid w:val="006B1F4D"/>
    <w:rsid w:val="006C7ABF"/>
    <w:rsid w:val="006E4762"/>
    <w:rsid w:val="00730C67"/>
    <w:rsid w:val="007447A0"/>
    <w:rsid w:val="00746819"/>
    <w:rsid w:val="00790687"/>
    <w:rsid w:val="00796052"/>
    <w:rsid w:val="007A0713"/>
    <w:rsid w:val="007C4859"/>
    <w:rsid w:val="007C7323"/>
    <w:rsid w:val="0082364D"/>
    <w:rsid w:val="00833CB3"/>
    <w:rsid w:val="0086554B"/>
    <w:rsid w:val="00866562"/>
    <w:rsid w:val="008748D8"/>
    <w:rsid w:val="00883985"/>
    <w:rsid w:val="008F79B0"/>
    <w:rsid w:val="008F79BC"/>
    <w:rsid w:val="009177DC"/>
    <w:rsid w:val="00957B7F"/>
    <w:rsid w:val="009A6FE1"/>
    <w:rsid w:val="009C075F"/>
    <w:rsid w:val="009D4F3F"/>
    <w:rsid w:val="009E0190"/>
    <w:rsid w:val="00A31A4A"/>
    <w:rsid w:val="00A629B3"/>
    <w:rsid w:val="00A800A8"/>
    <w:rsid w:val="00A821E0"/>
    <w:rsid w:val="00A86675"/>
    <w:rsid w:val="00A97370"/>
    <w:rsid w:val="00B116F9"/>
    <w:rsid w:val="00B20C64"/>
    <w:rsid w:val="00B23793"/>
    <w:rsid w:val="00B24C6C"/>
    <w:rsid w:val="00B61D2F"/>
    <w:rsid w:val="00B86C0E"/>
    <w:rsid w:val="00B92727"/>
    <w:rsid w:val="00BA55C2"/>
    <w:rsid w:val="00BA6F0D"/>
    <w:rsid w:val="00BA7B9C"/>
    <w:rsid w:val="00CA0EC4"/>
    <w:rsid w:val="00CA1A43"/>
    <w:rsid w:val="00CA389D"/>
    <w:rsid w:val="00CC4185"/>
    <w:rsid w:val="00CC55D1"/>
    <w:rsid w:val="00D06D0E"/>
    <w:rsid w:val="00D444C7"/>
    <w:rsid w:val="00D55DAE"/>
    <w:rsid w:val="00D80BE3"/>
    <w:rsid w:val="00D97F5F"/>
    <w:rsid w:val="00DC0F34"/>
    <w:rsid w:val="00DD5712"/>
    <w:rsid w:val="00DE026E"/>
    <w:rsid w:val="00DE5C70"/>
    <w:rsid w:val="00E216E8"/>
    <w:rsid w:val="00E4627A"/>
    <w:rsid w:val="00E64C42"/>
    <w:rsid w:val="00E74B06"/>
    <w:rsid w:val="00E8145C"/>
    <w:rsid w:val="00EC1CEE"/>
    <w:rsid w:val="00EC33D3"/>
    <w:rsid w:val="00F02332"/>
    <w:rsid w:val="00F11FD3"/>
    <w:rsid w:val="00F631EE"/>
    <w:rsid w:val="00FA098A"/>
    <w:rsid w:val="00FF162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Bullet 3" w:uiPriority="0"/>
    <w:lsdException w:name="Title" w:semiHidden="0" w:unhideWhenUsed="0" w:qFormat="1"/>
    <w:lsdException w:name="Default Paragraph Font" w:uiPriority="1"/>
    <w:lsdException w:name="Body Text" w:uiPriority="0"/>
    <w:lsdException w:name="Subtitle" w:locked="1"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ny PSDB"/>
    <w:qFormat/>
    <w:rsid w:val="00267A82"/>
    <w:pPr>
      <w:ind w:right="-1"/>
      <w:jc w:val="both"/>
    </w:pPr>
    <w:rPr>
      <w:rFonts w:ascii="Tahoma" w:hAnsi="Tahoma" w:cs="Tahoma"/>
      <w:lang w:val="pl-PL" w:eastAsia="pl-PL"/>
    </w:rPr>
  </w:style>
  <w:style w:type="paragraph" w:styleId="Naslov1">
    <w:name w:val="heading 1"/>
    <w:aliases w:val="Nagłówek bez numeracji PSDB"/>
    <w:basedOn w:val="Normal"/>
    <w:next w:val="Normal"/>
    <w:link w:val="Naslov1Char"/>
    <w:autoRedefine/>
    <w:uiPriority w:val="99"/>
    <w:qFormat/>
    <w:rsid w:val="00267A82"/>
    <w:pPr>
      <w:keepNext/>
      <w:keepLines/>
      <w:pBdr>
        <w:bottom w:val="single" w:sz="8" w:space="1" w:color="41697D"/>
      </w:pBdr>
      <w:spacing w:before="480"/>
      <w:ind w:left="-284"/>
      <w:outlineLvl w:val="0"/>
    </w:pPr>
    <w:rPr>
      <w:color w:val="365F91"/>
      <w:sz w:val="28"/>
      <w:szCs w:val="28"/>
    </w:rPr>
  </w:style>
  <w:style w:type="paragraph" w:styleId="Naslov2">
    <w:name w:val="heading 2"/>
    <w:basedOn w:val="Normal"/>
    <w:next w:val="Normal"/>
    <w:link w:val="Naslov2Char"/>
    <w:uiPriority w:val="99"/>
    <w:qFormat/>
    <w:rsid w:val="00267A82"/>
    <w:pPr>
      <w:keepNext/>
      <w:keepLines/>
      <w:spacing w:before="200"/>
      <w:outlineLvl w:val="1"/>
    </w:pPr>
    <w:rPr>
      <w:rFonts w:ascii="Cambria" w:hAnsi="Cambria" w:cs="Cambria"/>
      <w:b/>
      <w:bCs/>
      <w:color w:val="4F81BD"/>
      <w:sz w:val="26"/>
      <w:szCs w:val="26"/>
    </w:rPr>
  </w:style>
  <w:style w:type="paragraph" w:styleId="Naslov3">
    <w:name w:val="heading 3"/>
    <w:basedOn w:val="Normal"/>
    <w:next w:val="Normal"/>
    <w:link w:val="Naslov3Char"/>
    <w:uiPriority w:val="99"/>
    <w:qFormat/>
    <w:rsid w:val="00267A82"/>
    <w:pPr>
      <w:keepNext/>
      <w:keepLines/>
      <w:spacing w:before="200"/>
      <w:outlineLvl w:val="2"/>
    </w:pPr>
    <w:rPr>
      <w:rFonts w:ascii="Cambria" w:hAnsi="Cambria" w:cs="Cambria"/>
      <w:b/>
      <w:bCs/>
      <w:color w:val="4F81BD"/>
      <w:sz w:val="24"/>
      <w:szCs w:val="24"/>
    </w:rPr>
  </w:style>
  <w:style w:type="paragraph" w:styleId="Naslov4">
    <w:name w:val="heading 4"/>
    <w:basedOn w:val="Normal"/>
    <w:next w:val="Normal"/>
    <w:link w:val="Naslov4Char"/>
    <w:uiPriority w:val="99"/>
    <w:qFormat/>
    <w:rsid w:val="00267A82"/>
    <w:pPr>
      <w:keepNext/>
      <w:keepLines/>
      <w:spacing w:before="200"/>
      <w:outlineLvl w:val="3"/>
    </w:pPr>
    <w:rPr>
      <w:rFonts w:ascii="Cambria" w:hAnsi="Cambria" w:cs="Cambria"/>
      <w:b/>
      <w:bCs/>
      <w:i/>
      <w:iCs/>
      <w:color w:val="4F81BD"/>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aliases w:val="Nagłówek bez numeracji PSDB Char"/>
    <w:link w:val="Naslov1"/>
    <w:uiPriority w:val="99"/>
    <w:rsid w:val="00267A82"/>
    <w:rPr>
      <w:rFonts w:ascii="Tahoma" w:hAnsi="Tahoma" w:cs="Tahoma"/>
      <w:color w:val="365F91"/>
      <w:sz w:val="28"/>
      <w:szCs w:val="28"/>
      <w:lang w:eastAsia="pl-PL"/>
    </w:rPr>
  </w:style>
  <w:style w:type="character" w:customStyle="1" w:styleId="Naslov2Char">
    <w:name w:val="Naslov 2 Char"/>
    <w:link w:val="Naslov2"/>
    <w:uiPriority w:val="99"/>
    <w:rsid w:val="00267A82"/>
    <w:rPr>
      <w:rFonts w:ascii="Cambria" w:hAnsi="Cambria" w:cs="Cambria"/>
      <w:b/>
      <w:bCs/>
      <w:color w:val="4F81BD"/>
      <w:sz w:val="26"/>
      <w:szCs w:val="26"/>
      <w:lang w:eastAsia="pl-PL"/>
    </w:rPr>
  </w:style>
  <w:style w:type="character" w:customStyle="1" w:styleId="Naslov3Char">
    <w:name w:val="Naslov 3 Char"/>
    <w:link w:val="Naslov3"/>
    <w:uiPriority w:val="99"/>
    <w:rsid w:val="00267A82"/>
    <w:rPr>
      <w:rFonts w:ascii="Cambria" w:hAnsi="Cambria" w:cs="Cambria"/>
      <w:b/>
      <w:bCs/>
      <w:color w:val="4F81BD"/>
      <w:sz w:val="24"/>
      <w:szCs w:val="24"/>
      <w:lang w:eastAsia="pl-PL"/>
    </w:rPr>
  </w:style>
  <w:style w:type="character" w:customStyle="1" w:styleId="Naslov4Char">
    <w:name w:val="Naslov 4 Char"/>
    <w:link w:val="Naslov4"/>
    <w:uiPriority w:val="99"/>
    <w:rsid w:val="00267A82"/>
    <w:rPr>
      <w:rFonts w:ascii="Cambria" w:hAnsi="Cambria" w:cs="Cambria"/>
      <w:b/>
      <w:bCs/>
      <w:i/>
      <w:iCs/>
      <w:color w:val="4F81BD"/>
      <w:sz w:val="24"/>
      <w:szCs w:val="24"/>
      <w:lang w:eastAsia="pl-PL"/>
    </w:rPr>
  </w:style>
  <w:style w:type="paragraph" w:styleId="Opisslike">
    <w:name w:val="caption"/>
    <w:basedOn w:val="Normal"/>
    <w:next w:val="Normal"/>
    <w:link w:val="OpisslikeChar"/>
    <w:uiPriority w:val="99"/>
    <w:qFormat/>
    <w:rsid w:val="00267A82"/>
    <w:pPr>
      <w:keepNext/>
      <w:spacing w:before="20" w:after="20"/>
      <w:ind w:left="1418" w:right="0" w:hanging="1418"/>
      <w:jc w:val="left"/>
    </w:pPr>
    <w:rPr>
      <w:rFonts w:eastAsia="Times New Roman"/>
      <w:b/>
      <w:bCs/>
      <w:color w:val="40697D"/>
      <w:sz w:val="16"/>
      <w:szCs w:val="16"/>
    </w:rPr>
  </w:style>
  <w:style w:type="character" w:customStyle="1" w:styleId="OpisslikeChar">
    <w:name w:val="Opis slike Char"/>
    <w:link w:val="Opisslike"/>
    <w:uiPriority w:val="99"/>
    <w:locked/>
    <w:rsid w:val="00267A82"/>
    <w:rPr>
      <w:rFonts w:ascii="Tahoma" w:eastAsia="Times New Roman" w:hAnsi="Tahoma" w:cs="Tahoma"/>
      <w:b/>
      <w:bCs/>
      <w:color w:val="40697D"/>
      <w:sz w:val="16"/>
      <w:szCs w:val="16"/>
    </w:rPr>
  </w:style>
  <w:style w:type="paragraph" w:styleId="Naslov">
    <w:name w:val="Title"/>
    <w:basedOn w:val="Normal"/>
    <w:next w:val="Normal"/>
    <w:link w:val="NaslovChar"/>
    <w:uiPriority w:val="99"/>
    <w:qFormat/>
    <w:rsid w:val="00267A82"/>
    <w:pPr>
      <w:spacing w:after="300"/>
    </w:pPr>
    <w:rPr>
      <w:color w:val="FFFFFF"/>
      <w:spacing w:val="5"/>
      <w:kern w:val="28"/>
      <w:sz w:val="40"/>
      <w:szCs w:val="40"/>
    </w:rPr>
  </w:style>
  <w:style w:type="character" w:customStyle="1" w:styleId="NaslovChar">
    <w:name w:val="Naslov Char"/>
    <w:link w:val="Naslov"/>
    <w:uiPriority w:val="99"/>
    <w:rsid w:val="00267A82"/>
    <w:rPr>
      <w:rFonts w:ascii="Tahoma" w:hAnsi="Tahoma" w:cs="Tahoma"/>
      <w:color w:val="FFFFFF"/>
      <w:spacing w:val="5"/>
      <w:kern w:val="28"/>
      <w:sz w:val="40"/>
      <w:szCs w:val="40"/>
      <w:lang w:eastAsia="pl-PL"/>
    </w:rPr>
  </w:style>
  <w:style w:type="character" w:styleId="Naglaeno">
    <w:name w:val="Strong"/>
    <w:uiPriority w:val="99"/>
    <w:qFormat/>
    <w:rsid w:val="00267A82"/>
    <w:rPr>
      <w:b/>
      <w:bCs/>
    </w:rPr>
  </w:style>
  <w:style w:type="character" w:styleId="Istaknuto">
    <w:name w:val="Emphasis"/>
    <w:uiPriority w:val="99"/>
    <w:qFormat/>
    <w:rsid w:val="00267A82"/>
    <w:rPr>
      <w:i/>
      <w:iCs/>
    </w:rPr>
  </w:style>
  <w:style w:type="paragraph" w:styleId="Odlomakpopisa">
    <w:name w:val="List Paragraph"/>
    <w:basedOn w:val="Normal"/>
    <w:uiPriority w:val="34"/>
    <w:qFormat/>
    <w:rsid w:val="00267A82"/>
    <w:pPr>
      <w:ind w:left="720"/>
    </w:pPr>
    <w:rPr>
      <w:rFonts w:eastAsia="Times New Roman"/>
    </w:rPr>
  </w:style>
  <w:style w:type="paragraph" w:styleId="Citat">
    <w:name w:val="Quote"/>
    <w:basedOn w:val="Normal"/>
    <w:next w:val="Normal"/>
    <w:link w:val="CitatChar"/>
    <w:uiPriority w:val="99"/>
    <w:qFormat/>
    <w:rsid w:val="00267A82"/>
    <w:pPr>
      <w:ind w:left="3828"/>
    </w:pPr>
    <w:rPr>
      <w:i/>
      <w:iCs/>
      <w:color w:val="40697D"/>
      <w:sz w:val="16"/>
      <w:szCs w:val="16"/>
    </w:rPr>
  </w:style>
  <w:style w:type="character" w:customStyle="1" w:styleId="CitatChar">
    <w:name w:val="Citat Char"/>
    <w:link w:val="Citat"/>
    <w:uiPriority w:val="99"/>
    <w:rsid w:val="00267A82"/>
    <w:rPr>
      <w:rFonts w:ascii="Tahoma" w:hAnsi="Tahoma" w:cs="Tahoma"/>
      <w:i/>
      <w:iCs/>
      <w:color w:val="40697D"/>
      <w:sz w:val="16"/>
      <w:szCs w:val="16"/>
      <w:lang w:eastAsia="pl-PL"/>
    </w:rPr>
  </w:style>
  <w:style w:type="character" w:styleId="Neupadljivoisticanje">
    <w:name w:val="Subtle Emphasis"/>
    <w:uiPriority w:val="99"/>
    <w:qFormat/>
    <w:rsid w:val="00267A82"/>
    <w:rPr>
      <w:i/>
      <w:iCs/>
      <w:color w:val="808080"/>
    </w:rPr>
  </w:style>
  <w:style w:type="character" w:styleId="Jakoisticanje">
    <w:name w:val="Intense Emphasis"/>
    <w:uiPriority w:val="21"/>
    <w:qFormat/>
    <w:rsid w:val="00267A82"/>
    <w:rPr>
      <w:b/>
      <w:bCs/>
      <w:i/>
      <w:iCs/>
      <w:color w:val="4F81BD"/>
    </w:rPr>
  </w:style>
  <w:style w:type="paragraph" w:customStyle="1" w:styleId="PodtytuPSDB">
    <w:name w:val="Podtytuł PSDB"/>
    <w:basedOn w:val="Normal"/>
    <w:link w:val="PodtytuPSDBZnak"/>
    <w:uiPriority w:val="99"/>
    <w:qFormat/>
    <w:rsid w:val="00267A82"/>
    <w:rPr>
      <w:rFonts w:eastAsia="Times New Roman"/>
      <w:color w:val="41697D"/>
      <w:sz w:val="24"/>
      <w:szCs w:val="24"/>
    </w:rPr>
  </w:style>
  <w:style w:type="character" w:customStyle="1" w:styleId="PodtytuPSDBZnak">
    <w:name w:val="Podtytuł PSDB Znak"/>
    <w:link w:val="PodtytuPSDB"/>
    <w:uiPriority w:val="99"/>
    <w:locked/>
    <w:rsid w:val="00267A82"/>
    <w:rPr>
      <w:rFonts w:ascii="Tahoma" w:eastAsia="Times New Roman" w:hAnsi="Tahoma" w:cs="Tahoma"/>
      <w:color w:val="41697D"/>
      <w:sz w:val="24"/>
      <w:szCs w:val="24"/>
    </w:rPr>
  </w:style>
  <w:style w:type="table" w:styleId="Reetkatablice">
    <w:name w:val="Table Grid"/>
    <w:basedOn w:val="Obinatablica"/>
    <w:uiPriority w:val="59"/>
    <w:rsid w:val="00CC4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rsid w:val="001171EB"/>
    <w:pPr>
      <w:suppressAutoHyphens/>
      <w:ind w:right="0"/>
      <w:jc w:val="left"/>
    </w:pPr>
    <w:rPr>
      <w:rFonts w:ascii="Times New Roman" w:eastAsia="Times New Roman" w:hAnsi="Times New Roman" w:cs="Times New Roman"/>
      <w:szCs w:val="24"/>
      <w:lang w:val="en-IE" w:eastAsia="zh-CN"/>
    </w:rPr>
  </w:style>
  <w:style w:type="character" w:customStyle="1" w:styleId="TekstfusnoteChar">
    <w:name w:val="Tekst fusnote Char"/>
    <w:link w:val="Tekstfusnote"/>
    <w:uiPriority w:val="99"/>
    <w:rsid w:val="001171EB"/>
    <w:rPr>
      <w:rFonts w:ascii="Times New Roman" w:eastAsia="Times New Roman" w:hAnsi="Times New Roman"/>
      <w:szCs w:val="24"/>
      <w:lang w:val="en-IE" w:eastAsia="zh-CN"/>
    </w:rPr>
  </w:style>
  <w:style w:type="character" w:styleId="Referencafusnote">
    <w:name w:val="footnote reference"/>
    <w:uiPriority w:val="99"/>
    <w:semiHidden/>
    <w:unhideWhenUsed/>
    <w:rsid w:val="00B86C0E"/>
    <w:rPr>
      <w:vertAlign w:val="superscript"/>
    </w:rPr>
  </w:style>
  <w:style w:type="character" w:styleId="Referencakomentara">
    <w:name w:val="annotation reference"/>
    <w:basedOn w:val="Zadanifontodlomka"/>
    <w:uiPriority w:val="99"/>
    <w:semiHidden/>
    <w:unhideWhenUsed/>
    <w:rsid w:val="0020777A"/>
    <w:rPr>
      <w:sz w:val="16"/>
      <w:szCs w:val="16"/>
    </w:rPr>
  </w:style>
  <w:style w:type="paragraph" w:styleId="Tekstkomentara">
    <w:name w:val="annotation text"/>
    <w:basedOn w:val="Normal"/>
    <w:link w:val="TekstkomentaraChar"/>
    <w:uiPriority w:val="99"/>
    <w:semiHidden/>
    <w:unhideWhenUsed/>
    <w:rsid w:val="0020777A"/>
  </w:style>
  <w:style w:type="character" w:customStyle="1" w:styleId="TekstkomentaraChar">
    <w:name w:val="Tekst komentara Char"/>
    <w:basedOn w:val="Zadanifontodlomka"/>
    <w:link w:val="Tekstkomentara"/>
    <w:uiPriority w:val="99"/>
    <w:semiHidden/>
    <w:rsid w:val="0020777A"/>
    <w:rPr>
      <w:rFonts w:ascii="Tahoma" w:hAnsi="Tahoma" w:cs="Tahoma"/>
      <w:lang w:val="pl-PL" w:eastAsia="pl-PL"/>
    </w:rPr>
  </w:style>
  <w:style w:type="paragraph" w:styleId="Predmetkomentara">
    <w:name w:val="annotation subject"/>
    <w:basedOn w:val="Tekstkomentara"/>
    <w:next w:val="Tekstkomentara"/>
    <w:link w:val="PredmetkomentaraChar"/>
    <w:uiPriority w:val="99"/>
    <w:semiHidden/>
    <w:unhideWhenUsed/>
    <w:rsid w:val="0020777A"/>
    <w:rPr>
      <w:b/>
      <w:bCs/>
    </w:rPr>
  </w:style>
  <w:style w:type="character" w:customStyle="1" w:styleId="PredmetkomentaraChar">
    <w:name w:val="Predmet komentara Char"/>
    <w:basedOn w:val="TekstkomentaraChar"/>
    <w:link w:val="Predmetkomentara"/>
    <w:uiPriority w:val="99"/>
    <w:semiHidden/>
    <w:rsid w:val="0020777A"/>
    <w:rPr>
      <w:rFonts w:ascii="Tahoma" w:hAnsi="Tahoma" w:cs="Tahoma"/>
      <w:b/>
      <w:bCs/>
      <w:lang w:val="pl-PL" w:eastAsia="pl-PL"/>
    </w:rPr>
  </w:style>
  <w:style w:type="paragraph" w:styleId="Tekstbalonia">
    <w:name w:val="Balloon Text"/>
    <w:basedOn w:val="Normal"/>
    <w:link w:val="TekstbaloniaChar"/>
    <w:uiPriority w:val="99"/>
    <w:semiHidden/>
    <w:unhideWhenUsed/>
    <w:rsid w:val="0020777A"/>
    <w:rPr>
      <w:sz w:val="16"/>
      <w:szCs w:val="16"/>
    </w:rPr>
  </w:style>
  <w:style w:type="character" w:customStyle="1" w:styleId="TekstbaloniaChar">
    <w:name w:val="Tekst balončića Char"/>
    <w:basedOn w:val="Zadanifontodlomka"/>
    <w:link w:val="Tekstbalonia"/>
    <w:uiPriority w:val="99"/>
    <w:semiHidden/>
    <w:rsid w:val="0020777A"/>
    <w:rPr>
      <w:rFonts w:ascii="Tahoma" w:hAnsi="Tahoma" w:cs="Tahoma"/>
      <w:sz w:val="16"/>
      <w:szCs w:val="16"/>
      <w:lang w:val="pl-PL" w:eastAsia="pl-PL"/>
    </w:rPr>
  </w:style>
  <w:style w:type="paragraph" w:styleId="Zaglavlje">
    <w:name w:val="header"/>
    <w:basedOn w:val="Normal"/>
    <w:link w:val="ZaglavljeChar"/>
    <w:uiPriority w:val="99"/>
    <w:unhideWhenUsed/>
    <w:rsid w:val="00444D16"/>
    <w:pPr>
      <w:tabs>
        <w:tab w:val="center" w:pos="4536"/>
        <w:tab w:val="right" w:pos="9072"/>
      </w:tabs>
    </w:pPr>
  </w:style>
  <w:style w:type="character" w:customStyle="1" w:styleId="ZaglavljeChar">
    <w:name w:val="Zaglavlje Char"/>
    <w:basedOn w:val="Zadanifontodlomka"/>
    <w:link w:val="Zaglavlje"/>
    <w:uiPriority w:val="99"/>
    <w:rsid w:val="00444D16"/>
    <w:rPr>
      <w:rFonts w:ascii="Tahoma" w:hAnsi="Tahoma" w:cs="Tahoma"/>
      <w:lang w:val="pl-PL" w:eastAsia="pl-PL"/>
    </w:rPr>
  </w:style>
  <w:style w:type="paragraph" w:styleId="Podnoje">
    <w:name w:val="footer"/>
    <w:basedOn w:val="Normal"/>
    <w:link w:val="PodnojeChar"/>
    <w:uiPriority w:val="99"/>
    <w:unhideWhenUsed/>
    <w:rsid w:val="00444D16"/>
    <w:pPr>
      <w:tabs>
        <w:tab w:val="center" w:pos="4536"/>
        <w:tab w:val="right" w:pos="9072"/>
      </w:tabs>
    </w:pPr>
  </w:style>
  <w:style w:type="character" w:customStyle="1" w:styleId="PodnojeChar">
    <w:name w:val="Podnožje Char"/>
    <w:basedOn w:val="Zadanifontodlomka"/>
    <w:link w:val="Podnoje"/>
    <w:uiPriority w:val="99"/>
    <w:rsid w:val="00444D16"/>
    <w:rPr>
      <w:rFonts w:ascii="Tahoma" w:hAnsi="Tahoma" w:cs="Tahoma"/>
      <w:lang w:val="pl-PL" w:eastAsia="pl-PL"/>
    </w:rPr>
  </w:style>
  <w:style w:type="paragraph" w:styleId="StandardWeb">
    <w:name w:val="Normal (Web)"/>
    <w:basedOn w:val="Normal"/>
    <w:uiPriority w:val="99"/>
    <w:semiHidden/>
    <w:unhideWhenUsed/>
    <w:rsid w:val="00124B2D"/>
    <w:pPr>
      <w:spacing w:before="100" w:beforeAutospacing="1" w:after="100" w:afterAutospacing="1"/>
      <w:ind w:right="0"/>
      <w:jc w:val="left"/>
    </w:pPr>
    <w:rPr>
      <w:rFonts w:ascii="Times New Roman" w:eastAsiaTheme="minorEastAsia" w:hAnsi="Times New Roman" w:cs="Times New Roman"/>
      <w:sz w:val="24"/>
      <w:szCs w:val="24"/>
      <w:lang w:val="hr-HR" w:eastAsia="hr-HR"/>
    </w:rPr>
  </w:style>
  <w:style w:type="character" w:styleId="Hiperveza">
    <w:name w:val="Hyperlink"/>
    <w:uiPriority w:val="99"/>
    <w:unhideWhenUsed/>
    <w:rsid w:val="003504F5"/>
    <w:rPr>
      <w:color w:val="0000FF"/>
      <w:u w:val="single"/>
    </w:rPr>
  </w:style>
  <w:style w:type="paragraph" w:styleId="Grafikeoznake3">
    <w:name w:val="List Bullet 3"/>
    <w:basedOn w:val="Normal"/>
    <w:unhideWhenUsed/>
    <w:rsid w:val="003504F5"/>
    <w:pPr>
      <w:numPr>
        <w:numId w:val="38"/>
      </w:numPr>
      <w:spacing w:after="120"/>
      <w:ind w:right="0"/>
    </w:pPr>
    <w:rPr>
      <w:rFonts w:eastAsia="Times New Roman" w:cs="Times New Roman"/>
      <w:szCs w:val="24"/>
      <w:lang w:val="en-US" w:eastAsia="de-DE"/>
    </w:rPr>
  </w:style>
  <w:style w:type="paragraph" w:styleId="Tijeloteksta">
    <w:name w:val="Body Text"/>
    <w:basedOn w:val="Normal"/>
    <w:link w:val="TijelotekstaChar"/>
    <w:unhideWhenUsed/>
    <w:rsid w:val="003504F5"/>
    <w:pPr>
      <w:suppressAutoHyphens/>
      <w:spacing w:after="120"/>
      <w:ind w:right="0"/>
    </w:pPr>
    <w:rPr>
      <w:rFonts w:eastAsia="Times New Roman" w:cs="Times New Roman"/>
      <w:szCs w:val="22"/>
      <w:lang w:val="en-US" w:eastAsia="ar-SA"/>
    </w:rPr>
  </w:style>
  <w:style w:type="character" w:customStyle="1" w:styleId="TijelotekstaChar">
    <w:name w:val="Tijelo teksta Char"/>
    <w:basedOn w:val="Zadanifontodlomka"/>
    <w:link w:val="Tijeloteksta"/>
    <w:rsid w:val="003504F5"/>
    <w:rPr>
      <w:rFonts w:ascii="Tahoma" w:eastAsia="Times New Roman" w:hAnsi="Tahoma"/>
      <w:szCs w:val="22"/>
      <w:lang w:val="en-US" w:eastAsia="ar-SA"/>
    </w:rPr>
  </w:style>
  <w:style w:type="character" w:customStyle="1" w:styleId="hps">
    <w:name w:val="hps"/>
    <w:basedOn w:val="Zadanifontodlomka"/>
    <w:rsid w:val="003504F5"/>
  </w:style>
  <w:style w:type="paragraph" w:styleId="Obinitekst">
    <w:name w:val="Plain Text"/>
    <w:basedOn w:val="Normal"/>
    <w:link w:val="ObinitekstChar"/>
    <w:uiPriority w:val="99"/>
    <w:unhideWhenUsed/>
    <w:rsid w:val="003504F5"/>
    <w:pPr>
      <w:ind w:right="0"/>
      <w:jc w:val="left"/>
    </w:pPr>
    <w:rPr>
      <w:rFonts w:ascii="Calibri" w:hAnsi="Calibri" w:cs="Times New Roman"/>
      <w:sz w:val="22"/>
      <w:szCs w:val="21"/>
      <w:lang w:val="en-US" w:eastAsia="en-US"/>
    </w:rPr>
  </w:style>
  <w:style w:type="character" w:customStyle="1" w:styleId="ObinitekstChar">
    <w:name w:val="Obični tekst Char"/>
    <w:basedOn w:val="Zadanifontodlomka"/>
    <w:link w:val="Obinitekst"/>
    <w:uiPriority w:val="99"/>
    <w:rsid w:val="003504F5"/>
    <w:rPr>
      <w:sz w:val="22"/>
      <w:szCs w:val="21"/>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Bullet 3" w:uiPriority="0"/>
    <w:lsdException w:name="Title" w:semiHidden="0" w:unhideWhenUsed="0" w:qFormat="1"/>
    <w:lsdException w:name="Default Paragraph Font" w:uiPriority="1"/>
    <w:lsdException w:name="Body Text" w:uiPriority="0"/>
    <w:lsdException w:name="Subtitle" w:locked="1"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ny PSDB"/>
    <w:qFormat/>
    <w:rsid w:val="00267A82"/>
    <w:pPr>
      <w:ind w:right="-1"/>
      <w:jc w:val="both"/>
    </w:pPr>
    <w:rPr>
      <w:rFonts w:ascii="Tahoma" w:hAnsi="Tahoma" w:cs="Tahoma"/>
      <w:lang w:val="pl-PL" w:eastAsia="pl-PL"/>
    </w:rPr>
  </w:style>
  <w:style w:type="paragraph" w:styleId="Naslov1">
    <w:name w:val="heading 1"/>
    <w:aliases w:val="Nagłówek bez numeracji PSDB"/>
    <w:basedOn w:val="Normal"/>
    <w:next w:val="Normal"/>
    <w:link w:val="Naslov1Char"/>
    <w:autoRedefine/>
    <w:uiPriority w:val="99"/>
    <w:qFormat/>
    <w:rsid w:val="00267A82"/>
    <w:pPr>
      <w:keepNext/>
      <w:keepLines/>
      <w:pBdr>
        <w:bottom w:val="single" w:sz="8" w:space="1" w:color="41697D"/>
      </w:pBdr>
      <w:spacing w:before="480"/>
      <w:ind w:left="-284"/>
      <w:outlineLvl w:val="0"/>
    </w:pPr>
    <w:rPr>
      <w:color w:val="365F91"/>
      <w:sz w:val="28"/>
      <w:szCs w:val="28"/>
    </w:rPr>
  </w:style>
  <w:style w:type="paragraph" w:styleId="Naslov2">
    <w:name w:val="heading 2"/>
    <w:basedOn w:val="Normal"/>
    <w:next w:val="Normal"/>
    <w:link w:val="Naslov2Char"/>
    <w:uiPriority w:val="99"/>
    <w:qFormat/>
    <w:rsid w:val="00267A82"/>
    <w:pPr>
      <w:keepNext/>
      <w:keepLines/>
      <w:spacing w:before="200"/>
      <w:outlineLvl w:val="1"/>
    </w:pPr>
    <w:rPr>
      <w:rFonts w:ascii="Cambria" w:hAnsi="Cambria" w:cs="Cambria"/>
      <w:b/>
      <w:bCs/>
      <w:color w:val="4F81BD"/>
      <w:sz w:val="26"/>
      <w:szCs w:val="26"/>
    </w:rPr>
  </w:style>
  <w:style w:type="paragraph" w:styleId="Naslov3">
    <w:name w:val="heading 3"/>
    <w:basedOn w:val="Normal"/>
    <w:next w:val="Normal"/>
    <w:link w:val="Naslov3Char"/>
    <w:uiPriority w:val="99"/>
    <w:qFormat/>
    <w:rsid w:val="00267A82"/>
    <w:pPr>
      <w:keepNext/>
      <w:keepLines/>
      <w:spacing w:before="200"/>
      <w:outlineLvl w:val="2"/>
    </w:pPr>
    <w:rPr>
      <w:rFonts w:ascii="Cambria" w:hAnsi="Cambria" w:cs="Cambria"/>
      <w:b/>
      <w:bCs/>
      <w:color w:val="4F81BD"/>
      <w:sz w:val="24"/>
      <w:szCs w:val="24"/>
    </w:rPr>
  </w:style>
  <w:style w:type="paragraph" w:styleId="Naslov4">
    <w:name w:val="heading 4"/>
    <w:basedOn w:val="Normal"/>
    <w:next w:val="Normal"/>
    <w:link w:val="Naslov4Char"/>
    <w:uiPriority w:val="99"/>
    <w:qFormat/>
    <w:rsid w:val="00267A82"/>
    <w:pPr>
      <w:keepNext/>
      <w:keepLines/>
      <w:spacing w:before="200"/>
      <w:outlineLvl w:val="3"/>
    </w:pPr>
    <w:rPr>
      <w:rFonts w:ascii="Cambria" w:hAnsi="Cambria" w:cs="Cambria"/>
      <w:b/>
      <w:bCs/>
      <w:i/>
      <w:iCs/>
      <w:color w:val="4F81BD"/>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aliases w:val="Nagłówek bez numeracji PSDB Char"/>
    <w:link w:val="Naslov1"/>
    <w:uiPriority w:val="99"/>
    <w:rsid w:val="00267A82"/>
    <w:rPr>
      <w:rFonts w:ascii="Tahoma" w:hAnsi="Tahoma" w:cs="Tahoma"/>
      <w:color w:val="365F91"/>
      <w:sz w:val="28"/>
      <w:szCs w:val="28"/>
      <w:lang w:eastAsia="pl-PL"/>
    </w:rPr>
  </w:style>
  <w:style w:type="character" w:customStyle="1" w:styleId="Naslov2Char">
    <w:name w:val="Naslov 2 Char"/>
    <w:link w:val="Naslov2"/>
    <w:uiPriority w:val="99"/>
    <w:rsid w:val="00267A82"/>
    <w:rPr>
      <w:rFonts w:ascii="Cambria" w:hAnsi="Cambria" w:cs="Cambria"/>
      <w:b/>
      <w:bCs/>
      <w:color w:val="4F81BD"/>
      <w:sz w:val="26"/>
      <w:szCs w:val="26"/>
      <w:lang w:eastAsia="pl-PL"/>
    </w:rPr>
  </w:style>
  <w:style w:type="character" w:customStyle="1" w:styleId="Naslov3Char">
    <w:name w:val="Naslov 3 Char"/>
    <w:link w:val="Naslov3"/>
    <w:uiPriority w:val="99"/>
    <w:rsid w:val="00267A82"/>
    <w:rPr>
      <w:rFonts w:ascii="Cambria" w:hAnsi="Cambria" w:cs="Cambria"/>
      <w:b/>
      <w:bCs/>
      <w:color w:val="4F81BD"/>
      <w:sz w:val="24"/>
      <w:szCs w:val="24"/>
      <w:lang w:eastAsia="pl-PL"/>
    </w:rPr>
  </w:style>
  <w:style w:type="character" w:customStyle="1" w:styleId="Naslov4Char">
    <w:name w:val="Naslov 4 Char"/>
    <w:link w:val="Naslov4"/>
    <w:uiPriority w:val="99"/>
    <w:rsid w:val="00267A82"/>
    <w:rPr>
      <w:rFonts w:ascii="Cambria" w:hAnsi="Cambria" w:cs="Cambria"/>
      <w:b/>
      <w:bCs/>
      <w:i/>
      <w:iCs/>
      <w:color w:val="4F81BD"/>
      <w:sz w:val="24"/>
      <w:szCs w:val="24"/>
      <w:lang w:eastAsia="pl-PL"/>
    </w:rPr>
  </w:style>
  <w:style w:type="paragraph" w:styleId="Opisslike">
    <w:name w:val="caption"/>
    <w:basedOn w:val="Normal"/>
    <w:next w:val="Normal"/>
    <w:link w:val="OpisslikeChar"/>
    <w:uiPriority w:val="99"/>
    <w:qFormat/>
    <w:rsid w:val="00267A82"/>
    <w:pPr>
      <w:keepNext/>
      <w:spacing w:before="20" w:after="20"/>
      <w:ind w:left="1418" w:right="0" w:hanging="1418"/>
      <w:jc w:val="left"/>
    </w:pPr>
    <w:rPr>
      <w:rFonts w:eastAsia="Times New Roman"/>
      <w:b/>
      <w:bCs/>
      <w:color w:val="40697D"/>
      <w:sz w:val="16"/>
      <w:szCs w:val="16"/>
    </w:rPr>
  </w:style>
  <w:style w:type="character" w:customStyle="1" w:styleId="OpisslikeChar">
    <w:name w:val="Opis slike Char"/>
    <w:link w:val="Opisslike"/>
    <w:uiPriority w:val="99"/>
    <w:locked/>
    <w:rsid w:val="00267A82"/>
    <w:rPr>
      <w:rFonts w:ascii="Tahoma" w:eastAsia="Times New Roman" w:hAnsi="Tahoma" w:cs="Tahoma"/>
      <w:b/>
      <w:bCs/>
      <w:color w:val="40697D"/>
      <w:sz w:val="16"/>
      <w:szCs w:val="16"/>
    </w:rPr>
  </w:style>
  <w:style w:type="paragraph" w:styleId="Naslov">
    <w:name w:val="Title"/>
    <w:basedOn w:val="Normal"/>
    <w:next w:val="Normal"/>
    <w:link w:val="NaslovChar"/>
    <w:uiPriority w:val="99"/>
    <w:qFormat/>
    <w:rsid w:val="00267A82"/>
    <w:pPr>
      <w:spacing w:after="300"/>
    </w:pPr>
    <w:rPr>
      <w:color w:val="FFFFFF"/>
      <w:spacing w:val="5"/>
      <w:kern w:val="28"/>
      <w:sz w:val="40"/>
      <w:szCs w:val="40"/>
    </w:rPr>
  </w:style>
  <w:style w:type="character" w:customStyle="1" w:styleId="NaslovChar">
    <w:name w:val="Naslov Char"/>
    <w:link w:val="Naslov"/>
    <w:uiPriority w:val="99"/>
    <w:rsid w:val="00267A82"/>
    <w:rPr>
      <w:rFonts w:ascii="Tahoma" w:hAnsi="Tahoma" w:cs="Tahoma"/>
      <w:color w:val="FFFFFF"/>
      <w:spacing w:val="5"/>
      <w:kern w:val="28"/>
      <w:sz w:val="40"/>
      <w:szCs w:val="40"/>
      <w:lang w:eastAsia="pl-PL"/>
    </w:rPr>
  </w:style>
  <w:style w:type="character" w:styleId="Naglaeno">
    <w:name w:val="Strong"/>
    <w:uiPriority w:val="99"/>
    <w:qFormat/>
    <w:rsid w:val="00267A82"/>
    <w:rPr>
      <w:b/>
      <w:bCs/>
    </w:rPr>
  </w:style>
  <w:style w:type="character" w:styleId="Istaknuto">
    <w:name w:val="Emphasis"/>
    <w:uiPriority w:val="99"/>
    <w:qFormat/>
    <w:rsid w:val="00267A82"/>
    <w:rPr>
      <w:i/>
      <w:iCs/>
    </w:rPr>
  </w:style>
  <w:style w:type="paragraph" w:styleId="Odlomakpopisa">
    <w:name w:val="List Paragraph"/>
    <w:basedOn w:val="Normal"/>
    <w:uiPriority w:val="34"/>
    <w:qFormat/>
    <w:rsid w:val="00267A82"/>
    <w:pPr>
      <w:ind w:left="720"/>
    </w:pPr>
    <w:rPr>
      <w:rFonts w:eastAsia="Times New Roman"/>
    </w:rPr>
  </w:style>
  <w:style w:type="paragraph" w:styleId="Citat">
    <w:name w:val="Quote"/>
    <w:basedOn w:val="Normal"/>
    <w:next w:val="Normal"/>
    <w:link w:val="CitatChar"/>
    <w:uiPriority w:val="99"/>
    <w:qFormat/>
    <w:rsid w:val="00267A82"/>
    <w:pPr>
      <w:ind w:left="3828"/>
    </w:pPr>
    <w:rPr>
      <w:i/>
      <w:iCs/>
      <w:color w:val="40697D"/>
      <w:sz w:val="16"/>
      <w:szCs w:val="16"/>
    </w:rPr>
  </w:style>
  <w:style w:type="character" w:customStyle="1" w:styleId="CitatChar">
    <w:name w:val="Citat Char"/>
    <w:link w:val="Citat"/>
    <w:uiPriority w:val="99"/>
    <w:rsid w:val="00267A82"/>
    <w:rPr>
      <w:rFonts w:ascii="Tahoma" w:hAnsi="Tahoma" w:cs="Tahoma"/>
      <w:i/>
      <w:iCs/>
      <w:color w:val="40697D"/>
      <w:sz w:val="16"/>
      <w:szCs w:val="16"/>
      <w:lang w:eastAsia="pl-PL"/>
    </w:rPr>
  </w:style>
  <w:style w:type="character" w:styleId="Neupadljivoisticanje">
    <w:name w:val="Subtle Emphasis"/>
    <w:uiPriority w:val="99"/>
    <w:qFormat/>
    <w:rsid w:val="00267A82"/>
    <w:rPr>
      <w:i/>
      <w:iCs/>
      <w:color w:val="808080"/>
    </w:rPr>
  </w:style>
  <w:style w:type="character" w:styleId="Jakoisticanje">
    <w:name w:val="Intense Emphasis"/>
    <w:uiPriority w:val="21"/>
    <w:qFormat/>
    <w:rsid w:val="00267A82"/>
    <w:rPr>
      <w:b/>
      <w:bCs/>
      <w:i/>
      <w:iCs/>
      <w:color w:val="4F81BD"/>
    </w:rPr>
  </w:style>
  <w:style w:type="paragraph" w:customStyle="1" w:styleId="PodtytuPSDB">
    <w:name w:val="Podtytuł PSDB"/>
    <w:basedOn w:val="Normal"/>
    <w:link w:val="PodtytuPSDBZnak"/>
    <w:uiPriority w:val="99"/>
    <w:qFormat/>
    <w:rsid w:val="00267A82"/>
    <w:rPr>
      <w:rFonts w:eastAsia="Times New Roman"/>
      <w:color w:val="41697D"/>
      <w:sz w:val="24"/>
      <w:szCs w:val="24"/>
    </w:rPr>
  </w:style>
  <w:style w:type="character" w:customStyle="1" w:styleId="PodtytuPSDBZnak">
    <w:name w:val="Podtytuł PSDB Znak"/>
    <w:link w:val="PodtytuPSDB"/>
    <w:uiPriority w:val="99"/>
    <w:locked/>
    <w:rsid w:val="00267A82"/>
    <w:rPr>
      <w:rFonts w:ascii="Tahoma" w:eastAsia="Times New Roman" w:hAnsi="Tahoma" w:cs="Tahoma"/>
      <w:color w:val="41697D"/>
      <w:sz w:val="24"/>
      <w:szCs w:val="24"/>
    </w:rPr>
  </w:style>
  <w:style w:type="table" w:styleId="Reetkatablice">
    <w:name w:val="Table Grid"/>
    <w:basedOn w:val="Obinatablica"/>
    <w:uiPriority w:val="59"/>
    <w:rsid w:val="00CC4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rsid w:val="001171EB"/>
    <w:pPr>
      <w:suppressAutoHyphens/>
      <w:ind w:right="0"/>
      <w:jc w:val="left"/>
    </w:pPr>
    <w:rPr>
      <w:rFonts w:ascii="Times New Roman" w:eastAsia="Times New Roman" w:hAnsi="Times New Roman" w:cs="Times New Roman"/>
      <w:szCs w:val="24"/>
      <w:lang w:val="en-IE" w:eastAsia="zh-CN"/>
    </w:rPr>
  </w:style>
  <w:style w:type="character" w:customStyle="1" w:styleId="TekstfusnoteChar">
    <w:name w:val="Tekst fusnote Char"/>
    <w:link w:val="Tekstfusnote"/>
    <w:uiPriority w:val="99"/>
    <w:rsid w:val="001171EB"/>
    <w:rPr>
      <w:rFonts w:ascii="Times New Roman" w:eastAsia="Times New Roman" w:hAnsi="Times New Roman"/>
      <w:szCs w:val="24"/>
      <w:lang w:val="en-IE" w:eastAsia="zh-CN"/>
    </w:rPr>
  </w:style>
  <w:style w:type="character" w:styleId="Referencafusnote">
    <w:name w:val="footnote reference"/>
    <w:uiPriority w:val="99"/>
    <w:semiHidden/>
    <w:unhideWhenUsed/>
    <w:rsid w:val="00B86C0E"/>
    <w:rPr>
      <w:vertAlign w:val="superscript"/>
    </w:rPr>
  </w:style>
  <w:style w:type="character" w:styleId="Referencakomentara">
    <w:name w:val="annotation reference"/>
    <w:basedOn w:val="Zadanifontodlomka"/>
    <w:uiPriority w:val="99"/>
    <w:semiHidden/>
    <w:unhideWhenUsed/>
    <w:rsid w:val="0020777A"/>
    <w:rPr>
      <w:sz w:val="16"/>
      <w:szCs w:val="16"/>
    </w:rPr>
  </w:style>
  <w:style w:type="paragraph" w:styleId="Tekstkomentara">
    <w:name w:val="annotation text"/>
    <w:basedOn w:val="Normal"/>
    <w:link w:val="TekstkomentaraChar"/>
    <w:uiPriority w:val="99"/>
    <w:semiHidden/>
    <w:unhideWhenUsed/>
    <w:rsid w:val="0020777A"/>
  </w:style>
  <w:style w:type="character" w:customStyle="1" w:styleId="TekstkomentaraChar">
    <w:name w:val="Tekst komentara Char"/>
    <w:basedOn w:val="Zadanifontodlomka"/>
    <w:link w:val="Tekstkomentara"/>
    <w:uiPriority w:val="99"/>
    <w:semiHidden/>
    <w:rsid w:val="0020777A"/>
    <w:rPr>
      <w:rFonts w:ascii="Tahoma" w:hAnsi="Tahoma" w:cs="Tahoma"/>
      <w:lang w:val="pl-PL" w:eastAsia="pl-PL"/>
    </w:rPr>
  </w:style>
  <w:style w:type="paragraph" w:styleId="Predmetkomentara">
    <w:name w:val="annotation subject"/>
    <w:basedOn w:val="Tekstkomentara"/>
    <w:next w:val="Tekstkomentara"/>
    <w:link w:val="PredmetkomentaraChar"/>
    <w:uiPriority w:val="99"/>
    <w:semiHidden/>
    <w:unhideWhenUsed/>
    <w:rsid w:val="0020777A"/>
    <w:rPr>
      <w:b/>
      <w:bCs/>
    </w:rPr>
  </w:style>
  <w:style w:type="character" w:customStyle="1" w:styleId="PredmetkomentaraChar">
    <w:name w:val="Predmet komentara Char"/>
    <w:basedOn w:val="TekstkomentaraChar"/>
    <w:link w:val="Predmetkomentara"/>
    <w:uiPriority w:val="99"/>
    <w:semiHidden/>
    <w:rsid w:val="0020777A"/>
    <w:rPr>
      <w:rFonts w:ascii="Tahoma" w:hAnsi="Tahoma" w:cs="Tahoma"/>
      <w:b/>
      <w:bCs/>
      <w:lang w:val="pl-PL" w:eastAsia="pl-PL"/>
    </w:rPr>
  </w:style>
  <w:style w:type="paragraph" w:styleId="Tekstbalonia">
    <w:name w:val="Balloon Text"/>
    <w:basedOn w:val="Normal"/>
    <w:link w:val="TekstbaloniaChar"/>
    <w:uiPriority w:val="99"/>
    <w:semiHidden/>
    <w:unhideWhenUsed/>
    <w:rsid w:val="0020777A"/>
    <w:rPr>
      <w:sz w:val="16"/>
      <w:szCs w:val="16"/>
    </w:rPr>
  </w:style>
  <w:style w:type="character" w:customStyle="1" w:styleId="TekstbaloniaChar">
    <w:name w:val="Tekst balončića Char"/>
    <w:basedOn w:val="Zadanifontodlomka"/>
    <w:link w:val="Tekstbalonia"/>
    <w:uiPriority w:val="99"/>
    <w:semiHidden/>
    <w:rsid w:val="0020777A"/>
    <w:rPr>
      <w:rFonts w:ascii="Tahoma" w:hAnsi="Tahoma" w:cs="Tahoma"/>
      <w:sz w:val="16"/>
      <w:szCs w:val="16"/>
      <w:lang w:val="pl-PL" w:eastAsia="pl-PL"/>
    </w:rPr>
  </w:style>
  <w:style w:type="paragraph" w:styleId="Zaglavlje">
    <w:name w:val="header"/>
    <w:basedOn w:val="Normal"/>
    <w:link w:val="ZaglavljeChar"/>
    <w:uiPriority w:val="99"/>
    <w:unhideWhenUsed/>
    <w:rsid w:val="00444D16"/>
    <w:pPr>
      <w:tabs>
        <w:tab w:val="center" w:pos="4536"/>
        <w:tab w:val="right" w:pos="9072"/>
      </w:tabs>
    </w:pPr>
  </w:style>
  <w:style w:type="character" w:customStyle="1" w:styleId="ZaglavljeChar">
    <w:name w:val="Zaglavlje Char"/>
    <w:basedOn w:val="Zadanifontodlomka"/>
    <w:link w:val="Zaglavlje"/>
    <w:uiPriority w:val="99"/>
    <w:rsid w:val="00444D16"/>
    <w:rPr>
      <w:rFonts w:ascii="Tahoma" w:hAnsi="Tahoma" w:cs="Tahoma"/>
      <w:lang w:val="pl-PL" w:eastAsia="pl-PL"/>
    </w:rPr>
  </w:style>
  <w:style w:type="paragraph" w:styleId="Podnoje">
    <w:name w:val="footer"/>
    <w:basedOn w:val="Normal"/>
    <w:link w:val="PodnojeChar"/>
    <w:uiPriority w:val="99"/>
    <w:unhideWhenUsed/>
    <w:rsid w:val="00444D16"/>
    <w:pPr>
      <w:tabs>
        <w:tab w:val="center" w:pos="4536"/>
        <w:tab w:val="right" w:pos="9072"/>
      </w:tabs>
    </w:pPr>
  </w:style>
  <w:style w:type="character" w:customStyle="1" w:styleId="PodnojeChar">
    <w:name w:val="Podnožje Char"/>
    <w:basedOn w:val="Zadanifontodlomka"/>
    <w:link w:val="Podnoje"/>
    <w:uiPriority w:val="99"/>
    <w:rsid w:val="00444D16"/>
    <w:rPr>
      <w:rFonts w:ascii="Tahoma" w:hAnsi="Tahoma" w:cs="Tahoma"/>
      <w:lang w:val="pl-PL" w:eastAsia="pl-PL"/>
    </w:rPr>
  </w:style>
  <w:style w:type="paragraph" w:styleId="StandardWeb">
    <w:name w:val="Normal (Web)"/>
    <w:basedOn w:val="Normal"/>
    <w:uiPriority w:val="99"/>
    <w:semiHidden/>
    <w:unhideWhenUsed/>
    <w:rsid w:val="00124B2D"/>
    <w:pPr>
      <w:spacing w:before="100" w:beforeAutospacing="1" w:after="100" w:afterAutospacing="1"/>
      <w:ind w:right="0"/>
      <w:jc w:val="left"/>
    </w:pPr>
    <w:rPr>
      <w:rFonts w:ascii="Times New Roman" w:eastAsiaTheme="minorEastAsia" w:hAnsi="Times New Roman" w:cs="Times New Roman"/>
      <w:sz w:val="24"/>
      <w:szCs w:val="24"/>
      <w:lang w:val="hr-HR" w:eastAsia="hr-HR"/>
    </w:rPr>
  </w:style>
  <w:style w:type="character" w:styleId="Hiperveza">
    <w:name w:val="Hyperlink"/>
    <w:uiPriority w:val="99"/>
    <w:unhideWhenUsed/>
    <w:rsid w:val="003504F5"/>
    <w:rPr>
      <w:color w:val="0000FF"/>
      <w:u w:val="single"/>
    </w:rPr>
  </w:style>
  <w:style w:type="paragraph" w:styleId="Grafikeoznake3">
    <w:name w:val="List Bullet 3"/>
    <w:basedOn w:val="Normal"/>
    <w:unhideWhenUsed/>
    <w:rsid w:val="003504F5"/>
    <w:pPr>
      <w:numPr>
        <w:numId w:val="38"/>
      </w:numPr>
      <w:spacing w:after="120"/>
      <w:ind w:right="0"/>
    </w:pPr>
    <w:rPr>
      <w:rFonts w:eastAsia="Times New Roman" w:cs="Times New Roman"/>
      <w:szCs w:val="24"/>
      <w:lang w:val="en-US" w:eastAsia="de-DE"/>
    </w:rPr>
  </w:style>
  <w:style w:type="paragraph" w:styleId="Tijeloteksta">
    <w:name w:val="Body Text"/>
    <w:basedOn w:val="Normal"/>
    <w:link w:val="TijelotekstaChar"/>
    <w:unhideWhenUsed/>
    <w:rsid w:val="003504F5"/>
    <w:pPr>
      <w:suppressAutoHyphens/>
      <w:spacing w:after="120"/>
      <w:ind w:right="0"/>
    </w:pPr>
    <w:rPr>
      <w:rFonts w:eastAsia="Times New Roman" w:cs="Times New Roman"/>
      <w:szCs w:val="22"/>
      <w:lang w:val="en-US" w:eastAsia="ar-SA"/>
    </w:rPr>
  </w:style>
  <w:style w:type="character" w:customStyle="1" w:styleId="TijelotekstaChar">
    <w:name w:val="Tijelo teksta Char"/>
    <w:basedOn w:val="Zadanifontodlomka"/>
    <w:link w:val="Tijeloteksta"/>
    <w:rsid w:val="003504F5"/>
    <w:rPr>
      <w:rFonts w:ascii="Tahoma" w:eastAsia="Times New Roman" w:hAnsi="Tahoma"/>
      <w:szCs w:val="22"/>
      <w:lang w:val="en-US" w:eastAsia="ar-SA"/>
    </w:rPr>
  </w:style>
  <w:style w:type="character" w:customStyle="1" w:styleId="hps">
    <w:name w:val="hps"/>
    <w:basedOn w:val="Zadanifontodlomka"/>
    <w:rsid w:val="003504F5"/>
  </w:style>
  <w:style w:type="paragraph" w:styleId="Obinitekst">
    <w:name w:val="Plain Text"/>
    <w:basedOn w:val="Normal"/>
    <w:link w:val="ObinitekstChar"/>
    <w:uiPriority w:val="99"/>
    <w:unhideWhenUsed/>
    <w:rsid w:val="003504F5"/>
    <w:pPr>
      <w:ind w:right="0"/>
      <w:jc w:val="left"/>
    </w:pPr>
    <w:rPr>
      <w:rFonts w:ascii="Calibri" w:hAnsi="Calibri" w:cs="Times New Roman"/>
      <w:sz w:val="22"/>
      <w:szCs w:val="21"/>
      <w:lang w:val="en-US" w:eastAsia="en-US"/>
    </w:rPr>
  </w:style>
  <w:style w:type="character" w:customStyle="1" w:styleId="ObinitekstChar">
    <w:name w:val="Obični tekst Char"/>
    <w:basedOn w:val="Zadanifontodlomka"/>
    <w:link w:val="Obinitekst"/>
    <w:uiPriority w:val="99"/>
    <w:rsid w:val="003504F5"/>
    <w:rPr>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85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mrms.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4C88C-5678-4C17-AD18-2B2F47CA5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1886</Words>
  <Characters>10753</Characters>
  <Application>Microsoft Office Word</Application>
  <DocSecurity>0</DocSecurity>
  <Lines>89</Lines>
  <Paragraphs>25</Paragraphs>
  <ScaleCrop>false</ScaleCrop>
  <HeadingPairs>
    <vt:vector size="6" baseType="variant">
      <vt:variant>
        <vt:lpstr>Naslov</vt:lpstr>
      </vt:variant>
      <vt:variant>
        <vt:i4>1</vt:i4>
      </vt:variant>
      <vt:variant>
        <vt:lpstr>Title</vt:lpstr>
      </vt:variant>
      <vt:variant>
        <vt:i4>1</vt:i4>
      </vt:variant>
      <vt:variant>
        <vt:lpstr>Tytuł</vt:lpstr>
      </vt:variant>
      <vt:variant>
        <vt:i4>1</vt:i4>
      </vt:variant>
    </vt:vector>
  </HeadingPairs>
  <TitlesOfParts>
    <vt:vector size="3" baseType="lpstr">
      <vt:lpstr/>
      <vt:lpstr/>
      <vt:lpstr/>
    </vt:vector>
  </TitlesOfParts>
  <Company>Hewlett-Packard Company</Company>
  <LinksUpToDate>false</LinksUpToDate>
  <CharactersWithSpaces>12614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dc:creator>
  <cp:lastModifiedBy>MRMS</cp:lastModifiedBy>
  <cp:revision>2</cp:revision>
  <dcterms:created xsi:type="dcterms:W3CDTF">2016-07-01T10:27:00Z</dcterms:created>
  <dcterms:modified xsi:type="dcterms:W3CDTF">2016-07-01T10:27:00Z</dcterms:modified>
</cp:coreProperties>
</file>