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B9" w:rsidRPr="009F36F5" w:rsidRDefault="00AE5BB9" w:rsidP="00AE5BB9">
      <w:pPr>
        <w:jc w:val="center"/>
        <w:outlineLvl w:val="0"/>
        <w:rPr>
          <w:rFonts w:asciiTheme="minorHAnsi" w:hAnsiTheme="minorHAnsi"/>
          <w:b/>
          <w:sz w:val="32"/>
          <w:szCs w:val="32"/>
        </w:rPr>
      </w:pPr>
    </w:p>
    <w:p w:rsidR="001342BE" w:rsidRPr="009F36F5" w:rsidRDefault="001342BE" w:rsidP="00AE5BB9">
      <w:pPr>
        <w:jc w:val="center"/>
        <w:outlineLvl w:val="0"/>
        <w:rPr>
          <w:rFonts w:asciiTheme="minorHAnsi" w:hAnsiTheme="minorHAnsi"/>
          <w:b/>
          <w:sz w:val="32"/>
          <w:szCs w:val="32"/>
        </w:rPr>
      </w:pPr>
    </w:p>
    <w:p w:rsidR="001342BE" w:rsidRPr="009F36F5" w:rsidRDefault="001342BE" w:rsidP="009F36F5">
      <w:pPr>
        <w:jc w:val="center"/>
        <w:rPr>
          <w:rFonts w:asciiTheme="minorHAnsi" w:hAnsiTheme="minorHAnsi"/>
          <w:b/>
          <w:sz w:val="32"/>
          <w:szCs w:val="32"/>
        </w:rPr>
      </w:pPr>
    </w:p>
    <w:p w:rsidR="00645E52" w:rsidRPr="009F36F5" w:rsidRDefault="00AE5BB9" w:rsidP="009F36F5">
      <w:pPr>
        <w:jc w:val="center"/>
        <w:rPr>
          <w:rFonts w:asciiTheme="minorHAnsi" w:hAnsiTheme="minorHAnsi"/>
          <w:b/>
          <w:sz w:val="32"/>
          <w:szCs w:val="32"/>
        </w:rPr>
      </w:pPr>
      <w:bookmarkStart w:id="0" w:name="_Toc426094960"/>
      <w:bookmarkStart w:id="1" w:name="_Toc426095467"/>
      <w:bookmarkStart w:id="2" w:name="_Toc426095526"/>
      <w:bookmarkStart w:id="3" w:name="_Toc426100907"/>
      <w:bookmarkStart w:id="4" w:name="_Toc426101076"/>
      <w:bookmarkStart w:id="5" w:name="_Toc434926555"/>
      <w:bookmarkStart w:id="6" w:name="_Toc445990346"/>
      <w:bookmarkStart w:id="7" w:name="_Toc445990685"/>
      <w:bookmarkStart w:id="8" w:name="_Toc445991345"/>
      <w:bookmarkStart w:id="9" w:name="_Toc452453558"/>
      <w:r w:rsidRPr="009F36F5">
        <w:rPr>
          <w:rFonts w:asciiTheme="minorHAnsi" w:hAnsiTheme="minorHAnsi"/>
          <w:b/>
          <w:sz w:val="32"/>
          <w:szCs w:val="32"/>
        </w:rPr>
        <w:t>Europski socijalni fond</w:t>
      </w:r>
      <w:bookmarkStart w:id="10" w:name="_Toc426094961"/>
      <w:bookmarkStart w:id="11" w:name="_Toc426095468"/>
      <w:bookmarkStart w:id="12" w:name="_Toc426095527"/>
      <w:bookmarkStart w:id="13" w:name="_Toc426100908"/>
      <w:bookmarkStart w:id="14" w:name="_Toc426101077"/>
      <w:bookmarkStart w:id="15" w:name="_Toc43492655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42103F" w:rsidRPr="009F36F5" w:rsidRDefault="00AE5BB9" w:rsidP="009F36F5">
      <w:pPr>
        <w:jc w:val="center"/>
        <w:rPr>
          <w:rFonts w:asciiTheme="minorHAnsi" w:hAnsiTheme="minorHAnsi"/>
          <w:b/>
          <w:sz w:val="34"/>
          <w:szCs w:val="34"/>
        </w:rPr>
      </w:pPr>
      <w:bookmarkStart w:id="16" w:name="_Toc445990347"/>
      <w:bookmarkStart w:id="17" w:name="_Toc445990686"/>
      <w:bookmarkStart w:id="18" w:name="_Toc445991346"/>
      <w:bookmarkStart w:id="19" w:name="_Toc452453559"/>
      <w:r w:rsidRPr="009F36F5">
        <w:rPr>
          <w:rFonts w:asciiTheme="minorHAnsi" w:hAnsiTheme="minorHAnsi"/>
          <w:b/>
          <w:sz w:val="34"/>
          <w:szCs w:val="34"/>
        </w:rPr>
        <w:t>Operativni program „Učinkoviti ljudski potencijali</w:t>
      </w:r>
      <w:r w:rsidR="0042103F" w:rsidRPr="009F36F5">
        <w:rPr>
          <w:rFonts w:asciiTheme="minorHAnsi" w:hAnsiTheme="minorHAnsi"/>
          <w:b/>
          <w:sz w:val="34"/>
          <w:szCs w:val="34"/>
        </w:rPr>
        <w:t>''</w:t>
      </w:r>
      <w:bookmarkEnd w:id="16"/>
      <w:bookmarkEnd w:id="17"/>
      <w:bookmarkEnd w:id="18"/>
      <w:bookmarkEnd w:id="19"/>
      <w:r w:rsidR="0042103F" w:rsidRPr="009F36F5">
        <w:rPr>
          <w:rFonts w:asciiTheme="minorHAnsi" w:hAnsiTheme="minorHAnsi"/>
          <w:b/>
          <w:sz w:val="34"/>
          <w:szCs w:val="34"/>
        </w:rPr>
        <w:t xml:space="preserve"> </w:t>
      </w:r>
    </w:p>
    <w:p w:rsidR="00AE5BB9" w:rsidRPr="009F36F5" w:rsidRDefault="00AE5BB9" w:rsidP="009F36F5">
      <w:pPr>
        <w:jc w:val="center"/>
        <w:rPr>
          <w:rFonts w:asciiTheme="minorHAnsi" w:hAnsiTheme="minorHAnsi"/>
          <w:b/>
          <w:sz w:val="34"/>
          <w:szCs w:val="34"/>
        </w:rPr>
      </w:pPr>
      <w:bookmarkStart w:id="20" w:name="_Toc445990348"/>
      <w:bookmarkStart w:id="21" w:name="_Toc445990687"/>
      <w:bookmarkStart w:id="22" w:name="_Toc445991347"/>
      <w:bookmarkStart w:id="23" w:name="_Toc452453560"/>
      <w:r w:rsidRPr="009F36F5">
        <w:rPr>
          <w:rFonts w:asciiTheme="minorHAnsi" w:hAnsiTheme="minorHAnsi"/>
          <w:b/>
          <w:sz w:val="34"/>
          <w:szCs w:val="34"/>
        </w:rPr>
        <w:t>2014. – 2020.</w:t>
      </w:r>
      <w:bookmarkEnd w:id="10"/>
      <w:bookmarkEnd w:id="11"/>
      <w:bookmarkEnd w:id="12"/>
      <w:bookmarkEnd w:id="13"/>
      <w:bookmarkEnd w:id="14"/>
      <w:bookmarkEnd w:id="15"/>
      <w:bookmarkEnd w:id="20"/>
      <w:bookmarkEnd w:id="21"/>
      <w:bookmarkEnd w:id="22"/>
      <w:bookmarkEnd w:id="23"/>
    </w:p>
    <w:p w:rsidR="00AE5BB9" w:rsidRPr="009F36F5" w:rsidRDefault="00AE5BB9" w:rsidP="009F36F5">
      <w:pPr>
        <w:jc w:val="center"/>
        <w:rPr>
          <w:rFonts w:asciiTheme="minorHAnsi" w:hAnsiTheme="minorHAnsi"/>
          <w:b/>
          <w:sz w:val="32"/>
          <w:szCs w:val="32"/>
        </w:rPr>
      </w:pPr>
    </w:p>
    <w:p w:rsidR="00AE5BB9" w:rsidRPr="009F36F5" w:rsidRDefault="00AE5BB9" w:rsidP="009F36F5">
      <w:pPr>
        <w:jc w:val="center"/>
        <w:rPr>
          <w:rFonts w:asciiTheme="minorHAnsi" w:hAnsiTheme="minorHAnsi"/>
          <w:b/>
          <w:sz w:val="40"/>
          <w:szCs w:val="40"/>
        </w:rPr>
      </w:pPr>
      <w:bookmarkStart w:id="24" w:name="_Toc426094962"/>
      <w:bookmarkStart w:id="25" w:name="_Toc426095469"/>
      <w:bookmarkStart w:id="26" w:name="_Toc426095528"/>
      <w:bookmarkStart w:id="27" w:name="_Toc426100909"/>
      <w:bookmarkStart w:id="28" w:name="_Toc426101078"/>
      <w:bookmarkStart w:id="29" w:name="_Toc434926557"/>
      <w:bookmarkStart w:id="30" w:name="_Toc445990349"/>
      <w:bookmarkStart w:id="31" w:name="_Toc445990688"/>
      <w:bookmarkStart w:id="32" w:name="_Toc445991348"/>
      <w:bookmarkStart w:id="33" w:name="_Toc452453561"/>
      <w:r w:rsidRPr="009F36F5">
        <w:rPr>
          <w:rFonts w:asciiTheme="minorHAnsi" w:hAnsiTheme="minorHAnsi"/>
          <w:b/>
          <w:sz w:val="40"/>
          <w:szCs w:val="40"/>
        </w:rPr>
        <w:t>POZIV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645E52" w:rsidRPr="009F36F5" w:rsidRDefault="00633EC4" w:rsidP="009F36F5">
      <w:pPr>
        <w:jc w:val="center"/>
        <w:rPr>
          <w:rFonts w:asciiTheme="minorHAnsi" w:hAnsiTheme="minorHAnsi"/>
          <w:b/>
          <w:sz w:val="28"/>
          <w:szCs w:val="28"/>
          <w:lang w:bidi="hr-HR"/>
        </w:rPr>
      </w:pPr>
      <w:r w:rsidRPr="009F36F5">
        <w:rPr>
          <w:rFonts w:asciiTheme="minorHAnsi" w:hAnsiTheme="minorHAnsi"/>
          <w:b/>
          <w:sz w:val="28"/>
          <w:szCs w:val="28"/>
          <w:lang w:bidi="hr-HR"/>
        </w:rPr>
        <w:t>t</w:t>
      </w:r>
      <w:r w:rsidR="009A7CB7" w:rsidRPr="009F36F5">
        <w:rPr>
          <w:rFonts w:asciiTheme="minorHAnsi" w:hAnsiTheme="minorHAnsi"/>
          <w:b/>
          <w:sz w:val="28"/>
          <w:szCs w:val="28"/>
          <w:lang w:bidi="hr-HR"/>
        </w:rPr>
        <w:t xml:space="preserve">ijelima </w:t>
      </w:r>
      <w:r w:rsidR="00AE5BB9" w:rsidRPr="009F36F5">
        <w:rPr>
          <w:rFonts w:asciiTheme="minorHAnsi" w:hAnsiTheme="minorHAnsi"/>
          <w:b/>
          <w:sz w:val="28"/>
          <w:szCs w:val="28"/>
          <w:lang w:bidi="hr-HR"/>
        </w:rPr>
        <w:t>za dostavu prijedloga operacija koje će se financirati kao izravna dodjela sred</w:t>
      </w:r>
      <w:r w:rsidR="00124FAF" w:rsidRPr="009F36F5">
        <w:rPr>
          <w:rFonts w:asciiTheme="minorHAnsi" w:hAnsiTheme="minorHAnsi"/>
          <w:b/>
          <w:sz w:val="28"/>
          <w:szCs w:val="28"/>
          <w:lang w:bidi="hr-HR"/>
        </w:rPr>
        <w:t xml:space="preserve">stava u okviru </w:t>
      </w:r>
    </w:p>
    <w:p w:rsidR="00645E52" w:rsidRPr="009F36F5" w:rsidRDefault="00124FAF" w:rsidP="009F36F5">
      <w:pPr>
        <w:jc w:val="center"/>
        <w:rPr>
          <w:rFonts w:asciiTheme="minorHAnsi" w:hAnsiTheme="minorHAnsi"/>
          <w:b/>
          <w:sz w:val="28"/>
          <w:szCs w:val="28"/>
          <w:lang w:bidi="hr-HR"/>
        </w:rPr>
      </w:pPr>
      <w:r w:rsidRPr="009F36F5">
        <w:rPr>
          <w:rFonts w:asciiTheme="minorHAnsi" w:hAnsiTheme="minorHAnsi"/>
          <w:b/>
          <w:sz w:val="28"/>
          <w:szCs w:val="28"/>
          <w:lang w:bidi="hr-HR"/>
        </w:rPr>
        <w:t xml:space="preserve">Prioritetne osi </w:t>
      </w:r>
      <w:r w:rsidR="001F649D" w:rsidRPr="009F36F5">
        <w:rPr>
          <w:rFonts w:asciiTheme="minorHAnsi" w:hAnsiTheme="minorHAnsi"/>
          <w:b/>
          <w:sz w:val="28"/>
          <w:szCs w:val="28"/>
          <w:lang w:bidi="hr-HR"/>
        </w:rPr>
        <w:t>4</w:t>
      </w:r>
      <w:r w:rsidR="00AE5BB9" w:rsidRPr="009F36F5">
        <w:rPr>
          <w:rFonts w:asciiTheme="minorHAnsi" w:hAnsiTheme="minorHAnsi"/>
          <w:b/>
          <w:sz w:val="28"/>
          <w:szCs w:val="28"/>
          <w:lang w:bidi="hr-HR"/>
        </w:rPr>
        <w:t xml:space="preserve"> „</w:t>
      </w:r>
      <w:r w:rsidRPr="009F36F5">
        <w:rPr>
          <w:rFonts w:asciiTheme="minorHAnsi" w:hAnsiTheme="minorHAnsi"/>
          <w:b/>
          <w:sz w:val="28"/>
          <w:szCs w:val="28"/>
          <w:lang w:bidi="hr-HR"/>
        </w:rPr>
        <w:t>Dobro upravljanje</w:t>
      </w:r>
      <w:r w:rsidR="0072151D" w:rsidRPr="009F36F5">
        <w:rPr>
          <w:rFonts w:asciiTheme="minorHAnsi" w:hAnsiTheme="minorHAnsi"/>
          <w:b/>
          <w:sz w:val="28"/>
          <w:szCs w:val="28"/>
          <w:lang w:bidi="hr-HR"/>
        </w:rPr>
        <w:t xml:space="preserve">“ </w:t>
      </w:r>
    </w:p>
    <w:p w:rsidR="00AE5BB9" w:rsidRPr="009F36F5" w:rsidRDefault="00AE5BB9" w:rsidP="009F36F5">
      <w:pPr>
        <w:jc w:val="center"/>
        <w:rPr>
          <w:rFonts w:asciiTheme="minorHAnsi" w:hAnsiTheme="minorHAnsi"/>
          <w:b/>
          <w:sz w:val="28"/>
          <w:szCs w:val="28"/>
          <w:lang w:bidi="hr-HR"/>
        </w:rPr>
      </w:pPr>
      <w:r w:rsidRPr="009F36F5">
        <w:rPr>
          <w:rFonts w:asciiTheme="minorHAnsi" w:hAnsiTheme="minorHAnsi"/>
          <w:b/>
          <w:sz w:val="28"/>
          <w:szCs w:val="28"/>
          <w:lang w:bidi="hr-HR"/>
        </w:rPr>
        <w:t xml:space="preserve">Operativnog programa </w:t>
      </w:r>
      <w:r w:rsidR="000B5FC7" w:rsidRPr="009F36F5">
        <w:rPr>
          <w:rFonts w:asciiTheme="minorHAnsi" w:hAnsiTheme="minorHAnsi"/>
          <w:b/>
          <w:sz w:val="28"/>
          <w:szCs w:val="28"/>
          <w:lang w:bidi="hr-HR"/>
        </w:rPr>
        <w:t>''</w:t>
      </w:r>
      <w:r w:rsidRPr="009F36F5">
        <w:rPr>
          <w:rFonts w:asciiTheme="minorHAnsi" w:hAnsiTheme="minorHAnsi"/>
          <w:b/>
          <w:sz w:val="28"/>
          <w:szCs w:val="28"/>
          <w:lang w:bidi="hr-HR"/>
        </w:rPr>
        <w:t>Učinkoviti ljudski potencijali</w:t>
      </w:r>
      <w:r w:rsidR="000B5FC7" w:rsidRPr="009F36F5">
        <w:rPr>
          <w:rFonts w:asciiTheme="minorHAnsi" w:hAnsiTheme="minorHAnsi"/>
          <w:b/>
          <w:sz w:val="28"/>
          <w:szCs w:val="28"/>
          <w:lang w:bidi="hr-HR"/>
        </w:rPr>
        <w:t>''</w:t>
      </w:r>
      <w:r w:rsidR="00323A47" w:rsidRPr="009F36F5">
        <w:rPr>
          <w:rFonts w:asciiTheme="minorHAnsi" w:hAnsiTheme="minorHAnsi"/>
          <w:b/>
          <w:sz w:val="28"/>
          <w:szCs w:val="28"/>
          <w:lang w:bidi="hr-HR"/>
        </w:rPr>
        <w:t xml:space="preserve"> </w:t>
      </w:r>
      <w:r w:rsidRPr="009F36F5">
        <w:rPr>
          <w:rFonts w:asciiTheme="minorHAnsi" w:hAnsiTheme="minorHAnsi"/>
          <w:b/>
          <w:sz w:val="28"/>
          <w:szCs w:val="28"/>
          <w:lang w:bidi="hr-HR"/>
        </w:rPr>
        <w:t>2014.-2020.</w:t>
      </w:r>
    </w:p>
    <w:p w:rsidR="00AE5BB9" w:rsidRPr="009F36F5" w:rsidRDefault="00AE5BB9" w:rsidP="009F36F5">
      <w:pPr>
        <w:jc w:val="center"/>
        <w:rPr>
          <w:rFonts w:asciiTheme="minorHAnsi" w:hAnsiTheme="minorHAnsi"/>
          <w:b/>
          <w:sz w:val="40"/>
          <w:szCs w:val="40"/>
        </w:rPr>
      </w:pPr>
    </w:p>
    <w:p w:rsidR="00257B8D" w:rsidRPr="009F36F5" w:rsidRDefault="00257B8D" w:rsidP="009F36F5">
      <w:pPr>
        <w:rPr>
          <w:rFonts w:asciiTheme="minorHAnsi" w:hAnsiTheme="minorHAnsi"/>
        </w:rPr>
      </w:pPr>
    </w:p>
    <w:p w:rsidR="005D5774" w:rsidRPr="009F36F5" w:rsidRDefault="005D5774" w:rsidP="009F36F5">
      <w:pPr>
        <w:rPr>
          <w:rFonts w:asciiTheme="minorHAnsi" w:hAnsiTheme="minorHAnsi"/>
          <w:b/>
          <w:sz w:val="28"/>
          <w:szCs w:val="28"/>
        </w:rPr>
      </w:pPr>
      <w:r w:rsidRPr="009F36F5">
        <w:rPr>
          <w:rFonts w:asciiTheme="minorHAnsi" w:hAnsiTheme="minorHAnsi" w:cs="Lucida Sans Unicode"/>
          <w:b/>
          <w:sz w:val="28"/>
          <w:szCs w:val="28"/>
        </w:rPr>
        <w:t xml:space="preserve">Broj poziva: </w:t>
      </w:r>
      <w:r w:rsidRPr="009F36F5">
        <w:rPr>
          <w:rFonts w:asciiTheme="minorHAnsi" w:hAnsiTheme="minorHAnsi"/>
          <w:b/>
          <w:color w:val="000000"/>
          <w:sz w:val="28"/>
          <w:szCs w:val="28"/>
        </w:rPr>
        <w:t>UP.04.0.0.02</w:t>
      </w:r>
    </w:p>
    <w:p w:rsidR="00AE5BB9" w:rsidRPr="009F36F5" w:rsidRDefault="00AE5BB9">
      <w:pPr>
        <w:rPr>
          <w:rFonts w:asciiTheme="minorHAnsi" w:hAnsiTheme="minorHAnsi"/>
        </w:rPr>
      </w:pPr>
    </w:p>
    <w:p w:rsidR="00AE5BB9" w:rsidRPr="009F36F5" w:rsidRDefault="00AE5BB9">
      <w:pPr>
        <w:rPr>
          <w:rFonts w:asciiTheme="minorHAnsi" w:hAnsiTheme="minorHAnsi"/>
        </w:rPr>
      </w:pPr>
    </w:p>
    <w:p w:rsidR="00AE5BB9" w:rsidRPr="009F36F5" w:rsidRDefault="00AE5BB9">
      <w:pPr>
        <w:rPr>
          <w:rFonts w:asciiTheme="minorHAnsi" w:hAnsiTheme="minorHAnsi"/>
        </w:rPr>
      </w:pPr>
    </w:p>
    <w:p w:rsidR="00AE5BB9" w:rsidRPr="009F36F5" w:rsidRDefault="005F1887">
      <w:pPr>
        <w:rPr>
          <w:rFonts w:asciiTheme="minorHAnsi" w:hAnsiTheme="minorHAnsi"/>
        </w:rPr>
      </w:pPr>
      <w:r w:rsidRPr="009F36F5">
        <w:rPr>
          <w:rFonts w:asciiTheme="minorHAnsi" w:hAnsiTheme="minorHAnsi"/>
        </w:rPr>
        <w:t xml:space="preserve">                               </w:t>
      </w:r>
      <w:r w:rsidRPr="009F36F5">
        <w:rPr>
          <w:rFonts w:asciiTheme="minorHAnsi" w:hAnsiTheme="minorHAnsi"/>
          <w:noProof/>
          <w:lang w:eastAsia="hr-HR"/>
        </w:rPr>
        <w:drawing>
          <wp:inline distT="0" distB="0" distL="0" distR="0" wp14:anchorId="0382D877" wp14:editId="4DB70115">
            <wp:extent cx="3826503" cy="1440000"/>
            <wp:effectExtent l="0" t="0" r="3175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50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142" w:rsidRPr="009F36F5" w:rsidRDefault="003D1772">
      <w:pPr>
        <w:rPr>
          <w:rFonts w:asciiTheme="minorHAnsi" w:hAnsiTheme="minorHAnsi"/>
        </w:rPr>
      </w:pPr>
      <w:r w:rsidRPr="009F36F5">
        <w:rPr>
          <w:rFonts w:asciiTheme="minorHAnsi" w:hAnsiTheme="minorHAnsi"/>
        </w:rPr>
        <w:lastRenderedPageBreak/>
        <w:t xml:space="preserve">                  </w:t>
      </w:r>
    </w:p>
    <w:p w:rsidR="009F36F5" w:rsidRDefault="00512481" w:rsidP="009F36F5">
      <w:pPr>
        <w:pStyle w:val="Sadraj"/>
        <w:rPr>
          <w:noProof/>
        </w:rPr>
      </w:pPr>
      <w:bookmarkStart w:id="34" w:name="_Toc434926558"/>
      <w:bookmarkStart w:id="35" w:name="_Toc426101079"/>
      <w:bookmarkStart w:id="36" w:name="_Toc426100910"/>
      <w:bookmarkStart w:id="37" w:name="_Toc426095529"/>
      <w:bookmarkStart w:id="38" w:name="_Toc426095470"/>
      <w:bookmarkStart w:id="39" w:name="_Toc426094963"/>
      <w:bookmarkStart w:id="40" w:name="_Toc445991349"/>
      <w:bookmarkStart w:id="41" w:name="_Toc452453562"/>
      <w:r w:rsidRPr="009F36F5">
        <w:rPr>
          <w:rFonts w:asciiTheme="minorHAnsi" w:hAnsiTheme="minorHAnsi"/>
        </w:rPr>
        <w:t>SADRŽAJ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9F36F5">
        <w:rPr>
          <w:rFonts w:asciiTheme="minorHAnsi" w:hAnsiTheme="minorHAnsi"/>
        </w:rPr>
        <w:fldChar w:fldCharType="begin"/>
      </w:r>
      <w:r w:rsidRPr="009F36F5">
        <w:rPr>
          <w:rFonts w:asciiTheme="minorHAnsi" w:hAnsiTheme="minorHAnsi"/>
        </w:rPr>
        <w:instrText xml:space="preserve"> TOC \o "1-3" \h \z \u </w:instrText>
      </w:r>
      <w:r w:rsidRPr="009F36F5">
        <w:rPr>
          <w:rFonts w:asciiTheme="minorHAnsi" w:hAnsiTheme="minorHAnsi"/>
        </w:rPr>
        <w:fldChar w:fldCharType="separate"/>
      </w:r>
    </w:p>
    <w:p w:rsidR="009F36F5" w:rsidRDefault="00DC7AD0">
      <w:pPr>
        <w:pStyle w:val="TOC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70786162" w:history="1">
        <w:r w:rsidR="009F36F5" w:rsidRPr="005B4D4B">
          <w:rPr>
            <w:rStyle w:val="Hyperlink"/>
            <w:rFonts w:eastAsia="Times New Roman"/>
            <w:lang w:val="en-GB"/>
          </w:rPr>
          <w:t>Pojmovi i kratice</w:t>
        </w:r>
        <w:r w:rsidR="009F36F5">
          <w:rPr>
            <w:webHidden/>
          </w:rPr>
          <w:tab/>
        </w:r>
        <w:r w:rsidR="009F36F5">
          <w:rPr>
            <w:webHidden/>
          </w:rPr>
          <w:fldChar w:fldCharType="begin"/>
        </w:r>
        <w:r w:rsidR="009F36F5">
          <w:rPr>
            <w:webHidden/>
          </w:rPr>
          <w:instrText xml:space="preserve"> PAGEREF _Toc470786162 \h </w:instrText>
        </w:r>
        <w:r w:rsidR="009F36F5">
          <w:rPr>
            <w:webHidden/>
          </w:rPr>
        </w:r>
        <w:r w:rsidR="009F36F5">
          <w:rPr>
            <w:webHidden/>
          </w:rPr>
          <w:fldChar w:fldCharType="separate"/>
        </w:r>
        <w:r w:rsidR="009F36F5">
          <w:rPr>
            <w:webHidden/>
          </w:rPr>
          <w:t>3</w:t>
        </w:r>
        <w:r w:rsidR="009F36F5">
          <w:rPr>
            <w:webHidden/>
          </w:rPr>
          <w:fldChar w:fldCharType="end"/>
        </w:r>
      </w:hyperlink>
    </w:p>
    <w:p w:rsidR="009F36F5" w:rsidRDefault="00DC7AD0">
      <w:pPr>
        <w:pStyle w:val="TOC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70786163" w:history="1">
        <w:r w:rsidR="009F36F5" w:rsidRPr="005B4D4B">
          <w:rPr>
            <w:rStyle w:val="Hyperlink"/>
            <w:rFonts w:eastAsia="Times New Roman"/>
            <w:lang w:val="en-GB"/>
          </w:rPr>
          <w:t>Zakonodavni okvir</w:t>
        </w:r>
        <w:r w:rsidR="009F36F5">
          <w:rPr>
            <w:webHidden/>
          </w:rPr>
          <w:tab/>
        </w:r>
        <w:r w:rsidR="009F36F5">
          <w:rPr>
            <w:webHidden/>
          </w:rPr>
          <w:fldChar w:fldCharType="begin"/>
        </w:r>
        <w:r w:rsidR="009F36F5">
          <w:rPr>
            <w:webHidden/>
          </w:rPr>
          <w:instrText xml:space="preserve"> PAGEREF _Toc470786163 \h </w:instrText>
        </w:r>
        <w:r w:rsidR="009F36F5">
          <w:rPr>
            <w:webHidden/>
          </w:rPr>
        </w:r>
        <w:r w:rsidR="009F36F5">
          <w:rPr>
            <w:webHidden/>
          </w:rPr>
          <w:fldChar w:fldCharType="separate"/>
        </w:r>
        <w:r w:rsidR="009F36F5">
          <w:rPr>
            <w:webHidden/>
          </w:rPr>
          <w:t>6</w:t>
        </w:r>
        <w:r w:rsidR="009F36F5">
          <w:rPr>
            <w:webHidden/>
          </w:rPr>
          <w:fldChar w:fldCharType="end"/>
        </w:r>
      </w:hyperlink>
    </w:p>
    <w:p w:rsidR="009F36F5" w:rsidRDefault="00DC7AD0">
      <w:pPr>
        <w:pStyle w:val="TOC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70786164" w:history="1">
        <w:r w:rsidR="009F36F5" w:rsidRPr="005B4D4B">
          <w:rPr>
            <w:rStyle w:val="Hyperlink"/>
            <w:rFonts w:eastAsia="SimSun"/>
            <w:bCs/>
          </w:rPr>
          <w:t>1. Predmet poziva i opće informacije</w:t>
        </w:r>
        <w:r w:rsidR="009F36F5">
          <w:rPr>
            <w:webHidden/>
          </w:rPr>
          <w:tab/>
        </w:r>
        <w:r w:rsidR="009F36F5">
          <w:rPr>
            <w:webHidden/>
          </w:rPr>
          <w:fldChar w:fldCharType="begin"/>
        </w:r>
        <w:r w:rsidR="009F36F5">
          <w:rPr>
            <w:webHidden/>
          </w:rPr>
          <w:instrText xml:space="preserve"> PAGEREF _Toc470786164 \h </w:instrText>
        </w:r>
        <w:r w:rsidR="009F36F5">
          <w:rPr>
            <w:webHidden/>
          </w:rPr>
        </w:r>
        <w:r w:rsidR="009F36F5">
          <w:rPr>
            <w:webHidden/>
          </w:rPr>
          <w:fldChar w:fldCharType="separate"/>
        </w:r>
        <w:r w:rsidR="009F36F5">
          <w:rPr>
            <w:webHidden/>
          </w:rPr>
          <w:t>7</w:t>
        </w:r>
        <w:r w:rsidR="009F36F5">
          <w:rPr>
            <w:webHidden/>
          </w:rPr>
          <w:fldChar w:fldCharType="end"/>
        </w:r>
      </w:hyperlink>
    </w:p>
    <w:p w:rsidR="009F36F5" w:rsidRDefault="00DC7AD0">
      <w:pPr>
        <w:pStyle w:val="TOC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86165" w:history="1">
        <w:r w:rsidR="009F36F5" w:rsidRPr="005B4D4B">
          <w:rPr>
            <w:rStyle w:val="Hyperlink"/>
            <w:noProof/>
          </w:rPr>
          <w:t>1.1</w:t>
        </w:r>
        <w:r w:rsidR="009F36F5">
          <w:rPr>
            <w:rFonts w:asciiTheme="minorHAnsi" w:eastAsiaTheme="minorEastAsia" w:hAnsiTheme="minorHAnsi" w:cstheme="minorBidi"/>
            <w:noProof/>
            <w:lang w:eastAsia="hr-HR"/>
          </w:rPr>
          <w:tab/>
        </w:r>
        <w:r w:rsidR="009F36F5" w:rsidRPr="005B4D4B">
          <w:rPr>
            <w:rStyle w:val="Hyperlink"/>
            <w:noProof/>
          </w:rPr>
          <w:t>Prijavitelji i partneri</w:t>
        </w:r>
        <w:r w:rsidR="009F36F5">
          <w:rPr>
            <w:noProof/>
            <w:webHidden/>
          </w:rPr>
          <w:tab/>
        </w:r>
        <w:r w:rsidR="009F36F5">
          <w:rPr>
            <w:noProof/>
            <w:webHidden/>
          </w:rPr>
          <w:fldChar w:fldCharType="begin"/>
        </w:r>
        <w:r w:rsidR="009F36F5">
          <w:rPr>
            <w:noProof/>
            <w:webHidden/>
          </w:rPr>
          <w:instrText xml:space="preserve"> PAGEREF _Toc470786165 \h </w:instrText>
        </w:r>
        <w:r w:rsidR="009F36F5">
          <w:rPr>
            <w:noProof/>
            <w:webHidden/>
          </w:rPr>
        </w:r>
        <w:r w:rsidR="009F36F5">
          <w:rPr>
            <w:noProof/>
            <w:webHidden/>
          </w:rPr>
          <w:fldChar w:fldCharType="separate"/>
        </w:r>
        <w:r w:rsidR="009F36F5">
          <w:rPr>
            <w:noProof/>
            <w:webHidden/>
          </w:rPr>
          <w:t>8</w:t>
        </w:r>
        <w:r w:rsidR="009F36F5">
          <w:rPr>
            <w:noProof/>
            <w:webHidden/>
          </w:rPr>
          <w:fldChar w:fldCharType="end"/>
        </w:r>
      </w:hyperlink>
    </w:p>
    <w:p w:rsidR="009F36F5" w:rsidRDefault="00DC7AD0">
      <w:pPr>
        <w:pStyle w:val="TOC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86166" w:history="1">
        <w:r w:rsidR="009F36F5" w:rsidRPr="005B4D4B">
          <w:rPr>
            <w:rStyle w:val="Hyperlink"/>
            <w:rFonts w:cs="Lucida Sans Unicode"/>
            <w:noProof/>
          </w:rPr>
          <w:t>1.2</w:t>
        </w:r>
        <w:r w:rsidR="009F36F5">
          <w:rPr>
            <w:rFonts w:asciiTheme="minorHAnsi" w:eastAsiaTheme="minorEastAsia" w:hAnsiTheme="minorHAnsi" w:cstheme="minorBidi"/>
            <w:noProof/>
            <w:lang w:eastAsia="hr-HR"/>
          </w:rPr>
          <w:tab/>
        </w:r>
        <w:r w:rsidR="009F36F5" w:rsidRPr="005B4D4B">
          <w:rPr>
            <w:rStyle w:val="Hyperlink"/>
            <w:rFonts w:cs="Lucida Sans Unicode"/>
            <w:noProof/>
          </w:rPr>
          <w:t>Pokazatelji provedbe</w:t>
        </w:r>
        <w:r w:rsidR="009F36F5">
          <w:rPr>
            <w:noProof/>
            <w:webHidden/>
          </w:rPr>
          <w:tab/>
        </w:r>
        <w:r w:rsidR="009F36F5">
          <w:rPr>
            <w:noProof/>
            <w:webHidden/>
          </w:rPr>
          <w:fldChar w:fldCharType="begin"/>
        </w:r>
        <w:r w:rsidR="009F36F5">
          <w:rPr>
            <w:noProof/>
            <w:webHidden/>
          </w:rPr>
          <w:instrText xml:space="preserve"> PAGEREF _Toc470786166 \h </w:instrText>
        </w:r>
        <w:r w:rsidR="009F36F5">
          <w:rPr>
            <w:noProof/>
            <w:webHidden/>
          </w:rPr>
        </w:r>
        <w:r w:rsidR="009F36F5">
          <w:rPr>
            <w:noProof/>
            <w:webHidden/>
          </w:rPr>
          <w:fldChar w:fldCharType="separate"/>
        </w:r>
        <w:r w:rsidR="009F36F5">
          <w:rPr>
            <w:noProof/>
            <w:webHidden/>
          </w:rPr>
          <w:t>9</w:t>
        </w:r>
        <w:r w:rsidR="009F36F5">
          <w:rPr>
            <w:noProof/>
            <w:webHidden/>
          </w:rPr>
          <w:fldChar w:fldCharType="end"/>
        </w:r>
      </w:hyperlink>
    </w:p>
    <w:p w:rsidR="009F36F5" w:rsidRDefault="00DC7AD0">
      <w:pPr>
        <w:pStyle w:val="TOC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86167" w:history="1">
        <w:r w:rsidR="009F36F5" w:rsidRPr="005B4D4B">
          <w:rPr>
            <w:rStyle w:val="Hyperlink"/>
            <w:rFonts w:cs="Lucida Sans Unicode"/>
            <w:noProof/>
          </w:rPr>
          <w:t>1.2.1. Zajednički pokazatelji za operacije koje će se sufinancirati iz Europskog socijalnog fonda (definirani Prilogom I. Uredbe Europskog parlamenta i Vijeća 1304/2013)</w:t>
        </w:r>
        <w:r w:rsidR="009F36F5">
          <w:rPr>
            <w:noProof/>
            <w:webHidden/>
          </w:rPr>
          <w:tab/>
        </w:r>
        <w:r w:rsidR="009F36F5">
          <w:rPr>
            <w:noProof/>
            <w:webHidden/>
          </w:rPr>
          <w:fldChar w:fldCharType="begin"/>
        </w:r>
        <w:r w:rsidR="009F36F5">
          <w:rPr>
            <w:noProof/>
            <w:webHidden/>
          </w:rPr>
          <w:instrText xml:space="preserve"> PAGEREF _Toc470786167 \h </w:instrText>
        </w:r>
        <w:r w:rsidR="009F36F5">
          <w:rPr>
            <w:noProof/>
            <w:webHidden/>
          </w:rPr>
        </w:r>
        <w:r w:rsidR="009F36F5">
          <w:rPr>
            <w:noProof/>
            <w:webHidden/>
          </w:rPr>
          <w:fldChar w:fldCharType="separate"/>
        </w:r>
        <w:r w:rsidR="009F36F5">
          <w:rPr>
            <w:noProof/>
            <w:webHidden/>
          </w:rPr>
          <w:t>9</w:t>
        </w:r>
        <w:r w:rsidR="009F36F5">
          <w:rPr>
            <w:noProof/>
            <w:webHidden/>
          </w:rPr>
          <w:fldChar w:fldCharType="end"/>
        </w:r>
      </w:hyperlink>
    </w:p>
    <w:p w:rsidR="009F36F5" w:rsidRDefault="00DC7AD0">
      <w:pPr>
        <w:pStyle w:val="TOC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70786168" w:history="1">
        <w:r w:rsidR="009F36F5" w:rsidRPr="005B4D4B">
          <w:rPr>
            <w:rStyle w:val="Hyperlink"/>
          </w:rPr>
          <w:t>2. Financiranje</w:t>
        </w:r>
        <w:r w:rsidR="009F36F5">
          <w:rPr>
            <w:webHidden/>
          </w:rPr>
          <w:tab/>
        </w:r>
        <w:r w:rsidR="009F36F5">
          <w:rPr>
            <w:webHidden/>
          </w:rPr>
          <w:fldChar w:fldCharType="begin"/>
        </w:r>
        <w:r w:rsidR="009F36F5">
          <w:rPr>
            <w:webHidden/>
          </w:rPr>
          <w:instrText xml:space="preserve"> PAGEREF _Toc470786168 \h </w:instrText>
        </w:r>
        <w:r w:rsidR="009F36F5">
          <w:rPr>
            <w:webHidden/>
          </w:rPr>
        </w:r>
        <w:r w:rsidR="009F36F5">
          <w:rPr>
            <w:webHidden/>
          </w:rPr>
          <w:fldChar w:fldCharType="separate"/>
        </w:r>
        <w:r w:rsidR="009F36F5">
          <w:rPr>
            <w:webHidden/>
          </w:rPr>
          <w:t>11</w:t>
        </w:r>
        <w:r w:rsidR="009F36F5">
          <w:rPr>
            <w:webHidden/>
          </w:rPr>
          <w:fldChar w:fldCharType="end"/>
        </w:r>
      </w:hyperlink>
    </w:p>
    <w:p w:rsidR="009F36F5" w:rsidRDefault="00DC7AD0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86169" w:history="1">
        <w:r w:rsidR="009F36F5" w:rsidRPr="005B4D4B">
          <w:rPr>
            <w:rStyle w:val="Hyperlink"/>
            <w:noProof/>
            <w:lang w:val="sl-SI"/>
          </w:rPr>
          <w:t>2.1. Trajanje operacija i razdoblje prihvatljivosti aktivnosti i izdataka</w:t>
        </w:r>
        <w:r w:rsidR="009F36F5">
          <w:rPr>
            <w:noProof/>
            <w:webHidden/>
          </w:rPr>
          <w:tab/>
        </w:r>
        <w:r w:rsidR="009F36F5">
          <w:rPr>
            <w:noProof/>
            <w:webHidden/>
          </w:rPr>
          <w:fldChar w:fldCharType="begin"/>
        </w:r>
        <w:r w:rsidR="009F36F5">
          <w:rPr>
            <w:noProof/>
            <w:webHidden/>
          </w:rPr>
          <w:instrText xml:space="preserve"> PAGEREF _Toc470786169 \h </w:instrText>
        </w:r>
        <w:r w:rsidR="009F36F5">
          <w:rPr>
            <w:noProof/>
            <w:webHidden/>
          </w:rPr>
        </w:r>
        <w:r w:rsidR="009F36F5">
          <w:rPr>
            <w:noProof/>
            <w:webHidden/>
          </w:rPr>
          <w:fldChar w:fldCharType="separate"/>
        </w:r>
        <w:r w:rsidR="009F36F5">
          <w:rPr>
            <w:noProof/>
            <w:webHidden/>
          </w:rPr>
          <w:t>11</w:t>
        </w:r>
        <w:r w:rsidR="009F36F5">
          <w:rPr>
            <w:noProof/>
            <w:webHidden/>
          </w:rPr>
          <w:fldChar w:fldCharType="end"/>
        </w:r>
      </w:hyperlink>
    </w:p>
    <w:p w:rsidR="009F36F5" w:rsidRDefault="00DC7AD0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86170" w:history="1">
        <w:r w:rsidR="009F36F5" w:rsidRPr="005B4D4B">
          <w:rPr>
            <w:rStyle w:val="Hyperlink"/>
            <w:noProof/>
            <w:lang w:val="sl-SI"/>
          </w:rPr>
          <w:t>2.2. Prihvatljive aktivnosti</w:t>
        </w:r>
        <w:r w:rsidR="009F36F5">
          <w:rPr>
            <w:noProof/>
            <w:webHidden/>
          </w:rPr>
          <w:tab/>
        </w:r>
        <w:r w:rsidR="009F36F5">
          <w:rPr>
            <w:noProof/>
            <w:webHidden/>
          </w:rPr>
          <w:fldChar w:fldCharType="begin"/>
        </w:r>
        <w:r w:rsidR="009F36F5">
          <w:rPr>
            <w:noProof/>
            <w:webHidden/>
          </w:rPr>
          <w:instrText xml:space="preserve"> PAGEREF _Toc470786170 \h </w:instrText>
        </w:r>
        <w:r w:rsidR="009F36F5">
          <w:rPr>
            <w:noProof/>
            <w:webHidden/>
          </w:rPr>
        </w:r>
        <w:r w:rsidR="009F36F5">
          <w:rPr>
            <w:noProof/>
            <w:webHidden/>
          </w:rPr>
          <w:fldChar w:fldCharType="separate"/>
        </w:r>
        <w:r w:rsidR="009F36F5">
          <w:rPr>
            <w:noProof/>
            <w:webHidden/>
          </w:rPr>
          <w:t>12</w:t>
        </w:r>
        <w:r w:rsidR="009F36F5">
          <w:rPr>
            <w:noProof/>
            <w:webHidden/>
          </w:rPr>
          <w:fldChar w:fldCharType="end"/>
        </w:r>
      </w:hyperlink>
    </w:p>
    <w:p w:rsidR="009F36F5" w:rsidRDefault="00DC7AD0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86171" w:history="1">
        <w:r w:rsidR="009F36F5" w:rsidRPr="005B4D4B">
          <w:rPr>
            <w:rStyle w:val="Hyperlink"/>
            <w:noProof/>
            <w:lang w:val="sl-SI"/>
          </w:rPr>
          <w:t>2.3. Prihvatljivost izdataka</w:t>
        </w:r>
        <w:r w:rsidR="009F36F5">
          <w:rPr>
            <w:noProof/>
            <w:webHidden/>
          </w:rPr>
          <w:tab/>
        </w:r>
        <w:r w:rsidR="009F36F5">
          <w:rPr>
            <w:noProof/>
            <w:webHidden/>
          </w:rPr>
          <w:fldChar w:fldCharType="begin"/>
        </w:r>
        <w:r w:rsidR="009F36F5">
          <w:rPr>
            <w:noProof/>
            <w:webHidden/>
          </w:rPr>
          <w:instrText xml:space="preserve"> PAGEREF _Toc470786171 \h </w:instrText>
        </w:r>
        <w:r w:rsidR="009F36F5">
          <w:rPr>
            <w:noProof/>
            <w:webHidden/>
          </w:rPr>
        </w:r>
        <w:r w:rsidR="009F36F5">
          <w:rPr>
            <w:noProof/>
            <w:webHidden/>
          </w:rPr>
          <w:fldChar w:fldCharType="separate"/>
        </w:r>
        <w:r w:rsidR="009F36F5">
          <w:rPr>
            <w:noProof/>
            <w:webHidden/>
          </w:rPr>
          <w:t>12</w:t>
        </w:r>
        <w:r w:rsidR="009F36F5">
          <w:rPr>
            <w:noProof/>
            <w:webHidden/>
          </w:rPr>
          <w:fldChar w:fldCharType="end"/>
        </w:r>
      </w:hyperlink>
    </w:p>
    <w:p w:rsidR="009F36F5" w:rsidRDefault="00DC7AD0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86172" w:history="1">
        <w:r w:rsidR="009F36F5" w:rsidRPr="005B4D4B">
          <w:rPr>
            <w:rStyle w:val="Hyperlink"/>
            <w:noProof/>
            <w:lang w:val="sl-SI"/>
          </w:rPr>
          <w:t>2.4. Primjena pojednostavljene mogućnosti financiranja plaća po metodi Standardne veličine jediničnih troškove osoblja</w:t>
        </w:r>
        <w:r w:rsidR="009F36F5">
          <w:rPr>
            <w:noProof/>
            <w:webHidden/>
          </w:rPr>
          <w:tab/>
        </w:r>
        <w:r w:rsidR="009F36F5">
          <w:rPr>
            <w:noProof/>
            <w:webHidden/>
          </w:rPr>
          <w:fldChar w:fldCharType="begin"/>
        </w:r>
        <w:r w:rsidR="009F36F5">
          <w:rPr>
            <w:noProof/>
            <w:webHidden/>
          </w:rPr>
          <w:instrText xml:space="preserve"> PAGEREF _Toc470786172 \h </w:instrText>
        </w:r>
        <w:r w:rsidR="009F36F5">
          <w:rPr>
            <w:noProof/>
            <w:webHidden/>
          </w:rPr>
        </w:r>
        <w:r w:rsidR="009F36F5">
          <w:rPr>
            <w:noProof/>
            <w:webHidden/>
          </w:rPr>
          <w:fldChar w:fldCharType="separate"/>
        </w:r>
        <w:r w:rsidR="009F36F5">
          <w:rPr>
            <w:noProof/>
            <w:webHidden/>
          </w:rPr>
          <w:t>14</w:t>
        </w:r>
        <w:r w:rsidR="009F36F5">
          <w:rPr>
            <w:noProof/>
            <w:webHidden/>
          </w:rPr>
          <w:fldChar w:fldCharType="end"/>
        </w:r>
      </w:hyperlink>
    </w:p>
    <w:p w:rsidR="009F36F5" w:rsidRDefault="00DC7AD0">
      <w:pPr>
        <w:pStyle w:val="TOC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70786173" w:history="1">
        <w:r w:rsidR="009F36F5" w:rsidRPr="005B4D4B">
          <w:rPr>
            <w:rStyle w:val="Hyperlink"/>
            <w:rFonts w:eastAsia="SimSun"/>
            <w:bCs/>
          </w:rPr>
          <w:t>3. Postupak prijave</w:t>
        </w:r>
        <w:r w:rsidR="009F36F5">
          <w:rPr>
            <w:webHidden/>
          </w:rPr>
          <w:tab/>
        </w:r>
        <w:r w:rsidR="009F36F5">
          <w:rPr>
            <w:webHidden/>
          </w:rPr>
          <w:fldChar w:fldCharType="begin"/>
        </w:r>
        <w:r w:rsidR="009F36F5">
          <w:rPr>
            <w:webHidden/>
          </w:rPr>
          <w:instrText xml:space="preserve"> PAGEREF _Toc470786173 \h </w:instrText>
        </w:r>
        <w:r w:rsidR="009F36F5">
          <w:rPr>
            <w:webHidden/>
          </w:rPr>
        </w:r>
        <w:r w:rsidR="009F36F5">
          <w:rPr>
            <w:webHidden/>
          </w:rPr>
          <w:fldChar w:fldCharType="separate"/>
        </w:r>
        <w:r w:rsidR="009F36F5">
          <w:rPr>
            <w:webHidden/>
          </w:rPr>
          <w:t>14</w:t>
        </w:r>
        <w:r w:rsidR="009F36F5">
          <w:rPr>
            <w:webHidden/>
          </w:rPr>
          <w:fldChar w:fldCharType="end"/>
        </w:r>
      </w:hyperlink>
    </w:p>
    <w:p w:rsidR="009F36F5" w:rsidRDefault="00DC7AD0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86174" w:history="1">
        <w:r w:rsidR="009F36F5" w:rsidRPr="005B4D4B">
          <w:rPr>
            <w:rStyle w:val="Hyperlink"/>
            <w:noProof/>
            <w:lang w:val="sl-SI"/>
          </w:rPr>
          <w:t>3.1. Predaja prijave</w:t>
        </w:r>
        <w:r w:rsidR="009F36F5">
          <w:rPr>
            <w:noProof/>
            <w:webHidden/>
          </w:rPr>
          <w:tab/>
        </w:r>
        <w:r w:rsidR="009F36F5">
          <w:rPr>
            <w:noProof/>
            <w:webHidden/>
          </w:rPr>
          <w:fldChar w:fldCharType="begin"/>
        </w:r>
        <w:r w:rsidR="009F36F5">
          <w:rPr>
            <w:noProof/>
            <w:webHidden/>
          </w:rPr>
          <w:instrText xml:space="preserve"> PAGEREF _Toc470786174 \h </w:instrText>
        </w:r>
        <w:r w:rsidR="009F36F5">
          <w:rPr>
            <w:noProof/>
            <w:webHidden/>
          </w:rPr>
        </w:r>
        <w:r w:rsidR="009F36F5">
          <w:rPr>
            <w:noProof/>
            <w:webHidden/>
          </w:rPr>
          <w:fldChar w:fldCharType="separate"/>
        </w:r>
        <w:r w:rsidR="009F36F5">
          <w:rPr>
            <w:noProof/>
            <w:webHidden/>
          </w:rPr>
          <w:t>15</w:t>
        </w:r>
        <w:r w:rsidR="009F36F5">
          <w:rPr>
            <w:noProof/>
            <w:webHidden/>
          </w:rPr>
          <w:fldChar w:fldCharType="end"/>
        </w:r>
      </w:hyperlink>
    </w:p>
    <w:p w:rsidR="009F36F5" w:rsidRDefault="00DC7AD0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86175" w:history="1">
        <w:r w:rsidR="009F36F5" w:rsidRPr="005B4D4B">
          <w:rPr>
            <w:rStyle w:val="Hyperlink"/>
            <w:noProof/>
            <w:lang w:val="sl-SI"/>
          </w:rPr>
          <w:t>3.2. Dodatne informacije – pitanja i odgovori</w:t>
        </w:r>
        <w:r w:rsidR="009F36F5">
          <w:rPr>
            <w:noProof/>
            <w:webHidden/>
          </w:rPr>
          <w:tab/>
        </w:r>
        <w:r w:rsidR="009F36F5">
          <w:rPr>
            <w:noProof/>
            <w:webHidden/>
          </w:rPr>
          <w:fldChar w:fldCharType="begin"/>
        </w:r>
        <w:r w:rsidR="009F36F5">
          <w:rPr>
            <w:noProof/>
            <w:webHidden/>
          </w:rPr>
          <w:instrText xml:space="preserve"> PAGEREF _Toc470786175 \h </w:instrText>
        </w:r>
        <w:r w:rsidR="009F36F5">
          <w:rPr>
            <w:noProof/>
            <w:webHidden/>
          </w:rPr>
        </w:r>
        <w:r w:rsidR="009F36F5">
          <w:rPr>
            <w:noProof/>
            <w:webHidden/>
          </w:rPr>
          <w:fldChar w:fldCharType="separate"/>
        </w:r>
        <w:r w:rsidR="009F36F5">
          <w:rPr>
            <w:noProof/>
            <w:webHidden/>
          </w:rPr>
          <w:t>16</w:t>
        </w:r>
        <w:r w:rsidR="009F36F5">
          <w:rPr>
            <w:noProof/>
            <w:webHidden/>
          </w:rPr>
          <w:fldChar w:fldCharType="end"/>
        </w:r>
      </w:hyperlink>
    </w:p>
    <w:p w:rsidR="009F36F5" w:rsidRDefault="00DC7AD0">
      <w:pPr>
        <w:pStyle w:val="TOC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70786176" w:history="1">
        <w:r w:rsidR="009F36F5" w:rsidRPr="005B4D4B">
          <w:rPr>
            <w:rStyle w:val="Hyperlink"/>
            <w:rFonts w:eastAsia="SimSun"/>
            <w:bCs/>
          </w:rPr>
          <w:t>4. Postupak dodjele</w:t>
        </w:r>
        <w:r w:rsidR="009F36F5">
          <w:rPr>
            <w:webHidden/>
          </w:rPr>
          <w:tab/>
        </w:r>
        <w:r w:rsidR="009F36F5">
          <w:rPr>
            <w:webHidden/>
          </w:rPr>
          <w:fldChar w:fldCharType="begin"/>
        </w:r>
        <w:r w:rsidR="009F36F5">
          <w:rPr>
            <w:webHidden/>
          </w:rPr>
          <w:instrText xml:space="preserve"> PAGEREF _Toc470786176 \h </w:instrText>
        </w:r>
        <w:r w:rsidR="009F36F5">
          <w:rPr>
            <w:webHidden/>
          </w:rPr>
        </w:r>
        <w:r w:rsidR="009F36F5">
          <w:rPr>
            <w:webHidden/>
          </w:rPr>
          <w:fldChar w:fldCharType="separate"/>
        </w:r>
        <w:r w:rsidR="009F36F5">
          <w:rPr>
            <w:webHidden/>
          </w:rPr>
          <w:t>17</w:t>
        </w:r>
        <w:r w:rsidR="009F36F5">
          <w:rPr>
            <w:webHidden/>
          </w:rPr>
          <w:fldChar w:fldCharType="end"/>
        </w:r>
      </w:hyperlink>
    </w:p>
    <w:p w:rsidR="009F36F5" w:rsidRDefault="00DC7AD0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86177" w:history="1">
        <w:r w:rsidR="009F36F5" w:rsidRPr="005B4D4B">
          <w:rPr>
            <w:rStyle w:val="Hyperlink"/>
            <w:noProof/>
            <w:lang w:val="sl-SI"/>
          </w:rPr>
          <w:t>4.1 Administrativna provjera</w:t>
        </w:r>
        <w:r w:rsidR="009F36F5">
          <w:rPr>
            <w:noProof/>
            <w:webHidden/>
          </w:rPr>
          <w:tab/>
        </w:r>
        <w:r w:rsidR="009F36F5">
          <w:rPr>
            <w:noProof/>
            <w:webHidden/>
          </w:rPr>
          <w:fldChar w:fldCharType="begin"/>
        </w:r>
        <w:r w:rsidR="009F36F5">
          <w:rPr>
            <w:noProof/>
            <w:webHidden/>
          </w:rPr>
          <w:instrText xml:space="preserve"> PAGEREF _Toc470786177 \h </w:instrText>
        </w:r>
        <w:r w:rsidR="009F36F5">
          <w:rPr>
            <w:noProof/>
            <w:webHidden/>
          </w:rPr>
        </w:r>
        <w:r w:rsidR="009F36F5">
          <w:rPr>
            <w:noProof/>
            <w:webHidden/>
          </w:rPr>
          <w:fldChar w:fldCharType="separate"/>
        </w:r>
        <w:r w:rsidR="009F36F5">
          <w:rPr>
            <w:noProof/>
            <w:webHidden/>
          </w:rPr>
          <w:t>17</w:t>
        </w:r>
        <w:r w:rsidR="009F36F5">
          <w:rPr>
            <w:noProof/>
            <w:webHidden/>
          </w:rPr>
          <w:fldChar w:fldCharType="end"/>
        </w:r>
      </w:hyperlink>
    </w:p>
    <w:p w:rsidR="009F36F5" w:rsidRDefault="00DC7AD0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86178" w:history="1">
        <w:r w:rsidR="009F36F5" w:rsidRPr="005B4D4B">
          <w:rPr>
            <w:rStyle w:val="Hyperlink"/>
            <w:noProof/>
            <w:lang w:val="sl-SI"/>
          </w:rPr>
          <w:t>4.2 Procjena kvalitete</w:t>
        </w:r>
        <w:r w:rsidR="009F36F5">
          <w:rPr>
            <w:noProof/>
            <w:webHidden/>
          </w:rPr>
          <w:tab/>
        </w:r>
        <w:r w:rsidR="009F36F5">
          <w:rPr>
            <w:noProof/>
            <w:webHidden/>
          </w:rPr>
          <w:fldChar w:fldCharType="begin"/>
        </w:r>
        <w:r w:rsidR="009F36F5">
          <w:rPr>
            <w:noProof/>
            <w:webHidden/>
          </w:rPr>
          <w:instrText xml:space="preserve"> PAGEREF _Toc470786178 \h </w:instrText>
        </w:r>
        <w:r w:rsidR="009F36F5">
          <w:rPr>
            <w:noProof/>
            <w:webHidden/>
          </w:rPr>
        </w:r>
        <w:r w:rsidR="009F36F5">
          <w:rPr>
            <w:noProof/>
            <w:webHidden/>
          </w:rPr>
          <w:fldChar w:fldCharType="separate"/>
        </w:r>
        <w:r w:rsidR="009F36F5">
          <w:rPr>
            <w:noProof/>
            <w:webHidden/>
          </w:rPr>
          <w:t>19</w:t>
        </w:r>
        <w:r w:rsidR="009F36F5">
          <w:rPr>
            <w:noProof/>
            <w:webHidden/>
          </w:rPr>
          <w:fldChar w:fldCharType="end"/>
        </w:r>
      </w:hyperlink>
    </w:p>
    <w:p w:rsidR="009F36F5" w:rsidRDefault="00DC7AD0">
      <w:pPr>
        <w:pStyle w:val="TOC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86179" w:history="1">
        <w:r w:rsidR="009F36F5" w:rsidRPr="005B4D4B">
          <w:rPr>
            <w:rStyle w:val="Hyperlink"/>
            <w:rFonts w:cs="Lucida Sans Unicode"/>
            <w:noProof/>
          </w:rPr>
          <w:t>4.2.1.  Kriteriji prihvatljivosti</w:t>
        </w:r>
        <w:r w:rsidR="009F36F5">
          <w:rPr>
            <w:noProof/>
            <w:webHidden/>
          </w:rPr>
          <w:tab/>
        </w:r>
        <w:r w:rsidR="009F36F5">
          <w:rPr>
            <w:noProof/>
            <w:webHidden/>
          </w:rPr>
          <w:fldChar w:fldCharType="begin"/>
        </w:r>
        <w:r w:rsidR="009F36F5">
          <w:rPr>
            <w:noProof/>
            <w:webHidden/>
          </w:rPr>
          <w:instrText xml:space="preserve"> PAGEREF _Toc470786179 \h </w:instrText>
        </w:r>
        <w:r w:rsidR="009F36F5">
          <w:rPr>
            <w:noProof/>
            <w:webHidden/>
          </w:rPr>
        </w:r>
        <w:r w:rsidR="009F36F5">
          <w:rPr>
            <w:noProof/>
            <w:webHidden/>
          </w:rPr>
          <w:fldChar w:fldCharType="separate"/>
        </w:r>
        <w:r w:rsidR="009F36F5">
          <w:rPr>
            <w:noProof/>
            <w:webHidden/>
          </w:rPr>
          <w:t>19</w:t>
        </w:r>
        <w:r w:rsidR="009F36F5">
          <w:rPr>
            <w:noProof/>
            <w:webHidden/>
          </w:rPr>
          <w:fldChar w:fldCharType="end"/>
        </w:r>
      </w:hyperlink>
    </w:p>
    <w:p w:rsidR="009F36F5" w:rsidRDefault="00DC7AD0">
      <w:pPr>
        <w:pStyle w:val="TOC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86180" w:history="1">
        <w:r w:rsidR="009F36F5" w:rsidRPr="005B4D4B">
          <w:rPr>
            <w:rStyle w:val="Hyperlink"/>
            <w:rFonts w:cs="Lucida Sans Unicode"/>
            <w:noProof/>
          </w:rPr>
          <w:t>4.2.2 Kriteriji dodjele</w:t>
        </w:r>
        <w:r w:rsidR="009F36F5">
          <w:rPr>
            <w:noProof/>
            <w:webHidden/>
          </w:rPr>
          <w:tab/>
        </w:r>
        <w:r w:rsidR="009F36F5">
          <w:rPr>
            <w:noProof/>
            <w:webHidden/>
          </w:rPr>
          <w:fldChar w:fldCharType="begin"/>
        </w:r>
        <w:r w:rsidR="009F36F5">
          <w:rPr>
            <w:noProof/>
            <w:webHidden/>
          </w:rPr>
          <w:instrText xml:space="preserve"> PAGEREF _Toc470786180 \h </w:instrText>
        </w:r>
        <w:r w:rsidR="009F36F5">
          <w:rPr>
            <w:noProof/>
            <w:webHidden/>
          </w:rPr>
        </w:r>
        <w:r w:rsidR="009F36F5">
          <w:rPr>
            <w:noProof/>
            <w:webHidden/>
          </w:rPr>
          <w:fldChar w:fldCharType="separate"/>
        </w:r>
        <w:r w:rsidR="009F36F5">
          <w:rPr>
            <w:noProof/>
            <w:webHidden/>
          </w:rPr>
          <w:t>20</w:t>
        </w:r>
        <w:r w:rsidR="009F36F5">
          <w:rPr>
            <w:noProof/>
            <w:webHidden/>
          </w:rPr>
          <w:fldChar w:fldCharType="end"/>
        </w:r>
      </w:hyperlink>
    </w:p>
    <w:p w:rsidR="009F36F5" w:rsidRDefault="00DC7AD0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86181" w:history="1">
        <w:r w:rsidR="009F36F5" w:rsidRPr="005B4D4B">
          <w:rPr>
            <w:rStyle w:val="Hyperlink"/>
            <w:noProof/>
            <w:lang w:val="sl-SI"/>
          </w:rPr>
          <w:t>4.3. Odluka o financiranju</w:t>
        </w:r>
        <w:r w:rsidR="009F36F5">
          <w:rPr>
            <w:noProof/>
            <w:webHidden/>
          </w:rPr>
          <w:tab/>
        </w:r>
        <w:r w:rsidR="009F36F5">
          <w:rPr>
            <w:noProof/>
            <w:webHidden/>
          </w:rPr>
          <w:fldChar w:fldCharType="begin"/>
        </w:r>
        <w:r w:rsidR="009F36F5">
          <w:rPr>
            <w:noProof/>
            <w:webHidden/>
          </w:rPr>
          <w:instrText xml:space="preserve"> PAGEREF _Toc470786181 \h </w:instrText>
        </w:r>
        <w:r w:rsidR="009F36F5">
          <w:rPr>
            <w:noProof/>
            <w:webHidden/>
          </w:rPr>
        </w:r>
        <w:r w:rsidR="009F36F5">
          <w:rPr>
            <w:noProof/>
            <w:webHidden/>
          </w:rPr>
          <w:fldChar w:fldCharType="separate"/>
        </w:r>
        <w:r w:rsidR="009F36F5">
          <w:rPr>
            <w:noProof/>
            <w:webHidden/>
          </w:rPr>
          <w:t>21</w:t>
        </w:r>
        <w:r w:rsidR="009F36F5">
          <w:rPr>
            <w:noProof/>
            <w:webHidden/>
          </w:rPr>
          <w:fldChar w:fldCharType="end"/>
        </w:r>
      </w:hyperlink>
    </w:p>
    <w:p w:rsidR="009F36F5" w:rsidRDefault="00DC7AD0">
      <w:pPr>
        <w:pStyle w:val="TOC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70786182" w:history="1">
        <w:r w:rsidR="009F36F5" w:rsidRPr="005B4D4B">
          <w:rPr>
            <w:rStyle w:val="Hyperlink"/>
            <w:rFonts w:eastAsia="SimSun"/>
            <w:bCs/>
          </w:rPr>
          <w:t>5. Ugovor o dodjeli bespovratnih sredstava</w:t>
        </w:r>
        <w:r w:rsidR="009F36F5">
          <w:rPr>
            <w:webHidden/>
          </w:rPr>
          <w:tab/>
        </w:r>
        <w:r w:rsidR="009F36F5">
          <w:rPr>
            <w:webHidden/>
          </w:rPr>
          <w:fldChar w:fldCharType="begin"/>
        </w:r>
        <w:r w:rsidR="009F36F5">
          <w:rPr>
            <w:webHidden/>
          </w:rPr>
          <w:instrText xml:space="preserve"> PAGEREF _Toc470786182 \h </w:instrText>
        </w:r>
        <w:r w:rsidR="009F36F5">
          <w:rPr>
            <w:webHidden/>
          </w:rPr>
        </w:r>
        <w:r w:rsidR="009F36F5">
          <w:rPr>
            <w:webHidden/>
          </w:rPr>
          <w:fldChar w:fldCharType="separate"/>
        </w:r>
        <w:r w:rsidR="009F36F5">
          <w:rPr>
            <w:webHidden/>
          </w:rPr>
          <w:t>21</w:t>
        </w:r>
        <w:r w:rsidR="009F36F5">
          <w:rPr>
            <w:webHidden/>
          </w:rPr>
          <w:fldChar w:fldCharType="end"/>
        </w:r>
      </w:hyperlink>
    </w:p>
    <w:p w:rsidR="00233171" w:rsidRPr="009F36F5" w:rsidRDefault="00512481" w:rsidP="00512481">
      <w:pPr>
        <w:rPr>
          <w:rFonts w:asciiTheme="minorHAnsi" w:hAnsiTheme="minorHAnsi"/>
        </w:rPr>
      </w:pPr>
      <w:r w:rsidRPr="009F36F5">
        <w:rPr>
          <w:rFonts w:asciiTheme="minorHAnsi" w:hAnsiTheme="minorHAnsi"/>
        </w:rPr>
        <w:fldChar w:fldCharType="end"/>
      </w:r>
    </w:p>
    <w:p w:rsidR="001342BE" w:rsidRPr="009F36F5" w:rsidRDefault="00233171" w:rsidP="009F36F5">
      <w:pPr>
        <w:pStyle w:val="Heading1"/>
        <w:rPr>
          <w:rFonts w:eastAsia="Calibri"/>
        </w:rPr>
      </w:pPr>
      <w:r w:rsidRPr="009F36F5">
        <w:br w:type="page"/>
      </w:r>
      <w:bookmarkStart w:id="42" w:name="_Toc445990690"/>
      <w:bookmarkStart w:id="43" w:name="_Toc470786162"/>
      <w:r w:rsidR="001342BE" w:rsidRPr="009F36F5">
        <w:rPr>
          <w:rFonts w:asciiTheme="minorHAnsi" w:eastAsia="Times New Roman" w:hAnsiTheme="minorHAnsi"/>
          <w:noProof/>
          <w:color w:val="auto"/>
          <w:lang w:val="en-GB"/>
        </w:rPr>
        <w:lastRenderedPageBreak/>
        <w:t>Pojmovi i kratice</w:t>
      </w:r>
      <w:bookmarkEnd w:id="42"/>
      <w:bookmarkEnd w:id="43"/>
    </w:p>
    <w:p w:rsidR="001342BE" w:rsidRPr="009F36F5" w:rsidRDefault="001342BE" w:rsidP="001342BE">
      <w:pPr>
        <w:tabs>
          <w:tab w:val="left" w:pos="709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9F36F5">
        <w:rPr>
          <w:rFonts w:asciiTheme="minorHAnsi" w:eastAsia="Times New Roman" w:hAnsiTheme="minorHAnsi" w:cs="Lucida Sans Unicode"/>
          <w:b/>
          <w:noProof/>
          <w:sz w:val="24"/>
          <w:szCs w:val="24"/>
        </w:rPr>
        <w:t>Administrativna provjera</w:t>
      </w:r>
      <w:r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postupak provjere usklađenosti projektnog prijedloga s administrativnim kriterijima primjenjivima na postupak dodjele. </w:t>
      </w:r>
    </w:p>
    <w:p w:rsidR="001342BE" w:rsidRPr="009F36F5" w:rsidRDefault="001342BE" w:rsidP="00782A31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9F36F5">
        <w:rPr>
          <w:rFonts w:asciiTheme="minorHAnsi" w:eastAsia="Times New Roman" w:hAnsiTheme="minorHAnsi" w:cs="Lucida Sans Unicode"/>
          <w:b/>
          <w:noProof/>
          <w:sz w:val="24"/>
          <w:szCs w:val="24"/>
        </w:rPr>
        <w:t>Bespovratna sredstva</w:t>
      </w:r>
      <w:r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su iznos novca koji se može dodijeliti Korisniku. Definira se u apsolutnim brojkama i u omjeru u odnosu na potrebni doprinos Kor</w:t>
      </w:r>
      <w:r w:rsidR="00463829"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>i</w:t>
      </w:r>
      <w:r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snika. </w:t>
      </w:r>
    </w:p>
    <w:p w:rsidR="001342BE" w:rsidRPr="009F36F5" w:rsidRDefault="001342BE" w:rsidP="001342BE">
      <w:pPr>
        <w:spacing w:after="120" w:line="240" w:lineRule="auto"/>
        <w:jc w:val="both"/>
        <w:rPr>
          <w:rFonts w:asciiTheme="minorHAnsi" w:eastAsia="Times New Roman" w:hAnsiTheme="minorHAnsi" w:cs="Lucida Sans Unicode"/>
          <w:sz w:val="24"/>
          <w:szCs w:val="24"/>
        </w:rPr>
      </w:pPr>
      <w:r w:rsidRPr="009F36F5">
        <w:rPr>
          <w:rFonts w:asciiTheme="minorHAnsi" w:eastAsia="Times New Roman" w:hAnsiTheme="minorHAnsi" w:cs="Lucida Sans Unicode"/>
          <w:b/>
          <w:sz w:val="24"/>
          <w:szCs w:val="24"/>
        </w:rPr>
        <w:t>Državne potpore/</w:t>
      </w:r>
      <w:proofErr w:type="spellStart"/>
      <w:r w:rsidRPr="009F36F5">
        <w:rPr>
          <w:rFonts w:asciiTheme="minorHAnsi" w:eastAsia="Times New Roman" w:hAnsiTheme="minorHAnsi" w:cs="Lucida Sans Unicode"/>
          <w:b/>
          <w:sz w:val="24"/>
          <w:szCs w:val="24"/>
        </w:rPr>
        <w:t>potpore</w:t>
      </w:r>
      <w:proofErr w:type="spellEnd"/>
      <w:r w:rsidRPr="009F36F5">
        <w:rPr>
          <w:rFonts w:asciiTheme="minorHAnsi" w:eastAsia="Times New Roman" w:hAnsiTheme="minorHAnsi" w:cs="Lucida Sans Unicode"/>
          <w:b/>
          <w:sz w:val="24"/>
          <w:szCs w:val="24"/>
        </w:rPr>
        <w:t xml:space="preserve"> male vrijednosti </w:t>
      </w:r>
      <w:r w:rsidRPr="009F36F5">
        <w:rPr>
          <w:rFonts w:asciiTheme="minorHAnsi" w:eastAsia="Times New Roman" w:hAnsiTheme="minorHAnsi" w:cs="Lucida Sans Unicode"/>
          <w:sz w:val="24"/>
          <w:szCs w:val="24"/>
        </w:rPr>
        <w:t xml:space="preserve">- državne potpore u smislu članka 107. stavka 1. </w:t>
      </w:r>
      <w:r w:rsidR="00B407C2" w:rsidRPr="009F36F5">
        <w:rPr>
          <w:rFonts w:asciiTheme="minorHAnsi" w:eastAsia="Times New Roman" w:hAnsiTheme="minorHAnsi" w:cs="Lucida Sans Unicode"/>
          <w:sz w:val="24"/>
          <w:szCs w:val="24"/>
        </w:rPr>
        <w:t>Ugovora</w:t>
      </w:r>
      <w:r w:rsidRPr="009F36F5">
        <w:rPr>
          <w:rFonts w:asciiTheme="minorHAnsi" w:eastAsia="Times New Roman" w:hAnsiTheme="minorHAnsi" w:cs="Lucida Sans Unicode"/>
          <w:sz w:val="24"/>
          <w:szCs w:val="24"/>
        </w:rPr>
        <w:t xml:space="preserve"> o funkcioniranju Europske unije (UFEU), odnosno potpore male vrijednosti čiji je način dodjele određen u Uredbi o potporama male vrijednosti.</w:t>
      </w:r>
    </w:p>
    <w:p w:rsidR="00707234" w:rsidRPr="009F36F5" w:rsidRDefault="001342BE" w:rsidP="00BE5C66">
      <w:pPr>
        <w:spacing w:after="120" w:line="240" w:lineRule="auto"/>
        <w:jc w:val="both"/>
        <w:rPr>
          <w:rFonts w:asciiTheme="minorHAnsi" w:eastAsia="Times New Roman" w:hAnsiTheme="minorHAnsi" w:cs="Lucida Sans Unicode"/>
          <w:b/>
          <w:sz w:val="24"/>
          <w:szCs w:val="24"/>
        </w:rPr>
      </w:pPr>
      <w:r w:rsidRPr="009F36F5">
        <w:rPr>
          <w:rFonts w:asciiTheme="minorHAnsi" w:eastAsia="Times New Roman" w:hAnsiTheme="minorHAnsi" w:cs="Lucida Sans Unicode"/>
          <w:b/>
          <w:sz w:val="24"/>
          <w:szCs w:val="24"/>
        </w:rPr>
        <w:t>Izravna dodjela sredstava</w:t>
      </w:r>
      <w:r w:rsidR="00645E52" w:rsidRPr="009F36F5">
        <w:rPr>
          <w:rFonts w:asciiTheme="minorHAnsi" w:eastAsia="Times New Roman" w:hAnsiTheme="minorHAnsi" w:cs="Lucida Sans Unicode"/>
          <w:b/>
          <w:sz w:val="24"/>
          <w:szCs w:val="24"/>
        </w:rPr>
        <w:t xml:space="preserve"> </w:t>
      </w:r>
      <w:r w:rsidR="00323A47" w:rsidRPr="009F36F5">
        <w:rPr>
          <w:rFonts w:asciiTheme="minorHAnsi" w:eastAsia="Times New Roman" w:hAnsiTheme="minorHAnsi" w:cs="Lucida Sans Unicode"/>
          <w:sz w:val="24"/>
          <w:szCs w:val="24"/>
        </w:rPr>
        <w:t>je dodjela bespovratnih sredstava koja se  primjenjuje na</w:t>
      </w:r>
      <w:r w:rsidR="00BE5C66" w:rsidRPr="009F36F5">
        <w:rPr>
          <w:rFonts w:asciiTheme="minorHAnsi" w:eastAsia="Times New Roman" w:hAnsiTheme="minorHAnsi" w:cs="Lucida Sans Unicode"/>
          <w:sz w:val="24"/>
          <w:szCs w:val="24"/>
        </w:rPr>
        <w:t xml:space="preserve"> </w:t>
      </w:r>
      <w:r w:rsidR="00140BEC" w:rsidRPr="009F36F5">
        <w:rPr>
          <w:rFonts w:asciiTheme="minorHAnsi" w:eastAsia="Times New Roman" w:hAnsiTheme="minorHAnsi" w:cs="Lucida Sans Unicode"/>
          <w:sz w:val="24"/>
          <w:szCs w:val="24"/>
        </w:rPr>
        <w:t>operacije/projekte za čiju provedbu postoji samo jedan unaprijed određeni prijavite</w:t>
      </w:r>
      <w:r w:rsidR="00707234" w:rsidRPr="009F36F5">
        <w:rPr>
          <w:rFonts w:asciiTheme="minorHAnsi" w:eastAsia="Times New Roman" w:hAnsiTheme="minorHAnsi" w:cs="Lucida Sans Unicode"/>
          <w:sz w:val="24"/>
          <w:szCs w:val="24"/>
        </w:rPr>
        <w:t>lj</w:t>
      </w:r>
    </w:p>
    <w:p w:rsidR="00140BEC" w:rsidRPr="009F36F5" w:rsidRDefault="00140BEC" w:rsidP="001638A6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9F36F5">
        <w:rPr>
          <w:rFonts w:asciiTheme="minorHAnsi" w:eastAsia="Times New Roman" w:hAnsiTheme="minorHAnsi"/>
          <w:sz w:val="24"/>
          <w:szCs w:val="24"/>
        </w:rPr>
        <w:t xml:space="preserve">Temelj za dodjelu bespovratnih sredstava postupkom izravne dodjele je zakon i/ili </w:t>
      </w:r>
      <w:proofErr w:type="spellStart"/>
      <w:r w:rsidRPr="009F36F5">
        <w:rPr>
          <w:rFonts w:asciiTheme="minorHAnsi" w:eastAsia="Times New Roman" w:hAnsiTheme="minorHAnsi"/>
          <w:sz w:val="24"/>
          <w:szCs w:val="24"/>
        </w:rPr>
        <w:t>podzakonski</w:t>
      </w:r>
      <w:proofErr w:type="spellEnd"/>
      <w:r w:rsidRPr="009F36F5">
        <w:rPr>
          <w:rFonts w:asciiTheme="minorHAnsi" w:eastAsia="Times New Roman" w:hAnsiTheme="minorHAnsi"/>
          <w:sz w:val="24"/>
          <w:szCs w:val="24"/>
        </w:rPr>
        <w:t xml:space="preserve"> akt i/ili strateški dokument kojim se utvrđuju EU, nacionalni i/ili regionalni razvojni ciljevi (strategije, smjernice, akcijski planovi i/ili ostali od strane relevantnih tijela usvojeni i važeći strateški dokumenti). Operacije/projekti kojima se mogu izravno dodijeliti sredstva jesu od ključne i strateške državne/regionalne ili sektorske važnosti ili su povezani s javnim uslugama čije je nositelje u odnosu na ciljeve operacije/projekta moguće jednoznačno odrediti i prije početka pripreme projekta.</w:t>
      </w:r>
    </w:p>
    <w:p w:rsidR="00A02196" w:rsidRPr="009F36F5" w:rsidRDefault="00DD1516" w:rsidP="00DD1516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9F36F5">
        <w:rPr>
          <w:rFonts w:asciiTheme="minorHAnsi" w:eastAsiaTheme="minorHAnsi" w:hAnsiTheme="minorHAnsi" w:cstheme="minorBidi"/>
          <w:b/>
          <w:sz w:val="24"/>
          <w:szCs w:val="24"/>
        </w:rPr>
        <w:t>Korisnik/Korisnička institucija (KI)</w:t>
      </w:r>
      <w:r w:rsidRPr="009F36F5">
        <w:rPr>
          <w:rFonts w:asciiTheme="minorHAnsi" w:eastAsiaTheme="minorHAnsi" w:hAnsiTheme="minorHAnsi" w:cstheme="minorBidi"/>
          <w:sz w:val="24"/>
          <w:szCs w:val="24"/>
        </w:rPr>
        <w:t xml:space="preserve"> za potrebe Poziva podrazumijeva </w:t>
      </w:r>
      <w:r w:rsidRPr="009F36F5">
        <w:rPr>
          <w:rFonts w:asciiTheme="minorHAnsi" w:eastAsiaTheme="minorHAnsi" w:hAnsiTheme="minorHAnsi" w:cstheme="minorBidi"/>
          <w:color w:val="FF0000"/>
          <w:sz w:val="24"/>
          <w:szCs w:val="24"/>
        </w:rPr>
        <w:t>tijelo državne uprave ili javne vlasti</w:t>
      </w:r>
      <w:r w:rsidRPr="009F36F5">
        <w:rPr>
          <w:rFonts w:asciiTheme="minorHAnsi" w:eastAsiaTheme="minorHAnsi" w:hAnsiTheme="minorHAnsi" w:cstheme="minorBidi"/>
          <w:sz w:val="24"/>
          <w:szCs w:val="24"/>
        </w:rPr>
        <w:t xml:space="preserve"> ili unutarnju ustrojstvenu jedinicu </w:t>
      </w:r>
      <w:r w:rsidRPr="009F36F5">
        <w:rPr>
          <w:rFonts w:asciiTheme="minorHAnsi" w:eastAsiaTheme="minorHAnsi" w:hAnsiTheme="minorHAnsi" w:cstheme="minorBidi"/>
          <w:color w:val="FF0000"/>
          <w:sz w:val="24"/>
          <w:szCs w:val="24"/>
        </w:rPr>
        <w:t>tijela državne uprave ili javne vlasti</w:t>
      </w:r>
      <w:r w:rsidRPr="009F36F5">
        <w:rPr>
          <w:rFonts w:asciiTheme="minorHAnsi" w:eastAsiaTheme="minorHAnsi" w:hAnsiTheme="minorHAnsi" w:cstheme="minorBidi"/>
          <w:sz w:val="24"/>
          <w:szCs w:val="24"/>
        </w:rPr>
        <w:t>, koja priprema i provodi operacije unutar OP ULJP.</w:t>
      </w:r>
      <w:r w:rsidR="005B16F5" w:rsidRPr="009F36F5">
        <w:rPr>
          <w:rFonts w:asciiTheme="minorHAnsi" w:eastAsia="Times New Roman" w:hAnsiTheme="minorHAnsi"/>
          <w:sz w:val="24"/>
          <w:szCs w:val="24"/>
        </w:rPr>
        <w:t xml:space="preserve"> Također podrazumijeva us</w:t>
      </w:r>
      <w:r w:rsidR="00FD58CF" w:rsidRPr="009F36F5">
        <w:rPr>
          <w:rFonts w:asciiTheme="minorHAnsi" w:eastAsia="Times New Roman" w:hAnsiTheme="minorHAnsi"/>
          <w:sz w:val="24"/>
          <w:szCs w:val="24"/>
        </w:rPr>
        <w:t>pješn</w:t>
      </w:r>
      <w:r w:rsidR="005B16F5" w:rsidRPr="009F36F5">
        <w:rPr>
          <w:rFonts w:asciiTheme="minorHAnsi" w:eastAsia="Times New Roman" w:hAnsiTheme="minorHAnsi"/>
          <w:sz w:val="24"/>
          <w:szCs w:val="24"/>
        </w:rPr>
        <w:t>og</w:t>
      </w:r>
      <w:r w:rsidR="00FD58CF" w:rsidRPr="009F36F5">
        <w:rPr>
          <w:rFonts w:asciiTheme="minorHAnsi" w:eastAsia="Times New Roman" w:hAnsiTheme="minorHAnsi"/>
          <w:sz w:val="24"/>
          <w:szCs w:val="24"/>
        </w:rPr>
        <w:t xml:space="preserve"> prijavitelj</w:t>
      </w:r>
      <w:r w:rsidR="005B16F5" w:rsidRPr="009F36F5">
        <w:rPr>
          <w:rFonts w:asciiTheme="minorHAnsi" w:eastAsia="Times New Roman" w:hAnsiTheme="minorHAnsi"/>
          <w:sz w:val="24"/>
          <w:szCs w:val="24"/>
        </w:rPr>
        <w:t>a</w:t>
      </w:r>
      <w:r w:rsidR="00FD58CF" w:rsidRPr="009F36F5">
        <w:rPr>
          <w:rFonts w:asciiTheme="minorHAnsi" w:eastAsia="Times New Roman" w:hAnsiTheme="minorHAnsi"/>
          <w:sz w:val="24"/>
          <w:szCs w:val="24"/>
        </w:rPr>
        <w:t xml:space="preserve"> s kojim se potpisuje Ugovor o dodjeli bespovratnih sredstava</w:t>
      </w:r>
      <w:r w:rsidR="005B16F5" w:rsidRPr="009F36F5">
        <w:rPr>
          <w:rFonts w:asciiTheme="minorHAnsi" w:eastAsia="Times New Roman" w:hAnsiTheme="minorHAnsi"/>
          <w:sz w:val="24"/>
          <w:szCs w:val="24"/>
        </w:rPr>
        <w:t xml:space="preserve"> i i</w:t>
      </w:r>
      <w:r w:rsidR="00FD58CF" w:rsidRPr="009F36F5">
        <w:rPr>
          <w:rFonts w:asciiTheme="minorHAnsi" w:eastAsia="Times New Roman" w:hAnsiTheme="minorHAnsi"/>
          <w:sz w:val="24"/>
          <w:szCs w:val="24"/>
        </w:rPr>
        <w:t>zravno je odgovoran za početak, upravljanje, provedbu i rezultate projekta.</w:t>
      </w:r>
      <w:r w:rsidR="00A02196" w:rsidRPr="009F36F5">
        <w:rPr>
          <w:rFonts w:asciiTheme="minorHAnsi" w:eastAsia="Times New Roman" w:hAnsiTheme="minorHAnsi"/>
          <w:sz w:val="24"/>
          <w:szCs w:val="24"/>
        </w:rPr>
        <w:t xml:space="preserve"> KI provodi projekt samostalno ili u suradnji s jednim ili više partnera. Kod državnih potpora – podrazumijeva poslovni subjekt koji je primio potporu.</w:t>
      </w:r>
    </w:p>
    <w:p w:rsidR="00FD085E" w:rsidRPr="009F36F5" w:rsidRDefault="000B0442" w:rsidP="00FD085E">
      <w:pPr>
        <w:pStyle w:val="xxRulesParagraph"/>
        <w:spacing w:after="120"/>
        <w:rPr>
          <w:b w:val="0"/>
        </w:rPr>
      </w:pPr>
      <w:r w:rsidRPr="009F36F5">
        <w:rPr>
          <w:noProof/>
        </w:rPr>
        <w:t xml:space="preserve">Kriteriji dodjele (KD) </w:t>
      </w:r>
      <w:r w:rsidR="005F5BFA" w:rsidRPr="009F36F5">
        <w:rPr>
          <w:b w:val="0"/>
        </w:rPr>
        <w:t xml:space="preserve">kriteriji koje odobrava </w:t>
      </w:r>
      <w:r w:rsidR="00FD085E" w:rsidRPr="009F36F5">
        <w:rPr>
          <w:b w:val="0"/>
        </w:rPr>
        <w:t>Odbor za praćenje (</w:t>
      </w:r>
      <w:proofErr w:type="spellStart"/>
      <w:r w:rsidR="00FD085E" w:rsidRPr="009F36F5">
        <w:rPr>
          <w:b w:val="0"/>
        </w:rPr>
        <w:t>OzP</w:t>
      </w:r>
      <w:proofErr w:type="spellEnd"/>
      <w:r w:rsidR="00FD085E" w:rsidRPr="009F36F5">
        <w:rPr>
          <w:b w:val="0"/>
        </w:rPr>
        <w:t xml:space="preserve">) </w:t>
      </w:r>
      <w:r w:rsidR="005F5BFA" w:rsidRPr="009F36F5">
        <w:rPr>
          <w:b w:val="0"/>
        </w:rPr>
        <w:t>i koji se primjenjuju za ocjenjivanje kvalitete svih projektnih prijedloga unutar OP-a</w:t>
      </w:r>
      <w:r w:rsidRPr="009F36F5">
        <w:rPr>
          <w:b w:val="0"/>
        </w:rPr>
        <w:t>.</w:t>
      </w:r>
      <w:r w:rsidR="00FD085E" w:rsidRPr="009F36F5">
        <w:rPr>
          <w:b w:val="0"/>
        </w:rPr>
        <w:t xml:space="preserve"> Kriteriji dodjele uključuju Kriterije odabira i Kriterije prihvatljivosti.</w:t>
      </w:r>
    </w:p>
    <w:p w:rsidR="001342BE" w:rsidRPr="009F36F5" w:rsidRDefault="001342BE" w:rsidP="001342BE">
      <w:pPr>
        <w:tabs>
          <w:tab w:val="left" w:pos="0"/>
        </w:tabs>
        <w:spacing w:after="120" w:line="240" w:lineRule="auto"/>
        <w:jc w:val="both"/>
        <w:rPr>
          <w:rFonts w:asciiTheme="minorHAnsi" w:eastAsia="Cambria" w:hAnsiTheme="minorHAnsi" w:cs="Lucida Sans Unicode"/>
          <w:bCs/>
          <w:iCs/>
          <w:sz w:val="24"/>
          <w:szCs w:val="24"/>
        </w:rPr>
      </w:pPr>
      <w:r w:rsidRPr="009F36F5">
        <w:rPr>
          <w:rFonts w:asciiTheme="minorHAnsi" w:eastAsia="Times New Roman" w:hAnsiTheme="minorHAnsi" w:cs="Lucida Sans Unicode"/>
          <w:b/>
          <w:sz w:val="24"/>
          <w:szCs w:val="24"/>
        </w:rPr>
        <w:t xml:space="preserve">Kriteriji odabira (KO) </w:t>
      </w:r>
      <w:r w:rsidR="00240BBD" w:rsidRPr="009F36F5">
        <w:rPr>
          <w:rFonts w:asciiTheme="minorHAnsi" w:eastAsia="Cambria" w:hAnsiTheme="minorHAnsi" w:cs="Lucida Sans Unicode"/>
          <w:bCs/>
          <w:iCs/>
          <w:sz w:val="24"/>
          <w:szCs w:val="24"/>
        </w:rPr>
        <w:t xml:space="preserve">pripremaju se i usvajaju  na razini specifičnog cilja od strane Odbora za praćenje Operativnog programa "Učinkoviti </w:t>
      </w:r>
      <w:r w:rsidR="00645E52" w:rsidRPr="009F36F5">
        <w:rPr>
          <w:rFonts w:asciiTheme="minorHAnsi" w:eastAsia="Cambria" w:hAnsiTheme="minorHAnsi" w:cs="Lucida Sans Unicode"/>
          <w:bCs/>
          <w:iCs/>
          <w:sz w:val="24"/>
          <w:szCs w:val="24"/>
        </w:rPr>
        <w:t xml:space="preserve">ljudski potencijali" 2014.-2020. </w:t>
      </w:r>
      <w:r w:rsidR="00240BBD" w:rsidRPr="009F36F5">
        <w:rPr>
          <w:rFonts w:asciiTheme="minorHAnsi" w:eastAsia="Cambria" w:hAnsiTheme="minorHAnsi" w:cs="Lucida Sans Unicode"/>
          <w:bCs/>
          <w:iCs/>
          <w:sz w:val="24"/>
          <w:szCs w:val="24"/>
        </w:rPr>
        <w:t>Sve operacije unutar pojedinog specifičnog cilja izrađuju se u skladu sa svim KO koji se moraju poštivati kumulativno.</w:t>
      </w:r>
    </w:p>
    <w:p w:rsidR="00D43E2D" w:rsidRPr="009F36F5" w:rsidRDefault="001342BE" w:rsidP="0002708D">
      <w:pPr>
        <w:pStyle w:val="xxRulesParagraph"/>
        <w:spacing w:after="120"/>
      </w:pPr>
      <w:r w:rsidRPr="009F36F5">
        <w:rPr>
          <w:noProof/>
        </w:rPr>
        <w:t xml:space="preserve">Kriteriji prihvatljivosti (KP) </w:t>
      </w:r>
      <w:r w:rsidR="0033554D" w:rsidRPr="009F36F5">
        <w:rPr>
          <w:b w:val="0"/>
        </w:rPr>
        <w:t xml:space="preserve">kriteriji koji proizlaze iz zahtjeva nacionalnih propisa i propisa EU, potvrđuje ih </w:t>
      </w:r>
      <w:r w:rsidR="0033554D" w:rsidRPr="009F36F5">
        <w:rPr>
          <w:b w:val="0"/>
          <w:i/>
        </w:rPr>
        <w:t>Odbor za praćenje</w:t>
      </w:r>
      <w:r w:rsidR="0033554D" w:rsidRPr="009F36F5">
        <w:rPr>
          <w:b w:val="0"/>
        </w:rPr>
        <w:t xml:space="preserve"> (</w:t>
      </w:r>
      <w:proofErr w:type="spellStart"/>
      <w:r w:rsidR="0033554D" w:rsidRPr="009F36F5">
        <w:rPr>
          <w:b w:val="0"/>
        </w:rPr>
        <w:t>OzP</w:t>
      </w:r>
      <w:proofErr w:type="spellEnd"/>
      <w:r w:rsidR="0033554D" w:rsidRPr="009F36F5">
        <w:rPr>
          <w:b w:val="0"/>
        </w:rPr>
        <w:t>) te moraju biti ispunjeni kako bi se projektni prijedlog mogao uzeti u obzir za financiranje</w:t>
      </w:r>
      <w:r w:rsidR="00240BBD" w:rsidRPr="009F36F5">
        <w:rPr>
          <w:b w:val="0"/>
        </w:rPr>
        <w:t>.</w:t>
      </w:r>
    </w:p>
    <w:p w:rsidR="004C1B9F" w:rsidRPr="009F36F5" w:rsidRDefault="00645E52" w:rsidP="001342BE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9F36F5">
        <w:rPr>
          <w:rFonts w:asciiTheme="minorHAnsi" w:eastAsia="Times New Roman" w:hAnsiTheme="minorHAnsi" w:cs="Lucida Sans Unicode"/>
          <w:b/>
          <w:noProof/>
          <w:sz w:val="24"/>
          <w:szCs w:val="24"/>
        </w:rPr>
        <w:lastRenderedPageBreak/>
        <w:t xml:space="preserve">MIS </w:t>
      </w:r>
      <w:r w:rsidR="001342BE"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je Integrirani informacijski </w:t>
      </w:r>
      <w:r w:rsidR="001342BE" w:rsidRPr="009F36F5">
        <w:rPr>
          <w:rFonts w:asciiTheme="minorHAnsi" w:eastAsia="Times New Roman" w:hAnsiTheme="minorHAnsi" w:cs="Lucida Sans Unicode"/>
          <w:bCs/>
          <w:noProof/>
          <w:sz w:val="24"/>
          <w:szCs w:val="24"/>
        </w:rPr>
        <w:t>sustav</w:t>
      </w:r>
      <w:r w:rsidR="001342BE"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za upravljanje Kohezijskim fondom i strukturnim fondovima.</w:t>
      </w:r>
    </w:p>
    <w:p w:rsidR="00645E52" w:rsidRPr="009F36F5" w:rsidRDefault="00240BBD" w:rsidP="0002708D">
      <w:pPr>
        <w:pStyle w:val="xxRulesParagraph"/>
        <w:spacing w:after="120"/>
        <w:rPr>
          <w:b w:val="0"/>
        </w:rPr>
      </w:pPr>
      <w:r w:rsidRPr="009F36F5">
        <w:t xml:space="preserve">Nadležno tijelo </w:t>
      </w:r>
      <w:r w:rsidRPr="009F36F5">
        <w:rPr>
          <w:b w:val="0"/>
        </w:rPr>
        <w:t>je tijelo nadležno za pojedini projekt sukladno Sporazumu</w:t>
      </w:r>
      <w:r w:rsidR="00F35DF5" w:rsidRPr="009F36F5">
        <w:rPr>
          <w:b w:val="0"/>
        </w:rPr>
        <w:t xml:space="preserve"> koji sklapaju Upravljačko tijelo i Posredničko tijelo razine 1 i/ili Posredničko tijelo razine 2,</w:t>
      </w:r>
      <w:r w:rsidRPr="009F36F5">
        <w:rPr>
          <w:b w:val="0"/>
        </w:rPr>
        <w:t xml:space="preserve"> kojim se utvrđuju uloge Posredničkih tijela u planiranju i programiranju, izradi natječajne dokumentacije, objavi natječaja, postupku odabira i ugovaranja, postupku praćenja napretka provedbe projekta, planiranju proračuna i plaćanjima, upravljanju nepravilnostima, aktivnostima informiranja i vidljivosti te ostale zadaće i aktivnosti povezane s delegiranim funkcijama(članak 6. stavka 2. Uredbe</w:t>
      </w:r>
      <w:r w:rsidR="00FF2813" w:rsidRPr="009F36F5">
        <w:rPr>
          <w:b w:val="0"/>
        </w:rPr>
        <w:t xml:space="preserve"> o tijelima u sustavima upravljanja i kontrole korištenja Europskog socijalnog fonda, Europskog fonda za regionalni razvoj i Kohezijskog fonda, u vezi s ciljem »</w:t>
      </w:r>
      <w:r w:rsidR="009F2CF9" w:rsidRPr="009F36F5">
        <w:rPr>
          <w:b w:val="0"/>
        </w:rPr>
        <w:t>U</w:t>
      </w:r>
      <w:r w:rsidR="00FF2813" w:rsidRPr="009F36F5">
        <w:rPr>
          <w:b w:val="0"/>
        </w:rPr>
        <w:t xml:space="preserve">laganje za rast i radna mjesta«). </w:t>
      </w:r>
    </w:p>
    <w:p w:rsidR="00323A47" w:rsidRPr="009F36F5" w:rsidRDefault="00323A47" w:rsidP="00867C6E">
      <w:pPr>
        <w:spacing w:after="120" w:line="240" w:lineRule="auto"/>
        <w:jc w:val="both"/>
        <w:rPr>
          <w:rFonts w:asciiTheme="minorHAnsi" w:eastAsia="Times New Roman" w:hAnsiTheme="minorHAnsi" w:cs="Lucida Sans Unicode"/>
          <w:sz w:val="24"/>
          <w:szCs w:val="24"/>
        </w:rPr>
      </w:pPr>
      <w:r w:rsidRPr="009F36F5">
        <w:rPr>
          <w:rFonts w:asciiTheme="minorHAnsi" w:eastAsia="Times New Roman" w:hAnsiTheme="minorHAnsi" w:cs="Lucida Sans Unicode"/>
          <w:b/>
          <w:sz w:val="24"/>
          <w:szCs w:val="24"/>
        </w:rPr>
        <w:t>Odluka o financiranju</w:t>
      </w:r>
      <w:r w:rsidRPr="009F36F5">
        <w:rPr>
          <w:rFonts w:asciiTheme="minorHAnsi" w:eastAsia="Times New Roman" w:hAnsiTheme="minorHAnsi" w:cs="Lucida Sans Unicode"/>
          <w:sz w:val="24"/>
          <w:szCs w:val="24"/>
        </w:rPr>
        <w:t xml:space="preserve"> </w:t>
      </w:r>
      <w:r w:rsidR="00240BBD" w:rsidRPr="009F36F5">
        <w:rPr>
          <w:rFonts w:asciiTheme="minorHAnsi" w:eastAsia="Times New Roman" w:hAnsiTheme="minorHAnsi"/>
          <w:sz w:val="24"/>
          <w:szCs w:val="24"/>
        </w:rPr>
        <w:t xml:space="preserve">je </w:t>
      </w:r>
      <w:r w:rsidR="00240BBD" w:rsidRPr="009F36F5">
        <w:rPr>
          <w:rFonts w:asciiTheme="minorHAnsi" w:eastAsia="Times New Roman" w:hAnsiTheme="minorHAnsi" w:cs="Lucida Sans Unicode"/>
          <w:sz w:val="24"/>
          <w:szCs w:val="24"/>
        </w:rPr>
        <w:t xml:space="preserve">odluka kojom se utvrđuje obveza nadoknađivanja prihvatljivih izdataka odobrenog projekta i koja je temelj za potpisivanje Ugovora o dodjeli bespovratnih sredstava. Odluka o financiranju sastavlja se u obliku administrativnog naloga koji izdaje </w:t>
      </w:r>
      <w:r w:rsidR="00644BF6" w:rsidRPr="009F36F5">
        <w:rPr>
          <w:rFonts w:asciiTheme="minorHAnsi" w:eastAsia="Times New Roman" w:hAnsiTheme="minorHAnsi" w:cs="Lucida Sans Unicode"/>
          <w:sz w:val="24"/>
          <w:szCs w:val="24"/>
        </w:rPr>
        <w:t xml:space="preserve">čelnik UT-a. </w:t>
      </w:r>
      <w:r w:rsidR="00240BBD" w:rsidRPr="009F36F5">
        <w:rPr>
          <w:rFonts w:asciiTheme="minorHAnsi" w:eastAsia="Times New Roman" w:hAnsiTheme="minorHAnsi" w:cs="Lucida Sans Unicode"/>
          <w:sz w:val="24"/>
          <w:szCs w:val="24"/>
        </w:rPr>
        <w:t>. Sadrži podatke o</w:t>
      </w:r>
      <w:r w:rsidR="00645E52" w:rsidRPr="009F36F5">
        <w:rPr>
          <w:rFonts w:asciiTheme="minorHAnsi" w:eastAsia="Times New Roman" w:hAnsiTheme="minorHAnsi" w:cs="Lucida Sans Unicode"/>
          <w:sz w:val="24"/>
          <w:szCs w:val="24"/>
        </w:rPr>
        <w:t xml:space="preserve"> </w:t>
      </w:r>
      <w:r w:rsidR="00240BBD" w:rsidRPr="009F36F5">
        <w:rPr>
          <w:rFonts w:asciiTheme="minorHAnsi" w:eastAsia="Times New Roman" w:hAnsiTheme="minorHAnsi" w:cs="Lucida Sans Unicode"/>
          <w:sz w:val="24"/>
          <w:szCs w:val="24"/>
        </w:rPr>
        <w:t>najvišem iznosu bespovratnih sredstava koju Korisnik može primiti. Također, ako je primjenjivo, može sadržavati podatke o iznosu odnosno udjelu u kojem Korisnik sudjeluje u financiranju projekta.</w:t>
      </w:r>
    </w:p>
    <w:p w:rsidR="00323A47" w:rsidRPr="009F36F5" w:rsidRDefault="00323A47" w:rsidP="00323A47">
      <w:pPr>
        <w:spacing w:after="120" w:line="240" w:lineRule="auto"/>
        <w:jc w:val="both"/>
        <w:rPr>
          <w:rFonts w:asciiTheme="minorHAnsi" w:eastAsia="Times New Roman" w:hAnsiTheme="minorHAnsi" w:cs="Lucida Sans Unicode"/>
          <w:sz w:val="24"/>
          <w:szCs w:val="24"/>
        </w:rPr>
      </w:pPr>
      <w:r w:rsidRPr="009F36F5">
        <w:rPr>
          <w:rFonts w:asciiTheme="minorHAnsi" w:eastAsia="Times New Roman" w:hAnsiTheme="minorHAnsi" w:cs="Lucida Sans Unicode"/>
          <w:b/>
          <w:sz w:val="24"/>
          <w:szCs w:val="24"/>
        </w:rPr>
        <w:t xml:space="preserve">Operacija </w:t>
      </w:r>
      <w:r w:rsidRPr="009F36F5">
        <w:rPr>
          <w:rFonts w:asciiTheme="minorHAnsi" w:eastAsia="Times New Roman" w:hAnsiTheme="minorHAnsi" w:cs="Lucida Sans Unicode"/>
          <w:sz w:val="24"/>
          <w:szCs w:val="24"/>
        </w:rPr>
        <w:t xml:space="preserve">je projekt ili skupina projekata koje za financiranje odabire Upravljačko tijelo OP-a, a koji doprinose ostvarivanju specifičnih ciljeva pripadajuće prioritetne osi. </w:t>
      </w:r>
    </w:p>
    <w:p w:rsidR="00323A47" w:rsidRPr="009F36F5" w:rsidRDefault="00323A47" w:rsidP="0002708D">
      <w:pPr>
        <w:pStyle w:val="xxRulesParagraph"/>
        <w:spacing w:after="120"/>
        <w:rPr>
          <w:rStyle w:val="hps"/>
          <w:b w:val="0"/>
        </w:rPr>
      </w:pPr>
      <w:r w:rsidRPr="009F36F5">
        <w:t>Partner</w:t>
      </w:r>
      <w:r w:rsidR="00645E52" w:rsidRPr="009F36F5">
        <w:t xml:space="preserve"> </w:t>
      </w:r>
      <w:r w:rsidR="00240BBD" w:rsidRPr="009F36F5">
        <w:rPr>
          <w:rStyle w:val="hps"/>
          <w:b w:val="0"/>
        </w:rPr>
        <w:t xml:space="preserve">je </w:t>
      </w:r>
      <w:r w:rsidR="001A2467" w:rsidRPr="009F36F5">
        <w:rPr>
          <w:rStyle w:val="hps"/>
          <w:b w:val="0"/>
        </w:rPr>
        <w:t xml:space="preserve">institucija evidentirana u odobrenom </w:t>
      </w:r>
      <w:r w:rsidR="0068251E" w:rsidRPr="009F36F5">
        <w:rPr>
          <w:rStyle w:val="hps"/>
          <w:b w:val="0"/>
        </w:rPr>
        <w:t>S</w:t>
      </w:r>
      <w:r w:rsidR="001A2467" w:rsidRPr="009F36F5">
        <w:rPr>
          <w:rStyle w:val="hps"/>
          <w:b w:val="0"/>
        </w:rPr>
        <w:t>ažetku operacije.</w:t>
      </w:r>
    </w:p>
    <w:p w:rsidR="00F154B5" w:rsidRPr="009F36F5" w:rsidRDefault="00F154B5" w:rsidP="0002708D">
      <w:pPr>
        <w:pStyle w:val="xxRulesParagraph"/>
        <w:spacing w:after="120"/>
        <w:rPr>
          <w:rStyle w:val="longtext"/>
          <w:b w:val="0"/>
        </w:rPr>
      </w:pPr>
      <w:r w:rsidRPr="009F36F5">
        <w:rPr>
          <w:rStyle w:val="longtext"/>
          <w:color w:val="FF0000"/>
        </w:rPr>
        <w:t>Pojednostavljene mogućnosti financiranja</w:t>
      </w:r>
      <w:r w:rsidRPr="009F36F5">
        <w:rPr>
          <w:rStyle w:val="longtext"/>
          <w:b w:val="0"/>
          <w:color w:val="FF0000"/>
        </w:rPr>
        <w:t xml:space="preserve"> – omogućavanje plaćanja koja se ne temelje na stvarnim troškovima, već na unaprijed određenim jediničnim troškovima čime se smanjuje administrativno opterećenje i zahtjevnost financijskog izvještavanja, obzirom da nije potrebno dostavljati opsežnu popratnu dokumentaciju kojom se pravdaju navedeni troškovi.</w:t>
      </w:r>
    </w:p>
    <w:p w:rsidR="000B0442" w:rsidRPr="009F36F5" w:rsidRDefault="00240BBD" w:rsidP="00594875">
      <w:pPr>
        <w:pStyle w:val="xxRulesParagraph"/>
        <w:spacing w:after="120"/>
        <w:rPr>
          <w:noProof/>
        </w:rPr>
      </w:pPr>
      <w:r w:rsidRPr="009F36F5">
        <w:t xml:space="preserve">Postupak dodjele bespovratnih sredstava </w:t>
      </w:r>
      <w:r w:rsidRPr="009F36F5">
        <w:rPr>
          <w:b w:val="0"/>
        </w:rPr>
        <w:t xml:space="preserve">je sveobuhvatni postupak odabira projektnih prijedloga koji se sastoji od </w:t>
      </w:r>
      <w:r w:rsidR="00594875" w:rsidRPr="009F36F5">
        <w:rPr>
          <w:b w:val="0"/>
        </w:rPr>
        <w:t>tri faze: administrativne provjere, procjene kvalitete i donošenja Odluke o financiranju</w:t>
      </w:r>
      <w:r w:rsidRPr="009F36F5">
        <w:rPr>
          <w:noProof/>
        </w:rPr>
        <w:t xml:space="preserve"> </w:t>
      </w:r>
    </w:p>
    <w:p w:rsidR="00DD1516" w:rsidRPr="009F36F5" w:rsidRDefault="00DD1516" w:rsidP="00336793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b/>
          <w:sz w:val="24"/>
          <w:szCs w:val="24"/>
        </w:rPr>
        <w:t>Prijavitelj</w:t>
      </w:r>
      <w:r w:rsidRPr="009F36F5">
        <w:rPr>
          <w:rFonts w:asciiTheme="minorHAnsi" w:hAnsiTheme="minorHAnsi"/>
          <w:sz w:val="24"/>
          <w:szCs w:val="24"/>
        </w:rPr>
        <w:t xml:space="preserve"> je </w:t>
      </w:r>
      <w:r w:rsidRPr="009F36F5">
        <w:rPr>
          <w:rFonts w:asciiTheme="minorHAnsi" w:hAnsiTheme="minorHAnsi"/>
          <w:color w:val="FF0000"/>
          <w:sz w:val="24"/>
          <w:szCs w:val="24"/>
        </w:rPr>
        <w:t xml:space="preserve">tijelo državne uprave ili javne vlasti </w:t>
      </w:r>
      <w:r w:rsidRPr="009F36F5">
        <w:rPr>
          <w:rFonts w:asciiTheme="minorHAnsi" w:hAnsiTheme="minorHAnsi"/>
          <w:sz w:val="24"/>
          <w:szCs w:val="24"/>
        </w:rPr>
        <w:t>kojeg je moguće identificirati kao samo jednog unaprijed određenog prijavitelja, i to na temelju z</w:t>
      </w:r>
      <w:r w:rsidR="00202050" w:rsidRPr="009F36F5">
        <w:rPr>
          <w:rFonts w:asciiTheme="minorHAnsi" w:hAnsiTheme="minorHAnsi"/>
          <w:sz w:val="24"/>
          <w:szCs w:val="24"/>
        </w:rPr>
        <w:t xml:space="preserve">akona i/ili </w:t>
      </w:r>
      <w:proofErr w:type="spellStart"/>
      <w:r w:rsidR="00202050" w:rsidRPr="009F36F5">
        <w:rPr>
          <w:rFonts w:asciiTheme="minorHAnsi" w:hAnsiTheme="minorHAnsi"/>
          <w:sz w:val="24"/>
          <w:szCs w:val="24"/>
        </w:rPr>
        <w:t>podzakonskog</w:t>
      </w:r>
      <w:proofErr w:type="spellEnd"/>
      <w:r w:rsidR="00202050" w:rsidRPr="009F36F5">
        <w:rPr>
          <w:rFonts w:asciiTheme="minorHAnsi" w:hAnsiTheme="minorHAnsi"/>
          <w:sz w:val="24"/>
          <w:szCs w:val="24"/>
        </w:rPr>
        <w:t xml:space="preserve"> akta i</w:t>
      </w:r>
      <w:r w:rsidRPr="009F36F5">
        <w:rPr>
          <w:rFonts w:asciiTheme="minorHAnsi" w:hAnsiTheme="minorHAnsi"/>
          <w:sz w:val="24"/>
          <w:szCs w:val="24"/>
        </w:rPr>
        <w:t>/ili strateškog dokumenta (strategije, smjernice, akcijski planovi i/ili ostali važeći strateški dokumenti, usvojeni od strane relevantnih tijela).</w:t>
      </w:r>
    </w:p>
    <w:p w:rsidR="00240BBD" w:rsidRPr="009F36F5" w:rsidRDefault="00240BBD" w:rsidP="00336793">
      <w:pPr>
        <w:spacing w:after="120" w:line="240" w:lineRule="auto"/>
        <w:jc w:val="both"/>
        <w:rPr>
          <w:rFonts w:asciiTheme="minorHAnsi" w:eastAsia="Times New Roman" w:hAnsiTheme="minorHAnsi"/>
          <w:noProof/>
          <w:sz w:val="24"/>
          <w:szCs w:val="24"/>
        </w:rPr>
      </w:pPr>
      <w:r w:rsidRPr="009F36F5">
        <w:rPr>
          <w:rFonts w:asciiTheme="minorHAnsi" w:eastAsia="Times New Roman" w:hAnsiTheme="minorHAnsi" w:cs="Lucida Sans Unicode"/>
          <w:b/>
          <w:noProof/>
          <w:sz w:val="24"/>
          <w:szCs w:val="24"/>
        </w:rPr>
        <w:t>Posredničko tijelo razine 1</w:t>
      </w:r>
      <w:r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nacionalno tijelo utvrđeno </w:t>
      </w:r>
      <w:r w:rsidR="00867C6E"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Člankom 7. </w:t>
      </w:r>
      <w:r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>Uredb</w:t>
      </w:r>
      <w:r w:rsidR="00867C6E"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e </w:t>
      </w:r>
      <w:r w:rsidR="00645E52"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>o tijelima u sustavima upravljanja i kontrole korištenja ESF, EFRR i KF, u vezi s ciljem „Ulaganje za rast i radna mjesta“</w:t>
      </w:r>
      <w:r w:rsidR="00867C6E"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867C6E" w:rsidRPr="009F36F5">
        <w:rPr>
          <w:rFonts w:asciiTheme="minorHAnsi" w:eastAsia="Times New Roman" w:hAnsiTheme="minorHAnsi"/>
          <w:noProof/>
          <w:sz w:val="24"/>
          <w:szCs w:val="24"/>
        </w:rPr>
        <w:t>NN 107/14 i 23/15.</w:t>
      </w:r>
      <w:r w:rsidR="00923A72" w:rsidRPr="009F36F5">
        <w:rPr>
          <w:rFonts w:asciiTheme="minorHAnsi" w:eastAsia="Times New Roman" w:hAnsiTheme="minorHAnsi"/>
          <w:noProof/>
          <w:sz w:val="24"/>
          <w:szCs w:val="24"/>
        </w:rPr>
        <w:t xml:space="preserve"> </w:t>
      </w:r>
    </w:p>
    <w:p w:rsidR="00240BBD" w:rsidRPr="009F36F5" w:rsidRDefault="00240BBD" w:rsidP="00336793">
      <w:pPr>
        <w:spacing w:after="120" w:line="240" w:lineRule="auto"/>
        <w:ind w:right="-57"/>
        <w:jc w:val="both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b/>
          <w:sz w:val="24"/>
          <w:szCs w:val="24"/>
        </w:rPr>
        <w:lastRenderedPageBreak/>
        <w:t>Posredničko tijelo razine 2</w:t>
      </w:r>
      <w:r w:rsidR="00867C6E" w:rsidRPr="009F36F5">
        <w:rPr>
          <w:rFonts w:asciiTheme="minorHAnsi" w:hAnsiTheme="minorHAnsi"/>
          <w:b/>
          <w:sz w:val="24"/>
          <w:szCs w:val="24"/>
        </w:rPr>
        <w:t xml:space="preserve"> </w:t>
      </w:r>
      <w:r w:rsidRPr="009F36F5">
        <w:rPr>
          <w:rFonts w:asciiTheme="minorHAnsi" w:hAnsiTheme="minorHAnsi"/>
          <w:sz w:val="24"/>
          <w:szCs w:val="24"/>
        </w:rPr>
        <w:t xml:space="preserve">je nacionalno tijelo utvrđeno </w:t>
      </w:r>
      <w:r w:rsidR="000B0442"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Člankom 8. Uredbe </w:t>
      </w:r>
      <w:r w:rsidR="00867C6E"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o tijelima u sustavima upravljanja i kontrole korištenja ESF, EFRR i KF, u vezi s ciljem „Ulaganje za rast i radna mjesta“ </w:t>
      </w:r>
      <w:r w:rsidR="00867C6E" w:rsidRPr="009F36F5">
        <w:rPr>
          <w:rFonts w:asciiTheme="minorHAnsi" w:eastAsia="Times New Roman" w:hAnsiTheme="minorHAnsi"/>
          <w:noProof/>
          <w:sz w:val="24"/>
          <w:szCs w:val="24"/>
        </w:rPr>
        <w:t>NN 107/14 i 23/15.</w:t>
      </w:r>
    </w:p>
    <w:p w:rsidR="00664128" w:rsidRPr="009F36F5" w:rsidRDefault="00664128" w:rsidP="00664128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9F36F5">
        <w:rPr>
          <w:rFonts w:asciiTheme="minorHAnsi" w:eastAsia="Times New Roman" w:hAnsiTheme="minorHAnsi" w:cs="Lucida Sans Unicode"/>
          <w:b/>
          <w:bCs/>
          <w:noProof/>
          <w:sz w:val="24"/>
          <w:szCs w:val="24"/>
        </w:rPr>
        <w:t>Procjena</w:t>
      </w:r>
      <w:r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9F36F5">
        <w:rPr>
          <w:rFonts w:asciiTheme="minorHAnsi" w:eastAsia="Times New Roman" w:hAnsiTheme="minorHAnsi" w:cs="Lucida Sans Unicode"/>
          <w:b/>
          <w:bCs/>
          <w:noProof/>
          <w:sz w:val="24"/>
          <w:szCs w:val="24"/>
        </w:rPr>
        <w:t>kvalitete</w:t>
      </w:r>
      <w:r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postupak</w:t>
      </w:r>
      <w:r w:rsidR="00923A72"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>ocjenjivanja projektnih prijedloga prema kriterijima odabira.</w:t>
      </w:r>
    </w:p>
    <w:p w:rsidR="00BA4DBC" w:rsidRPr="009F36F5" w:rsidRDefault="00BA4DBC" w:rsidP="00BA4DBC">
      <w:pPr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9F36F5">
        <w:rPr>
          <w:rFonts w:asciiTheme="minorHAnsi" w:eastAsia="Times New Roman" w:hAnsiTheme="minorHAnsi" w:cs="Lucida Sans Unicode"/>
          <w:b/>
          <w:bCs/>
          <w:noProof/>
          <w:sz w:val="24"/>
          <w:szCs w:val="24"/>
        </w:rPr>
        <w:t>Provjera prihvatljivosti izdataka</w:t>
      </w:r>
      <w:r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</w:t>
      </w:r>
      <w:r w:rsidR="0040044A"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postupak </w:t>
      </w:r>
      <w:r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>provjer</w:t>
      </w:r>
      <w:r w:rsidR="0040044A"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>e</w:t>
      </w:r>
      <w:r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prema kriterijima prihvatljivosti izdataka projekta na temelju kriterija primjenjivih na postupak dodjele.</w:t>
      </w:r>
    </w:p>
    <w:p w:rsidR="00BA4DBC" w:rsidRPr="009F36F5" w:rsidRDefault="00BA4DBC" w:rsidP="00BA4DBC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9F36F5">
        <w:rPr>
          <w:rFonts w:asciiTheme="minorHAnsi" w:eastAsia="Times New Roman" w:hAnsiTheme="minorHAnsi" w:cs="Lucida Sans Unicode"/>
          <w:b/>
          <w:noProof/>
          <w:sz w:val="24"/>
          <w:szCs w:val="24"/>
        </w:rPr>
        <w:t>Provjera prihvatljivosti prijavitelja</w:t>
      </w:r>
      <w:r w:rsidR="00923A72" w:rsidRPr="009F36F5">
        <w:rPr>
          <w:rFonts w:asciiTheme="minorHAnsi" w:eastAsia="Times New Roman" w:hAnsiTheme="minorHAnsi" w:cs="Lucida Sans Unicode"/>
          <w:b/>
          <w:noProof/>
          <w:sz w:val="24"/>
          <w:szCs w:val="24"/>
        </w:rPr>
        <w:t>, partnera (ako je primjenjivo</w:t>
      </w:r>
      <w:r w:rsidR="004813DF" w:rsidRPr="009F36F5">
        <w:rPr>
          <w:rFonts w:asciiTheme="minorHAnsi" w:eastAsia="Times New Roman" w:hAnsiTheme="minorHAnsi" w:cs="Lucida Sans Unicode"/>
          <w:b/>
          <w:noProof/>
          <w:sz w:val="24"/>
          <w:szCs w:val="24"/>
        </w:rPr>
        <w:t>) te aktivnosti</w:t>
      </w:r>
      <w:r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</w:t>
      </w:r>
      <w:r w:rsidR="0040044A"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postupak</w:t>
      </w:r>
      <w:r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40044A"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provjere </w:t>
      </w:r>
      <w:r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>prema kriterijima prihvatljivosti prijavitelja</w:t>
      </w:r>
      <w:r w:rsidR="004813DF"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i, ako je primjenjivo, partnera te aktivnosti na temelju kriterija primjenjivih na postupak dodjele.</w:t>
      </w:r>
    </w:p>
    <w:p w:rsidR="00BA4DBC" w:rsidRPr="009F36F5" w:rsidRDefault="00BA4DBC" w:rsidP="00BA4DBC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9F36F5">
        <w:rPr>
          <w:rFonts w:asciiTheme="minorHAnsi" w:eastAsia="Times New Roman" w:hAnsiTheme="minorHAnsi" w:cs="Lucida Sans Unicode"/>
          <w:b/>
          <w:noProof/>
          <w:sz w:val="24"/>
          <w:szCs w:val="24"/>
        </w:rPr>
        <w:t>Sažetak operacije</w:t>
      </w:r>
      <w:r w:rsidR="00F757AF"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F757AF" w:rsidRPr="009F36F5">
        <w:rPr>
          <w:rFonts w:asciiTheme="minorHAnsi" w:hAnsiTheme="minorHAnsi"/>
          <w:sz w:val="24"/>
          <w:szCs w:val="24"/>
        </w:rPr>
        <w:t xml:space="preserve">predstavlja programski dokument </w:t>
      </w:r>
      <w:r w:rsidR="0072459C" w:rsidRPr="009F36F5">
        <w:rPr>
          <w:rFonts w:asciiTheme="minorHAnsi" w:hAnsiTheme="minorHAnsi"/>
          <w:sz w:val="24"/>
          <w:szCs w:val="24"/>
        </w:rPr>
        <w:t xml:space="preserve">(prvi u nizu projektne dokumentacije) </w:t>
      </w:r>
      <w:r w:rsidR="00F757AF" w:rsidRPr="009F36F5">
        <w:rPr>
          <w:rFonts w:asciiTheme="minorHAnsi" w:hAnsiTheme="minorHAnsi"/>
          <w:sz w:val="24"/>
          <w:szCs w:val="24"/>
        </w:rPr>
        <w:t xml:space="preserve">kojim </w:t>
      </w:r>
      <w:r w:rsidR="0076607A" w:rsidRPr="009F36F5">
        <w:rPr>
          <w:rFonts w:asciiTheme="minorHAnsi" w:hAnsiTheme="minorHAnsi"/>
          <w:sz w:val="24"/>
          <w:szCs w:val="24"/>
        </w:rPr>
        <w:t>KI</w:t>
      </w:r>
      <w:r w:rsidR="00F757AF" w:rsidRPr="009F36F5">
        <w:rPr>
          <w:rFonts w:asciiTheme="minorHAnsi" w:hAnsiTheme="minorHAnsi"/>
          <w:sz w:val="24"/>
          <w:szCs w:val="24"/>
        </w:rPr>
        <w:t xml:space="preserve"> prema PT1 iskazuje namjeru  provođenja i financiranja operacija/projekata u okviru pojedinog specifičnog cilja za koji je PT1 nadležan, a</w:t>
      </w:r>
      <w:r w:rsidR="00703A2F" w:rsidRPr="009F36F5">
        <w:rPr>
          <w:rFonts w:asciiTheme="minorHAnsi" w:hAnsiTheme="minorHAnsi"/>
          <w:sz w:val="24"/>
          <w:szCs w:val="24"/>
        </w:rPr>
        <w:t xml:space="preserve"> čije</w:t>
      </w:r>
      <w:r w:rsidR="00F757AF" w:rsidRPr="009F36F5">
        <w:rPr>
          <w:rFonts w:asciiTheme="minorHAnsi" w:hAnsiTheme="minorHAnsi"/>
          <w:sz w:val="24"/>
          <w:szCs w:val="24"/>
        </w:rPr>
        <w:t xml:space="preserve"> odobrenje, od strane UT-a, predstavlja preduvjet za prijavu na predmetni Poziv. </w:t>
      </w:r>
    </w:p>
    <w:p w:rsidR="00BA4DBC" w:rsidRPr="009F36F5" w:rsidRDefault="00BA4DBC" w:rsidP="00BA4DBC">
      <w:pPr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9F36F5">
        <w:rPr>
          <w:rFonts w:asciiTheme="minorHAnsi" w:eastAsia="Times New Roman" w:hAnsiTheme="minorHAnsi" w:cs="Lucida Sans Unicode"/>
          <w:b/>
          <w:noProof/>
          <w:sz w:val="24"/>
          <w:szCs w:val="24"/>
        </w:rPr>
        <w:t xml:space="preserve">Ugovor </w:t>
      </w:r>
      <w:r w:rsidRPr="009F36F5">
        <w:rPr>
          <w:rFonts w:asciiTheme="minorHAnsi" w:eastAsia="Times New Roman" w:hAnsiTheme="minorHAnsi"/>
          <w:b/>
          <w:sz w:val="24"/>
          <w:szCs w:val="24"/>
        </w:rPr>
        <w:t>o dodjeli bespovratnih sredstava</w:t>
      </w:r>
      <w:r w:rsidR="00B00E33"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tripartitni ugovor između Upravljačkog tijela / </w:t>
      </w:r>
      <w:r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Posredničk</w:t>
      </w:r>
      <w:r w:rsidR="00B00E33"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>og tijela razine 1, Posredničkog tijela razine 2 i Korisnika</w:t>
      </w:r>
      <w:r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>, kojime se utvrđuje najviši iznos bespovratnih sredstava dodijeljen za provedbu projekta iz sredstava EU i sredstava iz državnog proračuna te drugi financijski i provedbeni uvjeti Projekta.</w:t>
      </w:r>
    </w:p>
    <w:p w:rsidR="004813DF" w:rsidRPr="009F36F5" w:rsidRDefault="004813DF" w:rsidP="00342C39">
      <w:pPr>
        <w:pStyle w:val="xxRulesParagraph"/>
        <w:spacing w:after="120"/>
        <w:rPr>
          <w:b w:val="0"/>
        </w:rPr>
      </w:pPr>
      <w:r w:rsidRPr="009F36F5">
        <w:rPr>
          <w:rStyle w:val="hps"/>
        </w:rPr>
        <w:t>Unaprijed određeni</w:t>
      </w:r>
      <w:r w:rsidRPr="009F36F5">
        <w:rPr>
          <w:rStyle w:val="longtext"/>
        </w:rPr>
        <w:t xml:space="preserve"> </w:t>
      </w:r>
      <w:r w:rsidRPr="009F36F5">
        <w:rPr>
          <w:rStyle w:val="hps"/>
        </w:rPr>
        <w:t>prijavitelj</w:t>
      </w:r>
      <w:r w:rsidRPr="009F36F5">
        <w:rPr>
          <w:rStyle w:val="longtext"/>
        </w:rPr>
        <w:t xml:space="preserve"> </w:t>
      </w:r>
      <w:r w:rsidRPr="009F36F5">
        <w:rPr>
          <w:rStyle w:val="hps"/>
          <w:b w:val="0"/>
        </w:rPr>
        <w:t>je prijavitelj koji je</w:t>
      </w:r>
      <w:r w:rsidRPr="009F36F5">
        <w:rPr>
          <w:rStyle w:val="longtext"/>
          <w:b w:val="0"/>
        </w:rPr>
        <w:t xml:space="preserve"> </w:t>
      </w:r>
      <w:r w:rsidRPr="009F36F5">
        <w:rPr>
          <w:rStyle w:val="hps"/>
          <w:b w:val="0"/>
        </w:rPr>
        <w:t>određen za</w:t>
      </w:r>
      <w:r w:rsidRPr="009F36F5">
        <w:rPr>
          <w:rStyle w:val="longtext"/>
          <w:b w:val="0"/>
        </w:rPr>
        <w:t xml:space="preserve"> </w:t>
      </w:r>
      <w:r w:rsidRPr="009F36F5">
        <w:rPr>
          <w:rStyle w:val="hps"/>
          <w:b w:val="0"/>
        </w:rPr>
        <w:t>provedbu projekata</w:t>
      </w:r>
      <w:r w:rsidRPr="009F36F5">
        <w:rPr>
          <w:rStyle w:val="longtext"/>
          <w:b w:val="0"/>
        </w:rPr>
        <w:t xml:space="preserve"> </w:t>
      </w:r>
      <w:r w:rsidRPr="009F36F5">
        <w:rPr>
          <w:rStyle w:val="hps"/>
          <w:b w:val="0"/>
        </w:rPr>
        <w:t>utvrđenih hrvatskim</w:t>
      </w:r>
      <w:r w:rsidRPr="009F36F5">
        <w:rPr>
          <w:rStyle w:val="longtext"/>
          <w:b w:val="0"/>
        </w:rPr>
        <w:t xml:space="preserve"> zakonima, </w:t>
      </w:r>
      <w:r w:rsidRPr="009F36F5">
        <w:rPr>
          <w:rStyle w:val="hps"/>
          <w:b w:val="0"/>
        </w:rPr>
        <w:t>nacionalnim/regionalnim strateškim</w:t>
      </w:r>
      <w:r w:rsidRPr="009F36F5">
        <w:rPr>
          <w:rStyle w:val="longtext"/>
          <w:b w:val="0"/>
        </w:rPr>
        <w:t xml:space="preserve"> </w:t>
      </w:r>
      <w:r w:rsidRPr="009F36F5">
        <w:rPr>
          <w:rStyle w:val="hps"/>
          <w:b w:val="0"/>
        </w:rPr>
        <w:t>dokumentima</w:t>
      </w:r>
      <w:r w:rsidRPr="009F36F5">
        <w:rPr>
          <w:rStyle w:val="longtext"/>
          <w:b w:val="0"/>
        </w:rPr>
        <w:t xml:space="preserve">, </w:t>
      </w:r>
      <w:r w:rsidRPr="009F36F5">
        <w:rPr>
          <w:rStyle w:val="hps"/>
          <w:b w:val="0"/>
        </w:rPr>
        <w:t>i</w:t>
      </w:r>
      <w:r w:rsidRPr="009F36F5">
        <w:rPr>
          <w:rStyle w:val="longtext"/>
          <w:b w:val="0"/>
        </w:rPr>
        <w:t xml:space="preserve"> </w:t>
      </w:r>
      <w:r w:rsidRPr="009F36F5">
        <w:rPr>
          <w:rStyle w:val="hps"/>
          <w:b w:val="0"/>
        </w:rPr>
        <w:t>/</w:t>
      </w:r>
      <w:r w:rsidRPr="009F36F5">
        <w:rPr>
          <w:rStyle w:val="longtext"/>
          <w:b w:val="0"/>
        </w:rPr>
        <w:t xml:space="preserve"> </w:t>
      </w:r>
      <w:r w:rsidRPr="009F36F5">
        <w:rPr>
          <w:rStyle w:val="hps"/>
          <w:b w:val="0"/>
        </w:rPr>
        <w:t>ili</w:t>
      </w:r>
      <w:r w:rsidRPr="009F36F5">
        <w:rPr>
          <w:rStyle w:val="longtext"/>
          <w:b w:val="0"/>
        </w:rPr>
        <w:t xml:space="preserve"> </w:t>
      </w:r>
      <w:r w:rsidRPr="009F36F5">
        <w:rPr>
          <w:rStyle w:val="hps"/>
          <w:b w:val="0"/>
        </w:rPr>
        <w:t>Ugovorom o pristupanju i</w:t>
      </w:r>
      <w:r w:rsidRPr="009F36F5">
        <w:rPr>
          <w:rStyle w:val="longtext"/>
          <w:b w:val="0"/>
        </w:rPr>
        <w:t xml:space="preserve"> </w:t>
      </w:r>
      <w:r w:rsidRPr="009F36F5">
        <w:rPr>
          <w:rStyle w:val="hps"/>
          <w:b w:val="0"/>
        </w:rPr>
        <w:t>/</w:t>
      </w:r>
      <w:r w:rsidRPr="009F36F5">
        <w:rPr>
          <w:rStyle w:val="longtext"/>
          <w:b w:val="0"/>
        </w:rPr>
        <w:t xml:space="preserve"> </w:t>
      </w:r>
      <w:r w:rsidRPr="009F36F5">
        <w:rPr>
          <w:rStyle w:val="hps"/>
          <w:b w:val="0"/>
        </w:rPr>
        <w:t>ili</w:t>
      </w:r>
      <w:r w:rsidRPr="009F36F5">
        <w:rPr>
          <w:rStyle w:val="longtext"/>
          <w:b w:val="0"/>
        </w:rPr>
        <w:t xml:space="preserve"> </w:t>
      </w:r>
      <w:r w:rsidRPr="009F36F5">
        <w:rPr>
          <w:rStyle w:val="hps"/>
          <w:b w:val="0"/>
        </w:rPr>
        <w:t>OP-om i/ili PD-om</w:t>
      </w:r>
      <w:r w:rsidRPr="009F36F5">
        <w:rPr>
          <w:rStyle w:val="longtext"/>
          <w:b w:val="0"/>
        </w:rPr>
        <w:t xml:space="preserve">. </w:t>
      </w:r>
      <w:r w:rsidRPr="009F36F5">
        <w:rPr>
          <w:rStyle w:val="hps"/>
          <w:b w:val="0"/>
        </w:rPr>
        <w:t>Ima isključivu nadležnost</w:t>
      </w:r>
      <w:r w:rsidRPr="009F36F5">
        <w:rPr>
          <w:rStyle w:val="longtext"/>
          <w:b w:val="0"/>
        </w:rPr>
        <w:t xml:space="preserve"> </w:t>
      </w:r>
      <w:r w:rsidRPr="009F36F5">
        <w:rPr>
          <w:rStyle w:val="hps"/>
          <w:b w:val="0"/>
        </w:rPr>
        <w:t>u</w:t>
      </w:r>
      <w:r w:rsidRPr="009F36F5">
        <w:rPr>
          <w:rStyle w:val="longtext"/>
          <w:b w:val="0"/>
        </w:rPr>
        <w:t xml:space="preserve"> </w:t>
      </w:r>
      <w:r w:rsidRPr="009F36F5">
        <w:rPr>
          <w:rStyle w:val="hps"/>
          <w:b w:val="0"/>
        </w:rPr>
        <w:t>području</w:t>
      </w:r>
      <w:r w:rsidRPr="009F36F5">
        <w:rPr>
          <w:rStyle w:val="longtext"/>
          <w:b w:val="0"/>
        </w:rPr>
        <w:t xml:space="preserve"> </w:t>
      </w:r>
      <w:r w:rsidRPr="009F36F5">
        <w:rPr>
          <w:rStyle w:val="hps"/>
          <w:b w:val="0"/>
        </w:rPr>
        <w:t>djelatnosti</w:t>
      </w:r>
      <w:r w:rsidRPr="009F36F5">
        <w:rPr>
          <w:rStyle w:val="longtext"/>
          <w:b w:val="0"/>
        </w:rPr>
        <w:t xml:space="preserve"> </w:t>
      </w:r>
      <w:r w:rsidRPr="009F36F5">
        <w:rPr>
          <w:rStyle w:val="hps"/>
          <w:b w:val="0"/>
        </w:rPr>
        <w:t>i</w:t>
      </w:r>
      <w:r w:rsidRPr="009F36F5">
        <w:rPr>
          <w:rStyle w:val="longtext"/>
          <w:b w:val="0"/>
        </w:rPr>
        <w:t xml:space="preserve"> </w:t>
      </w:r>
      <w:r w:rsidRPr="009F36F5">
        <w:rPr>
          <w:rStyle w:val="hps"/>
          <w:b w:val="0"/>
        </w:rPr>
        <w:t>/</w:t>
      </w:r>
      <w:r w:rsidRPr="009F36F5">
        <w:rPr>
          <w:rStyle w:val="longtext"/>
          <w:b w:val="0"/>
        </w:rPr>
        <w:t xml:space="preserve"> </w:t>
      </w:r>
      <w:r w:rsidRPr="009F36F5">
        <w:rPr>
          <w:rStyle w:val="hps"/>
          <w:b w:val="0"/>
        </w:rPr>
        <w:t>ili zemljopisnog područja</w:t>
      </w:r>
      <w:r w:rsidRPr="009F36F5">
        <w:rPr>
          <w:rStyle w:val="longtext"/>
          <w:b w:val="0"/>
        </w:rPr>
        <w:t xml:space="preserve"> </w:t>
      </w:r>
      <w:r w:rsidRPr="009F36F5">
        <w:rPr>
          <w:rStyle w:val="hps"/>
          <w:b w:val="0"/>
        </w:rPr>
        <w:t>na koje</w:t>
      </w:r>
      <w:r w:rsidRPr="009F36F5">
        <w:rPr>
          <w:rStyle w:val="longtext"/>
          <w:b w:val="0"/>
        </w:rPr>
        <w:t xml:space="preserve"> </w:t>
      </w:r>
      <w:r w:rsidRPr="009F36F5">
        <w:rPr>
          <w:rStyle w:val="hps"/>
          <w:b w:val="0"/>
        </w:rPr>
        <w:t>se odnosi</w:t>
      </w:r>
      <w:r w:rsidRPr="009F36F5">
        <w:rPr>
          <w:rStyle w:val="longtext"/>
          <w:b w:val="0"/>
        </w:rPr>
        <w:t xml:space="preserve"> dodjela </w:t>
      </w:r>
      <w:r w:rsidRPr="009F36F5">
        <w:rPr>
          <w:rStyle w:val="hps"/>
          <w:b w:val="0"/>
        </w:rPr>
        <w:t>bespovratnih sredstava</w:t>
      </w:r>
      <w:r w:rsidRPr="009F36F5">
        <w:rPr>
          <w:rStyle w:val="longtext"/>
          <w:b w:val="0"/>
        </w:rPr>
        <w:t xml:space="preserve"> </w:t>
      </w:r>
      <w:r w:rsidRPr="009F36F5">
        <w:rPr>
          <w:rStyle w:val="hps"/>
          <w:b w:val="0"/>
        </w:rPr>
        <w:t>sukladno</w:t>
      </w:r>
      <w:r w:rsidRPr="009F36F5">
        <w:rPr>
          <w:rStyle w:val="longtext"/>
          <w:b w:val="0"/>
        </w:rPr>
        <w:t xml:space="preserve"> </w:t>
      </w:r>
      <w:r w:rsidRPr="009F36F5">
        <w:rPr>
          <w:rStyle w:val="hps"/>
          <w:b w:val="0"/>
        </w:rPr>
        <w:t>propisima</w:t>
      </w:r>
      <w:r w:rsidRPr="009F36F5">
        <w:rPr>
          <w:rStyle w:val="longtext"/>
          <w:b w:val="0"/>
        </w:rPr>
        <w:t xml:space="preserve">, ili </w:t>
      </w:r>
      <w:r w:rsidRPr="009F36F5">
        <w:rPr>
          <w:rStyle w:val="hps"/>
          <w:b w:val="0"/>
        </w:rPr>
        <w:t>pravna osoba/ osoba privatnog prava registrirana za obavljanje gospodarske djelatnosti i subjekt malog gospodarstva koja</w:t>
      </w:r>
      <w:r w:rsidRPr="009F36F5">
        <w:rPr>
          <w:rStyle w:val="longtext"/>
          <w:b w:val="0"/>
        </w:rPr>
        <w:t xml:space="preserve"> </w:t>
      </w:r>
      <w:r w:rsidRPr="009F36F5">
        <w:rPr>
          <w:rStyle w:val="hps"/>
          <w:b w:val="0"/>
        </w:rPr>
        <w:t>(</w:t>
      </w:r>
      <w:r w:rsidRPr="009F36F5">
        <w:rPr>
          <w:rStyle w:val="longtext"/>
          <w:b w:val="0"/>
        </w:rPr>
        <w:t xml:space="preserve">i) </w:t>
      </w:r>
      <w:r w:rsidRPr="009F36F5">
        <w:rPr>
          <w:rStyle w:val="hps"/>
          <w:b w:val="0"/>
        </w:rPr>
        <w:t>jedina djeluje</w:t>
      </w:r>
      <w:r w:rsidRPr="009F36F5">
        <w:rPr>
          <w:rStyle w:val="longtext"/>
          <w:b w:val="0"/>
        </w:rPr>
        <w:t xml:space="preserve"> </w:t>
      </w:r>
      <w:r w:rsidRPr="009F36F5">
        <w:rPr>
          <w:rStyle w:val="hps"/>
          <w:b w:val="0"/>
        </w:rPr>
        <w:t>ili</w:t>
      </w:r>
      <w:r w:rsidRPr="009F36F5">
        <w:rPr>
          <w:rStyle w:val="longtext"/>
          <w:b w:val="0"/>
        </w:rPr>
        <w:t xml:space="preserve"> </w:t>
      </w:r>
      <w:r w:rsidRPr="009F36F5">
        <w:rPr>
          <w:rStyle w:val="hps"/>
          <w:b w:val="0"/>
        </w:rPr>
        <w:t>(</w:t>
      </w:r>
      <w:proofErr w:type="spellStart"/>
      <w:r w:rsidRPr="009F36F5">
        <w:rPr>
          <w:rStyle w:val="longtext"/>
          <w:b w:val="0"/>
        </w:rPr>
        <w:t>ii</w:t>
      </w:r>
      <w:proofErr w:type="spellEnd"/>
      <w:r w:rsidRPr="009F36F5">
        <w:rPr>
          <w:rStyle w:val="longtext"/>
          <w:b w:val="0"/>
        </w:rPr>
        <w:t xml:space="preserve">) je </w:t>
      </w:r>
      <w:r w:rsidRPr="009F36F5">
        <w:rPr>
          <w:rStyle w:val="hps"/>
          <w:b w:val="0"/>
        </w:rPr>
        <w:t>sposobna za rad</w:t>
      </w:r>
      <w:r w:rsidRPr="009F36F5">
        <w:rPr>
          <w:rStyle w:val="longtext"/>
          <w:b w:val="0"/>
        </w:rPr>
        <w:t xml:space="preserve"> </w:t>
      </w:r>
      <w:r w:rsidRPr="009F36F5">
        <w:rPr>
          <w:rStyle w:val="hps"/>
          <w:b w:val="0"/>
        </w:rPr>
        <w:t>na</w:t>
      </w:r>
      <w:r w:rsidRPr="009F36F5">
        <w:rPr>
          <w:rStyle w:val="longtext"/>
          <w:b w:val="0"/>
        </w:rPr>
        <w:t xml:space="preserve"> </w:t>
      </w:r>
      <w:r w:rsidRPr="009F36F5">
        <w:rPr>
          <w:rStyle w:val="hps"/>
          <w:b w:val="0"/>
        </w:rPr>
        <w:t>području</w:t>
      </w:r>
      <w:r w:rsidRPr="009F36F5">
        <w:rPr>
          <w:rStyle w:val="longtext"/>
          <w:b w:val="0"/>
        </w:rPr>
        <w:t xml:space="preserve"> </w:t>
      </w:r>
      <w:r w:rsidRPr="009F36F5">
        <w:rPr>
          <w:rStyle w:val="hps"/>
          <w:b w:val="0"/>
        </w:rPr>
        <w:t>djelatnosti</w:t>
      </w:r>
      <w:r w:rsidRPr="009F36F5">
        <w:rPr>
          <w:rStyle w:val="longtext"/>
          <w:b w:val="0"/>
        </w:rPr>
        <w:t xml:space="preserve"> </w:t>
      </w:r>
      <w:r w:rsidRPr="009F36F5">
        <w:rPr>
          <w:rStyle w:val="hps"/>
          <w:b w:val="0"/>
        </w:rPr>
        <w:t>/</w:t>
      </w:r>
      <w:r w:rsidRPr="009F36F5">
        <w:rPr>
          <w:rStyle w:val="longtext"/>
          <w:b w:val="0"/>
        </w:rPr>
        <w:t xml:space="preserve"> </w:t>
      </w:r>
      <w:r w:rsidRPr="009F36F5">
        <w:rPr>
          <w:rStyle w:val="hps"/>
          <w:b w:val="0"/>
        </w:rPr>
        <w:t>ili zemljopisnom području</w:t>
      </w:r>
      <w:r w:rsidRPr="009F36F5">
        <w:rPr>
          <w:rStyle w:val="longtext"/>
          <w:b w:val="0"/>
        </w:rPr>
        <w:t xml:space="preserve"> </w:t>
      </w:r>
      <w:r w:rsidRPr="009F36F5">
        <w:rPr>
          <w:rStyle w:val="hps"/>
          <w:b w:val="0"/>
        </w:rPr>
        <w:t>na koje</w:t>
      </w:r>
      <w:r w:rsidRPr="009F36F5">
        <w:rPr>
          <w:rStyle w:val="longtext"/>
          <w:b w:val="0"/>
        </w:rPr>
        <w:t xml:space="preserve"> </w:t>
      </w:r>
      <w:r w:rsidRPr="009F36F5">
        <w:rPr>
          <w:rStyle w:val="hps"/>
          <w:b w:val="0"/>
        </w:rPr>
        <w:t>se odnosi</w:t>
      </w:r>
      <w:r w:rsidRPr="009F36F5">
        <w:rPr>
          <w:rStyle w:val="longtext"/>
          <w:b w:val="0"/>
        </w:rPr>
        <w:t xml:space="preserve"> dodjela </w:t>
      </w:r>
      <w:r w:rsidRPr="009F36F5">
        <w:rPr>
          <w:rStyle w:val="hps"/>
          <w:b w:val="0"/>
        </w:rPr>
        <w:t>bespovratnih sredstava, uzimajući o obzir sve činjenice i propise.</w:t>
      </w:r>
      <w:r w:rsidRPr="009F36F5">
        <w:rPr>
          <w:b w:val="0"/>
        </w:rPr>
        <w:t xml:space="preserve"> </w:t>
      </w:r>
    </w:p>
    <w:p w:rsidR="00BA4DBC" w:rsidRPr="009F36F5" w:rsidRDefault="00BA4DBC" w:rsidP="00BA4DBC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b/>
          <w:noProof/>
          <w:sz w:val="24"/>
          <w:szCs w:val="24"/>
        </w:rPr>
      </w:pPr>
      <w:r w:rsidRPr="009F36F5">
        <w:rPr>
          <w:rFonts w:asciiTheme="minorHAnsi" w:eastAsia="Times New Roman" w:hAnsiTheme="minorHAnsi" w:cs="Lucida Sans Unicode"/>
          <w:b/>
          <w:noProof/>
          <w:sz w:val="24"/>
          <w:szCs w:val="24"/>
        </w:rPr>
        <w:t>Upravljačko tijelo</w:t>
      </w:r>
      <w:r w:rsidR="000B5FC7"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4813DF"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je nacionalno tijelo </w:t>
      </w:r>
      <w:r w:rsidR="004C1B9F"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utvrđeno Člankom 5. Uredbe  o tijelima u sustavima upravljanja i kontrole korištenja ESF, EFRR i KF, u vezi s ciljem „Ulaganje za rast i radna mjesta“ </w:t>
      </w:r>
      <w:r w:rsidR="004C1B9F" w:rsidRPr="009F36F5">
        <w:rPr>
          <w:rFonts w:asciiTheme="minorHAnsi" w:eastAsia="Times New Roman" w:hAnsiTheme="minorHAnsi"/>
          <w:noProof/>
          <w:sz w:val="24"/>
          <w:szCs w:val="24"/>
        </w:rPr>
        <w:t>NN 107/14 i 23/15.</w:t>
      </w:r>
      <w:r w:rsidR="004C1B9F"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9F36F5">
        <w:rPr>
          <w:rFonts w:asciiTheme="minorHAnsi" w:eastAsia="Times New Roman" w:hAnsiTheme="minorHAnsi" w:cs="Lucida Sans Unicode"/>
          <w:b/>
          <w:noProof/>
          <w:sz w:val="24"/>
          <w:szCs w:val="24"/>
        </w:rPr>
        <w:t>Ministarstvo rada i mirovinskoga sustava</w:t>
      </w:r>
      <w:r w:rsidR="000B5FC7" w:rsidRPr="009F36F5">
        <w:rPr>
          <w:rFonts w:asciiTheme="minorHAnsi" w:eastAsia="Times New Roman" w:hAnsiTheme="minorHAnsi" w:cs="Lucida Sans Unicode"/>
          <w:b/>
          <w:noProof/>
          <w:sz w:val="24"/>
          <w:szCs w:val="24"/>
        </w:rPr>
        <w:t xml:space="preserve"> je Upravljačko tijel</w:t>
      </w:r>
      <w:r w:rsidR="004C1B9F" w:rsidRPr="009F36F5">
        <w:rPr>
          <w:rFonts w:asciiTheme="minorHAnsi" w:eastAsia="Times New Roman" w:hAnsiTheme="minorHAnsi" w:cs="Lucida Sans Unicode"/>
          <w:b/>
          <w:noProof/>
          <w:sz w:val="24"/>
          <w:szCs w:val="24"/>
        </w:rPr>
        <w:t>o</w:t>
      </w:r>
      <w:r w:rsidR="000B5FC7" w:rsidRPr="009F36F5">
        <w:rPr>
          <w:rFonts w:asciiTheme="minorHAnsi" w:eastAsia="Times New Roman" w:hAnsiTheme="minorHAnsi" w:cs="Lucida Sans Unicode"/>
          <w:b/>
          <w:noProof/>
          <w:sz w:val="24"/>
          <w:szCs w:val="24"/>
        </w:rPr>
        <w:t xml:space="preserve"> za Operativni program ''Učinkoviti ljudski potencijali'' 2014.-2020.</w:t>
      </w:r>
    </w:p>
    <w:p w:rsidR="00323A47" w:rsidRPr="009F36F5" w:rsidRDefault="00323A47" w:rsidP="00923A72">
      <w:pPr>
        <w:pStyle w:val="Subtitle"/>
        <w:rPr>
          <w:rFonts w:asciiTheme="minorHAnsi" w:eastAsia="Times New Roman" w:hAnsiTheme="minorHAnsi"/>
          <w:b/>
          <w:i w:val="0"/>
          <w:color w:val="auto"/>
        </w:rPr>
      </w:pPr>
      <w:r w:rsidRPr="009F36F5">
        <w:rPr>
          <w:rFonts w:asciiTheme="minorHAnsi" w:eastAsia="Times New Roman" w:hAnsiTheme="minorHAnsi"/>
          <w:b/>
          <w:i w:val="0"/>
          <w:color w:val="auto"/>
        </w:rPr>
        <w:t>Popis kratica</w:t>
      </w:r>
    </w:p>
    <w:tbl>
      <w:tblPr>
        <w:tblW w:w="8760" w:type="dxa"/>
        <w:tblInd w:w="720" w:type="dxa"/>
        <w:tblLook w:val="00A0" w:firstRow="1" w:lastRow="0" w:firstColumn="1" w:lastColumn="0" w:noHBand="0" w:noVBand="0"/>
      </w:tblPr>
      <w:tblGrid>
        <w:gridCol w:w="1515"/>
        <w:gridCol w:w="7245"/>
      </w:tblGrid>
      <w:tr w:rsidR="00CF2879" w:rsidRPr="009F36F5" w:rsidTr="00342C39">
        <w:trPr>
          <w:trHeight w:val="339"/>
        </w:trPr>
        <w:tc>
          <w:tcPr>
            <w:tcW w:w="1515" w:type="dxa"/>
            <w:hideMark/>
          </w:tcPr>
          <w:p w:rsidR="00CF2879" w:rsidRPr="009F36F5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EFRR</w:t>
            </w:r>
          </w:p>
        </w:tc>
        <w:tc>
          <w:tcPr>
            <w:tcW w:w="0" w:type="auto"/>
            <w:hideMark/>
          </w:tcPr>
          <w:p w:rsidR="00CF2879" w:rsidRPr="009F36F5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Europski fond za regionalni razvoj</w:t>
            </w:r>
          </w:p>
        </w:tc>
      </w:tr>
      <w:tr w:rsidR="00BB579C" w:rsidRPr="009F36F5" w:rsidTr="00342C39">
        <w:trPr>
          <w:trHeight w:val="339"/>
        </w:trPr>
        <w:tc>
          <w:tcPr>
            <w:tcW w:w="1515" w:type="dxa"/>
          </w:tcPr>
          <w:p w:rsidR="00BB579C" w:rsidRPr="009F36F5" w:rsidRDefault="00BB579C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EK</w:t>
            </w:r>
          </w:p>
        </w:tc>
        <w:tc>
          <w:tcPr>
            <w:tcW w:w="0" w:type="auto"/>
          </w:tcPr>
          <w:p w:rsidR="00BB579C" w:rsidRPr="009F36F5" w:rsidRDefault="00BB579C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Europska komisija</w:t>
            </w:r>
          </w:p>
        </w:tc>
      </w:tr>
      <w:tr w:rsidR="00CF2879" w:rsidRPr="009F36F5" w:rsidTr="00342C39">
        <w:trPr>
          <w:trHeight w:val="339"/>
        </w:trPr>
        <w:tc>
          <w:tcPr>
            <w:tcW w:w="1515" w:type="dxa"/>
            <w:hideMark/>
          </w:tcPr>
          <w:p w:rsidR="00CF2879" w:rsidRPr="009F36F5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ESF</w:t>
            </w:r>
          </w:p>
        </w:tc>
        <w:tc>
          <w:tcPr>
            <w:tcW w:w="0" w:type="auto"/>
            <w:hideMark/>
          </w:tcPr>
          <w:p w:rsidR="00CF2879" w:rsidRPr="009F36F5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Europski socijalni fond</w:t>
            </w:r>
          </w:p>
        </w:tc>
      </w:tr>
      <w:tr w:rsidR="00CF2879" w:rsidRPr="009F36F5" w:rsidTr="00342C39">
        <w:trPr>
          <w:trHeight w:val="339"/>
        </w:trPr>
        <w:tc>
          <w:tcPr>
            <w:tcW w:w="1515" w:type="dxa"/>
            <w:hideMark/>
          </w:tcPr>
          <w:p w:rsidR="00CF2879" w:rsidRPr="009F36F5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ESIF</w:t>
            </w:r>
          </w:p>
        </w:tc>
        <w:tc>
          <w:tcPr>
            <w:tcW w:w="0" w:type="auto"/>
            <w:hideMark/>
          </w:tcPr>
          <w:p w:rsidR="00CF2879" w:rsidRPr="009F36F5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Europski strukturni i investicijski fondovi</w:t>
            </w:r>
          </w:p>
        </w:tc>
      </w:tr>
      <w:tr w:rsidR="00CF2879" w:rsidRPr="009F36F5" w:rsidTr="00342C39">
        <w:trPr>
          <w:trHeight w:val="339"/>
        </w:trPr>
        <w:tc>
          <w:tcPr>
            <w:tcW w:w="1515" w:type="dxa"/>
            <w:hideMark/>
          </w:tcPr>
          <w:p w:rsidR="00CF2879" w:rsidRPr="009F36F5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EU</w:t>
            </w:r>
          </w:p>
        </w:tc>
        <w:tc>
          <w:tcPr>
            <w:tcW w:w="0" w:type="auto"/>
            <w:hideMark/>
          </w:tcPr>
          <w:p w:rsidR="00CF2879" w:rsidRPr="009F36F5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Europska unija</w:t>
            </w:r>
          </w:p>
        </w:tc>
      </w:tr>
      <w:tr w:rsidR="00CF2879" w:rsidRPr="009F36F5" w:rsidTr="00342C39">
        <w:trPr>
          <w:trHeight w:val="339"/>
        </w:trPr>
        <w:tc>
          <w:tcPr>
            <w:tcW w:w="1515" w:type="dxa"/>
            <w:hideMark/>
          </w:tcPr>
          <w:p w:rsidR="00CF2879" w:rsidRPr="009F36F5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noProof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lastRenderedPageBreak/>
              <w:t>KF</w:t>
            </w:r>
          </w:p>
        </w:tc>
        <w:tc>
          <w:tcPr>
            <w:tcW w:w="0" w:type="auto"/>
            <w:hideMark/>
          </w:tcPr>
          <w:p w:rsidR="00CF2879" w:rsidRPr="009F36F5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Kohezijski fond</w:t>
            </w:r>
          </w:p>
        </w:tc>
      </w:tr>
      <w:tr w:rsidR="00CF2879" w:rsidRPr="009F36F5" w:rsidTr="00342C39">
        <w:tc>
          <w:tcPr>
            <w:tcW w:w="1515" w:type="dxa"/>
            <w:hideMark/>
          </w:tcPr>
          <w:p w:rsidR="00CF2879" w:rsidRPr="009F36F5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KD</w:t>
            </w:r>
          </w:p>
          <w:p w:rsidR="00CF2879" w:rsidRPr="009F36F5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KO</w:t>
            </w:r>
          </w:p>
        </w:tc>
        <w:tc>
          <w:tcPr>
            <w:tcW w:w="0" w:type="auto"/>
            <w:hideMark/>
          </w:tcPr>
          <w:p w:rsidR="00CF2879" w:rsidRPr="009F36F5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Kriteriji dodjele</w:t>
            </w:r>
          </w:p>
          <w:p w:rsidR="00CF2879" w:rsidRPr="009F36F5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Kriteriji odabira</w:t>
            </w:r>
          </w:p>
        </w:tc>
      </w:tr>
      <w:tr w:rsidR="00CF2879" w:rsidRPr="009F36F5" w:rsidTr="00342C39">
        <w:tc>
          <w:tcPr>
            <w:tcW w:w="1515" w:type="dxa"/>
            <w:hideMark/>
          </w:tcPr>
          <w:p w:rsidR="00CF2879" w:rsidRPr="009F36F5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KP</w:t>
            </w:r>
          </w:p>
        </w:tc>
        <w:tc>
          <w:tcPr>
            <w:tcW w:w="0" w:type="auto"/>
            <w:hideMark/>
          </w:tcPr>
          <w:p w:rsidR="00CF2879" w:rsidRPr="009F36F5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Kriteriji prihvatljivosti</w:t>
            </w:r>
          </w:p>
        </w:tc>
      </w:tr>
      <w:tr w:rsidR="00CF2879" w:rsidRPr="009F36F5" w:rsidTr="00342C39">
        <w:tc>
          <w:tcPr>
            <w:tcW w:w="1515" w:type="dxa"/>
            <w:hideMark/>
          </w:tcPr>
          <w:p w:rsidR="00CF2879" w:rsidRPr="009F36F5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MIS</w:t>
            </w:r>
          </w:p>
        </w:tc>
        <w:tc>
          <w:tcPr>
            <w:tcW w:w="0" w:type="auto"/>
            <w:hideMark/>
          </w:tcPr>
          <w:p w:rsidR="00CF2879" w:rsidRPr="009F36F5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Integrirani informacijski sustav upravljanja informacijama za ESI fondove</w:t>
            </w:r>
          </w:p>
        </w:tc>
      </w:tr>
      <w:tr w:rsidR="00CF2879" w:rsidRPr="009F36F5" w:rsidTr="00342C39">
        <w:tc>
          <w:tcPr>
            <w:tcW w:w="1515" w:type="dxa"/>
            <w:hideMark/>
          </w:tcPr>
          <w:p w:rsidR="00CF2879" w:rsidRPr="009F36F5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OOO</w:t>
            </w:r>
          </w:p>
        </w:tc>
        <w:tc>
          <w:tcPr>
            <w:tcW w:w="0" w:type="auto"/>
            <w:hideMark/>
          </w:tcPr>
          <w:p w:rsidR="00CF2879" w:rsidRPr="009F36F5" w:rsidRDefault="00CF2879" w:rsidP="004813DF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Odbor za </w:t>
            </w:r>
            <w:r w:rsidR="004813DF"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ocjenu </w:t>
            </w: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operacija</w:t>
            </w:r>
          </w:p>
        </w:tc>
      </w:tr>
      <w:tr w:rsidR="004C1B9F" w:rsidRPr="009F36F5" w:rsidTr="00342C39">
        <w:tc>
          <w:tcPr>
            <w:tcW w:w="1515" w:type="dxa"/>
          </w:tcPr>
          <w:p w:rsidR="00296E89" w:rsidRPr="009F36F5" w:rsidRDefault="00296E8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proofErr w:type="spellStart"/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OzP</w:t>
            </w:r>
            <w:proofErr w:type="spellEnd"/>
          </w:p>
        </w:tc>
        <w:tc>
          <w:tcPr>
            <w:tcW w:w="0" w:type="auto"/>
          </w:tcPr>
          <w:p w:rsidR="00296E89" w:rsidRPr="009F36F5" w:rsidRDefault="00296E8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Odbor za praćenje</w:t>
            </w:r>
          </w:p>
        </w:tc>
      </w:tr>
      <w:tr w:rsidR="00CF2879" w:rsidRPr="009F36F5" w:rsidTr="00342C39">
        <w:trPr>
          <w:trHeight w:val="1729"/>
        </w:trPr>
        <w:tc>
          <w:tcPr>
            <w:tcW w:w="1515" w:type="dxa"/>
            <w:hideMark/>
          </w:tcPr>
          <w:p w:rsidR="00CF2879" w:rsidRPr="009F36F5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OP</w:t>
            </w:r>
          </w:p>
          <w:p w:rsidR="00CF2879" w:rsidRPr="009F36F5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OPULJP</w:t>
            </w:r>
          </w:p>
          <w:p w:rsidR="00CF2879" w:rsidRPr="009F36F5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PT</w:t>
            </w:r>
          </w:p>
          <w:p w:rsidR="00CF2879" w:rsidRPr="009F36F5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PT1</w:t>
            </w:r>
          </w:p>
          <w:p w:rsidR="00CF2879" w:rsidRPr="009F36F5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PT2</w:t>
            </w:r>
          </w:p>
          <w:p w:rsidR="00CF2879" w:rsidRPr="009F36F5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SO</w:t>
            </w:r>
          </w:p>
        </w:tc>
        <w:tc>
          <w:tcPr>
            <w:tcW w:w="0" w:type="auto"/>
            <w:hideMark/>
          </w:tcPr>
          <w:p w:rsidR="00CF2879" w:rsidRPr="009F36F5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Operativni program</w:t>
            </w:r>
          </w:p>
          <w:p w:rsidR="00CF2879" w:rsidRPr="009F36F5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Operativni program "Učinkoviti ljudski potencijali"2014.-2020.</w:t>
            </w:r>
          </w:p>
          <w:p w:rsidR="00CF2879" w:rsidRPr="009F36F5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Posredničko tijelo razine 1</w:t>
            </w:r>
          </w:p>
          <w:p w:rsidR="00CF2879" w:rsidRPr="009F36F5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Posredničko tijelo razine 2</w:t>
            </w:r>
          </w:p>
          <w:p w:rsidR="00CF2879" w:rsidRPr="009F36F5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Sustav upravljanja i kontrole</w:t>
            </w:r>
          </w:p>
          <w:p w:rsidR="00CF2879" w:rsidRPr="009F36F5" w:rsidRDefault="00CF2879" w:rsidP="0050022E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Sažetak </w:t>
            </w:r>
            <w:r w:rsidR="0050022E"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operacije</w:t>
            </w:r>
          </w:p>
        </w:tc>
      </w:tr>
      <w:tr w:rsidR="00CF2879" w:rsidRPr="009F36F5" w:rsidTr="00342C39">
        <w:tc>
          <w:tcPr>
            <w:tcW w:w="1515" w:type="dxa"/>
            <w:hideMark/>
          </w:tcPr>
          <w:p w:rsidR="00CF2879" w:rsidRPr="009F36F5" w:rsidRDefault="00CF2879" w:rsidP="00342C39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SUK </w:t>
            </w:r>
            <w:r w:rsidR="00342C39"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OP ULJP</w:t>
            </w:r>
          </w:p>
        </w:tc>
        <w:tc>
          <w:tcPr>
            <w:tcW w:w="0" w:type="auto"/>
            <w:hideMark/>
          </w:tcPr>
          <w:p w:rsidR="00CF2879" w:rsidRPr="009F36F5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Tijela u Sustavu upravljanja i kontrole Operativnog programa "Učinkoviti ljudski potencijali"</w:t>
            </w:r>
          </w:p>
        </w:tc>
      </w:tr>
      <w:tr w:rsidR="00CF2879" w:rsidRPr="009F36F5" w:rsidTr="00342C39">
        <w:trPr>
          <w:trHeight w:val="423"/>
        </w:trPr>
        <w:tc>
          <w:tcPr>
            <w:tcW w:w="1515" w:type="dxa"/>
            <w:hideMark/>
          </w:tcPr>
          <w:p w:rsidR="00CF2879" w:rsidRPr="009F36F5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UT</w:t>
            </w:r>
          </w:p>
          <w:p w:rsidR="005B7A41" w:rsidRPr="009F36F5" w:rsidRDefault="005B7A41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UFEU</w:t>
            </w:r>
          </w:p>
        </w:tc>
        <w:tc>
          <w:tcPr>
            <w:tcW w:w="0" w:type="auto"/>
            <w:hideMark/>
          </w:tcPr>
          <w:p w:rsidR="00CF2879" w:rsidRPr="009F36F5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Upravljačko tijelo</w:t>
            </w:r>
          </w:p>
          <w:p w:rsidR="00CF2879" w:rsidRPr="009F36F5" w:rsidRDefault="005B7A41" w:rsidP="009F36F5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eastAsia="Times New Roman" w:hAnsiTheme="minorHAnsi" w:cs="Lucida Sans Unicode"/>
                <w:sz w:val="24"/>
                <w:szCs w:val="24"/>
              </w:rPr>
              <w:t>Ugovor o funkcioniranju Europske unije</w:t>
            </w:r>
          </w:p>
        </w:tc>
      </w:tr>
    </w:tbl>
    <w:p w:rsidR="00BA4DBC" w:rsidRPr="009F36F5" w:rsidRDefault="002706CA" w:rsidP="003B6C73">
      <w:pPr>
        <w:pStyle w:val="Heading1"/>
        <w:rPr>
          <w:rFonts w:asciiTheme="minorHAnsi" w:eastAsia="Times New Roman" w:hAnsiTheme="minorHAnsi"/>
          <w:noProof/>
          <w:lang w:val="en-GB"/>
        </w:rPr>
      </w:pPr>
      <w:bookmarkStart w:id="44" w:name="_Toc445990691"/>
      <w:bookmarkStart w:id="45" w:name="_Toc470786163"/>
      <w:r w:rsidRPr="009F36F5">
        <w:rPr>
          <w:rFonts w:asciiTheme="minorHAnsi" w:eastAsia="Times New Roman" w:hAnsiTheme="minorHAnsi"/>
          <w:noProof/>
          <w:color w:val="auto"/>
          <w:lang w:val="en-GB"/>
        </w:rPr>
        <w:t>Zakonodavni okvir</w:t>
      </w:r>
      <w:bookmarkEnd w:id="44"/>
      <w:bookmarkEnd w:id="45"/>
    </w:p>
    <w:p w:rsidR="00BA4DBC" w:rsidRPr="009F36F5" w:rsidRDefault="00BA4DBC" w:rsidP="00BA4DBC">
      <w:pPr>
        <w:tabs>
          <w:tab w:val="left" w:pos="0"/>
          <w:tab w:val="left" w:pos="2835"/>
        </w:tabs>
        <w:spacing w:after="0" w:line="240" w:lineRule="auto"/>
        <w:ind w:firstLine="709"/>
        <w:jc w:val="both"/>
        <w:rPr>
          <w:rFonts w:asciiTheme="minorHAnsi" w:eastAsia="Times New Roman" w:hAnsiTheme="minorHAnsi" w:cs="Lucida Sans Unicode"/>
          <w:noProof/>
          <w:sz w:val="24"/>
          <w:szCs w:val="24"/>
          <w:lang w:val="en-GB"/>
        </w:rPr>
      </w:pPr>
    </w:p>
    <w:p w:rsidR="00BA4DBC" w:rsidRPr="009F36F5" w:rsidRDefault="00BA4DBC" w:rsidP="00B87240">
      <w:pPr>
        <w:tabs>
          <w:tab w:val="left" w:pos="0"/>
          <w:tab w:val="left" w:pos="2835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t>Ministarstvo rada i mirovinskoga sustava</w:t>
      </w:r>
      <w:r w:rsidR="004813DF" w:rsidRPr="009F36F5">
        <w:rPr>
          <w:rFonts w:asciiTheme="minorHAnsi" w:hAnsiTheme="minorHAnsi"/>
          <w:sz w:val="24"/>
          <w:szCs w:val="24"/>
        </w:rPr>
        <w:t>, Upravljačko tijelo OP ULJP-a</w:t>
      </w:r>
      <w:r w:rsidRPr="009F36F5">
        <w:rPr>
          <w:rFonts w:asciiTheme="minorHAnsi" w:hAnsiTheme="minorHAnsi"/>
          <w:sz w:val="24"/>
          <w:szCs w:val="24"/>
        </w:rPr>
        <w:t xml:space="preserve"> pokreće ovaj poziv u skladu sa sljedećim aktima:</w:t>
      </w:r>
    </w:p>
    <w:p w:rsidR="00BA4DBC" w:rsidRPr="009F36F5" w:rsidRDefault="00BA4DBC" w:rsidP="00B87240">
      <w:pPr>
        <w:tabs>
          <w:tab w:val="left" w:pos="0"/>
          <w:tab w:val="left" w:pos="2835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BA4DBC" w:rsidRPr="009F36F5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Uredba (EU) br. 1303/2013 Europskog parlamenta i Vijeća od 17. prosinca 2013. o utvrđivanju zajedničkih odredbi o Europskom fondu za regionalni razvoj, Europskom socijalnom fondu, Kohezijskom fondu, Europskom poljoprivrednom fondu za ruralni razvoj i Europskom fondu za pomorstvo i ribarstvo i o utvrđivanju općih odredbi o o Europskom fondu za regionalni razvoj, Europskom socijalnom fondu, Kohezijskom fondu, Europskom poljoprivrednom fondu za ruralni razvoj i Europskom fondu za pomorstvo i ribarstvo te o stavljanju izvan snage Uredbe Vijeća (EZ) br. 1083/2006 od 11. srpnja 2006. (SL L 347, 20.12.2013.) </w:t>
      </w:r>
    </w:p>
    <w:p w:rsidR="00BA4DBC" w:rsidRPr="009F36F5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>Uredba (EU) br. 1304/2013 Europskog parlamenta i Vijeća od 17. prosinca 2013. o Europskom socijalnom fondu i stavljanju izvan snage Uredbe Vijeća (EZ) br. 1081/2006, (SL L 347, 20. 12. 2013.);</w:t>
      </w:r>
    </w:p>
    <w:p w:rsidR="00BA4DBC" w:rsidRPr="009F36F5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Zakon o uspostavi institucionalnog okvira za provedbu europskih strukturnih i investicijskih fondova u Republici Hrvatskoj u financijskom razdoblju 2014. – 2020. (»Narodne novine«, broj 92/2014) </w:t>
      </w:r>
    </w:p>
    <w:p w:rsidR="00BA4DBC" w:rsidRPr="009F36F5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lastRenderedPageBreak/>
        <w:t>Zakon o javnoj nabavi (»Narodne novine«, broj 90/2011 i 83/2013, 143/2013, 13/2014)</w:t>
      </w:r>
    </w:p>
    <w:p w:rsidR="00BA4DBC" w:rsidRPr="009F36F5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Zakon o državnim potporama </w:t>
      </w:r>
      <w:r w:rsidR="005C3ABA"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>(»Narodne novine«, broj 47/2014)</w:t>
      </w:r>
    </w:p>
    <w:p w:rsidR="00BA4DBC" w:rsidRPr="009F36F5" w:rsidRDefault="00AC63DD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>Uredba o tijelima u sustavu upravljanja i kontrole korištenja Europskog socijalnog fonda, Europskog fonda za regionalni razvoj i Kohezijskog fonda, u vezi s ciljem „Ulaganje u rast i radna mjesta“ (»Narodne novine«, broj 107/2014, 23/2015);</w:t>
      </w:r>
    </w:p>
    <w:p w:rsidR="00BA4DBC" w:rsidRPr="009F36F5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>Pravilnik o prihvatljivosti izdataka u okviru Europskoga socijalnog fonda (»Narodne novine«, broj 149/2014</w:t>
      </w:r>
      <w:r w:rsidR="00D24786"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>, 14/2016</w:t>
      </w:r>
      <w:r w:rsidR="007949E0"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, </w:t>
      </w:r>
      <w:r w:rsidR="007949E0" w:rsidRPr="009F36F5">
        <w:rPr>
          <w:rFonts w:asciiTheme="minorHAnsi" w:eastAsia="Times New Roman" w:hAnsiTheme="minorHAnsi" w:cs="Lucida Sans Unicode"/>
          <w:noProof/>
          <w:color w:val="FF0000"/>
          <w:sz w:val="24"/>
          <w:szCs w:val="24"/>
        </w:rPr>
        <w:t>74/2016</w:t>
      </w:r>
      <w:r w:rsidRPr="009F36F5">
        <w:rPr>
          <w:rFonts w:asciiTheme="minorHAnsi" w:eastAsia="Times New Roman" w:hAnsiTheme="minorHAnsi" w:cs="Lucida Sans Unicode"/>
          <w:noProof/>
          <w:sz w:val="24"/>
          <w:szCs w:val="24"/>
        </w:rPr>
        <w:t>)</w:t>
      </w:r>
    </w:p>
    <w:p w:rsidR="00BA4DBC" w:rsidRPr="009F36F5" w:rsidRDefault="006D02D6" w:rsidP="006D02D6">
      <w:pPr>
        <w:keepNext/>
        <w:keepLines/>
        <w:spacing w:before="480" w:after="0"/>
        <w:outlineLvl w:val="0"/>
        <w:rPr>
          <w:rFonts w:asciiTheme="minorHAnsi" w:eastAsia="SimSun" w:hAnsiTheme="minorHAnsi"/>
          <w:b/>
          <w:bCs/>
          <w:sz w:val="28"/>
          <w:szCs w:val="28"/>
        </w:rPr>
      </w:pPr>
      <w:bookmarkStart w:id="46" w:name="_Toc372013300"/>
      <w:bookmarkStart w:id="47" w:name="_Toc445990692"/>
      <w:bookmarkStart w:id="48" w:name="_Toc470786164"/>
      <w:r w:rsidRPr="009F36F5">
        <w:rPr>
          <w:rFonts w:asciiTheme="minorHAnsi" w:eastAsia="SimSun" w:hAnsiTheme="minorHAnsi"/>
          <w:b/>
          <w:bCs/>
          <w:sz w:val="28"/>
          <w:szCs w:val="28"/>
        </w:rPr>
        <w:t xml:space="preserve">1. </w:t>
      </w:r>
      <w:r w:rsidR="00BA4DBC" w:rsidRPr="009F36F5">
        <w:rPr>
          <w:rFonts w:asciiTheme="minorHAnsi" w:eastAsia="SimSun" w:hAnsiTheme="minorHAnsi"/>
          <w:b/>
          <w:bCs/>
          <w:sz w:val="28"/>
          <w:szCs w:val="28"/>
        </w:rPr>
        <w:t>Predmet poziva i opće informacije</w:t>
      </w:r>
      <w:bookmarkEnd w:id="46"/>
      <w:bookmarkEnd w:id="47"/>
      <w:bookmarkEnd w:id="48"/>
    </w:p>
    <w:p w:rsidR="00BA4DBC" w:rsidRPr="009F36F5" w:rsidRDefault="00BA4DBC" w:rsidP="00B87240">
      <w:pPr>
        <w:spacing w:before="100" w:beforeAutospacing="1" w:after="0" w:afterAutospacing="1" w:line="240" w:lineRule="auto"/>
        <w:jc w:val="both"/>
        <w:rPr>
          <w:rFonts w:asciiTheme="minorHAnsi" w:eastAsia="Times New Roman" w:hAnsiTheme="minorHAnsi" w:cs="Calibri"/>
          <w:bCs/>
          <w:sz w:val="24"/>
          <w:szCs w:val="24"/>
        </w:rPr>
      </w:pPr>
      <w:bookmarkStart w:id="49" w:name="_Toc372013301"/>
      <w:r w:rsidRPr="009F36F5">
        <w:rPr>
          <w:rFonts w:asciiTheme="minorHAnsi" w:eastAsia="Times New Roman" w:hAnsiTheme="minorHAnsi" w:cs="Calibri"/>
          <w:sz w:val="24"/>
          <w:szCs w:val="24"/>
        </w:rPr>
        <w:t xml:space="preserve">Operativni program </w:t>
      </w:r>
      <w:r w:rsidR="00A304E9" w:rsidRPr="009F36F5">
        <w:rPr>
          <w:rFonts w:asciiTheme="minorHAnsi" w:eastAsia="Times New Roman" w:hAnsiTheme="minorHAnsi" w:cs="Calibri"/>
          <w:sz w:val="24"/>
          <w:szCs w:val="24"/>
        </w:rPr>
        <w:t>''</w:t>
      </w:r>
      <w:r w:rsidRPr="009F36F5">
        <w:rPr>
          <w:rFonts w:asciiTheme="minorHAnsi" w:eastAsia="Times New Roman" w:hAnsiTheme="minorHAnsi" w:cs="Calibri"/>
          <w:sz w:val="24"/>
          <w:szCs w:val="24"/>
        </w:rPr>
        <w:t>Učinkoviti ljudski potencijali 2014.-2020.</w:t>
      </w:r>
      <w:r w:rsidR="00A304E9" w:rsidRPr="009F36F5">
        <w:rPr>
          <w:rFonts w:asciiTheme="minorHAnsi" w:eastAsia="Times New Roman" w:hAnsiTheme="minorHAnsi" w:cs="Calibri"/>
          <w:sz w:val="24"/>
          <w:szCs w:val="24"/>
        </w:rPr>
        <w:t>''</w:t>
      </w:r>
      <w:r w:rsidRPr="009F36F5">
        <w:rPr>
          <w:rFonts w:asciiTheme="minorHAnsi" w:eastAsia="Times New Roman" w:hAnsiTheme="minorHAnsi" w:cs="Calibri"/>
          <w:sz w:val="24"/>
          <w:szCs w:val="24"/>
        </w:rPr>
        <w:t xml:space="preserve"> (OP ULJP) </w:t>
      </w:r>
      <w:r w:rsidRPr="009F36F5">
        <w:rPr>
          <w:rFonts w:asciiTheme="minorHAnsi" w:eastAsia="Times New Roman" w:hAnsiTheme="minorHAnsi" w:cs="Calibri"/>
          <w:bCs/>
          <w:sz w:val="24"/>
          <w:szCs w:val="24"/>
        </w:rPr>
        <w:t>je plansko-programski dokument u kojem se detaljno opisuju i razrađuju mjere i aktivnosti za učinkovitu provedbu i korištenje Europskog socijalnog fonda, a</w:t>
      </w:r>
      <w:r w:rsidRPr="009F36F5">
        <w:rPr>
          <w:rFonts w:asciiTheme="minorHAnsi" w:eastAsia="Times New Roman" w:hAnsiTheme="minorHAnsi" w:cs="Calibri"/>
          <w:b/>
          <w:bCs/>
          <w:sz w:val="24"/>
          <w:szCs w:val="24"/>
        </w:rPr>
        <w:t xml:space="preserve"> </w:t>
      </w:r>
      <w:r w:rsidRPr="009F36F5">
        <w:rPr>
          <w:rFonts w:asciiTheme="minorHAnsi" w:eastAsia="Times New Roman" w:hAnsiTheme="minorHAnsi" w:cs="Calibri"/>
          <w:bCs/>
          <w:sz w:val="24"/>
          <w:szCs w:val="24"/>
        </w:rPr>
        <w:t>usvojen je Provedbenom odlukom Europske komisije od 17. prosinca 2014. godine</w:t>
      </w:r>
      <w:r w:rsidRPr="009F36F5">
        <w:rPr>
          <w:rFonts w:asciiTheme="minorHAnsi" w:eastAsia="Times New Roman" w:hAnsiTheme="minorHAnsi"/>
          <w:sz w:val="24"/>
          <w:szCs w:val="24"/>
          <w:lang w:val="en-US"/>
        </w:rPr>
        <w:t xml:space="preserve"> </w:t>
      </w:r>
      <w:r w:rsidRPr="009F36F5">
        <w:rPr>
          <w:rFonts w:asciiTheme="minorHAnsi" w:eastAsia="Times New Roman" w:hAnsiTheme="minorHAnsi" w:cs="Calibri"/>
          <w:bCs/>
          <w:sz w:val="24"/>
          <w:szCs w:val="24"/>
        </w:rPr>
        <w:t>(C(2014)10150).</w:t>
      </w:r>
    </w:p>
    <w:p w:rsidR="00BA4DBC" w:rsidRPr="009F36F5" w:rsidRDefault="00BB39A6" w:rsidP="00B87240">
      <w:pPr>
        <w:spacing w:after="0" w:line="240" w:lineRule="auto"/>
        <w:jc w:val="both"/>
        <w:rPr>
          <w:rFonts w:asciiTheme="minorHAnsi" w:eastAsia="Times New Roman" w:hAnsiTheme="minorHAnsi" w:cs="Calibri"/>
          <w:bCs/>
          <w:sz w:val="24"/>
          <w:szCs w:val="24"/>
        </w:rPr>
      </w:pPr>
      <w:r w:rsidRPr="009F36F5">
        <w:rPr>
          <w:rFonts w:asciiTheme="minorHAnsi" w:eastAsia="Times New Roman" w:hAnsiTheme="minorHAnsi" w:cs="Calibri"/>
          <w:bCs/>
          <w:sz w:val="24"/>
          <w:szCs w:val="24"/>
        </w:rPr>
        <w:t>O</w:t>
      </w:r>
      <w:r w:rsidR="00BA4DBC" w:rsidRPr="009F36F5">
        <w:rPr>
          <w:rFonts w:asciiTheme="minorHAnsi" w:eastAsia="Times New Roman" w:hAnsiTheme="minorHAnsi" w:cs="Calibri"/>
          <w:bCs/>
          <w:sz w:val="24"/>
          <w:szCs w:val="24"/>
        </w:rPr>
        <w:t>vim Pozivom tijelima za d</w:t>
      </w:r>
      <w:r w:rsidR="006D02D6" w:rsidRPr="009F36F5">
        <w:rPr>
          <w:rFonts w:asciiTheme="minorHAnsi" w:eastAsia="Times New Roman" w:hAnsiTheme="minorHAnsi" w:cs="Calibri"/>
          <w:bCs/>
          <w:sz w:val="24"/>
          <w:szCs w:val="24"/>
        </w:rPr>
        <w:t>ostavu prijedloga operacija koje</w:t>
      </w:r>
      <w:r w:rsidR="00BA4DBC" w:rsidRPr="009F36F5">
        <w:rPr>
          <w:rFonts w:asciiTheme="minorHAnsi" w:eastAsia="Times New Roman" w:hAnsiTheme="minorHAnsi" w:cs="Calibri"/>
          <w:bCs/>
          <w:sz w:val="24"/>
          <w:szCs w:val="24"/>
        </w:rPr>
        <w:t xml:space="preserve"> će se financirati kao izravna dodjela sredstava u okviru Prioritetne osi </w:t>
      </w:r>
      <w:r w:rsidR="00124FAF" w:rsidRPr="009F36F5">
        <w:rPr>
          <w:rFonts w:asciiTheme="minorHAnsi" w:eastAsia="Times New Roman" w:hAnsiTheme="minorHAnsi" w:cs="Calibri"/>
          <w:bCs/>
          <w:sz w:val="24"/>
          <w:szCs w:val="24"/>
        </w:rPr>
        <w:t>4</w:t>
      </w:r>
      <w:r w:rsidR="00BA4DBC" w:rsidRPr="009F36F5">
        <w:rPr>
          <w:rFonts w:asciiTheme="minorHAnsi" w:eastAsia="Times New Roman" w:hAnsiTheme="minorHAnsi" w:cs="Calibri"/>
          <w:bCs/>
          <w:sz w:val="24"/>
          <w:szCs w:val="24"/>
        </w:rPr>
        <w:t xml:space="preserve"> „</w:t>
      </w:r>
      <w:r w:rsidR="00124FAF" w:rsidRPr="009F36F5">
        <w:rPr>
          <w:rFonts w:asciiTheme="minorHAnsi" w:eastAsia="Times New Roman" w:hAnsiTheme="minorHAnsi" w:cs="Calibri"/>
          <w:bCs/>
          <w:sz w:val="24"/>
          <w:szCs w:val="24"/>
        </w:rPr>
        <w:t>Dobro upravljanje</w:t>
      </w:r>
      <w:r w:rsidR="008B01DA" w:rsidRPr="009F36F5">
        <w:rPr>
          <w:rFonts w:asciiTheme="minorHAnsi" w:eastAsia="Times New Roman" w:hAnsiTheme="minorHAnsi" w:cs="Calibri"/>
          <w:bCs/>
          <w:sz w:val="24"/>
          <w:szCs w:val="24"/>
        </w:rPr>
        <w:t xml:space="preserve">“ </w:t>
      </w:r>
      <w:r w:rsidR="00BA4DBC" w:rsidRPr="009F36F5">
        <w:rPr>
          <w:rFonts w:asciiTheme="minorHAnsi" w:eastAsia="Times New Roman" w:hAnsiTheme="minorHAnsi" w:cs="Calibri"/>
          <w:bCs/>
          <w:sz w:val="24"/>
          <w:szCs w:val="24"/>
        </w:rPr>
        <w:t>Operativnog programa Učinkoviti ljudski potencijali 2014.-2020. odabrat će se za financiranje operacije u okviru</w:t>
      </w:r>
      <w:r w:rsidR="001D3D48" w:rsidRPr="009F36F5">
        <w:rPr>
          <w:rFonts w:asciiTheme="minorHAnsi" w:eastAsia="Times New Roman" w:hAnsiTheme="minorHAnsi" w:cs="Calibri"/>
          <w:bCs/>
          <w:sz w:val="24"/>
          <w:szCs w:val="24"/>
        </w:rPr>
        <w:t xml:space="preserve"> sljedećih investicijskih prioriteta</w:t>
      </w:r>
      <w:r w:rsidR="00D13AD2" w:rsidRPr="009F36F5">
        <w:rPr>
          <w:rFonts w:asciiTheme="minorHAnsi" w:eastAsia="Times New Roman" w:hAnsiTheme="minorHAnsi" w:cs="Calibri"/>
          <w:bCs/>
          <w:sz w:val="24"/>
          <w:szCs w:val="24"/>
        </w:rPr>
        <w:t>,</w:t>
      </w:r>
      <w:r w:rsidR="001D3D48" w:rsidRPr="009F36F5">
        <w:rPr>
          <w:rFonts w:asciiTheme="minorHAnsi" w:eastAsia="Times New Roman" w:hAnsiTheme="minorHAnsi" w:cs="Calibri"/>
          <w:bCs/>
          <w:sz w:val="24"/>
          <w:szCs w:val="24"/>
        </w:rPr>
        <w:t xml:space="preserve"> koji su ujedno i ciljevi predmetnog Poziva:</w:t>
      </w:r>
    </w:p>
    <w:p w:rsidR="005051A0" w:rsidRPr="009F36F5" w:rsidRDefault="00C20EA7" w:rsidP="00B87240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="Calibri"/>
          <w:bCs/>
          <w:sz w:val="24"/>
          <w:szCs w:val="24"/>
        </w:rPr>
      </w:pPr>
      <w:r w:rsidRPr="009F36F5">
        <w:rPr>
          <w:rFonts w:asciiTheme="minorHAnsi" w:eastAsia="Times New Roman" w:hAnsiTheme="minorHAnsi" w:cs="Calibri"/>
          <w:b/>
          <w:bCs/>
          <w:i/>
          <w:sz w:val="24"/>
          <w:szCs w:val="24"/>
        </w:rPr>
        <w:t>Investicijskog prioriteta</w:t>
      </w:r>
      <w:r w:rsidR="005051A0" w:rsidRPr="009F36F5">
        <w:rPr>
          <w:rFonts w:asciiTheme="minorHAnsi" w:eastAsia="Times New Roman" w:hAnsiTheme="minorHAnsi" w:cs="Calibri"/>
          <w:b/>
          <w:bCs/>
          <w:sz w:val="24"/>
          <w:szCs w:val="24"/>
        </w:rPr>
        <w:t xml:space="preserve"> </w:t>
      </w:r>
      <w:r w:rsidR="00124FAF" w:rsidRPr="009F36F5">
        <w:rPr>
          <w:rFonts w:asciiTheme="minorHAnsi" w:eastAsia="Times New Roman" w:hAnsiTheme="minorHAnsi" w:cs="Calibri"/>
          <w:b/>
          <w:bCs/>
          <w:sz w:val="24"/>
          <w:szCs w:val="24"/>
        </w:rPr>
        <w:t>11</w:t>
      </w:r>
      <w:r w:rsidR="00A304E9" w:rsidRPr="009F36F5">
        <w:rPr>
          <w:rFonts w:asciiTheme="minorHAnsi" w:eastAsia="Times New Roman" w:hAnsiTheme="minorHAnsi" w:cs="Calibri"/>
          <w:b/>
          <w:bCs/>
          <w:sz w:val="24"/>
          <w:szCs w:val="24"/>
        </w:rPr>
        <w:t>.</w:t>
      </w:r>
      <w:r w:rsidR="00124FAF" w:rsidRPr="009F36F5">
        <w:rPr>
          <w:rFonts w:asciiTheme="minorHAnsi" w:eastAsia="Times New Roman" w:hAnsiTheme="minorHAnsi" w:cs="Calibri"/>
          <w:b/>
          <w:bCs/>
          <w:sz w:val="24"/>
          <w:szCs w:val="24"/>
        </w:rPr>
        <w:t>i</w:t>
      </w:r>
      <w:r w:rsidR="00124FAF" w:rsidRPr="009F36F5">
        <w:rPr>
          <w:rFonts w:asciiTheme="minorHAnsi" w:eastAsia="Times New Roman" w:hAnsiTheme="minorHAnsi" w:cs="Calibri"/>
          <w:bCs/>
          <w:sz w:val="24"/>
          <w:szCs w:val="24"/>
        </w:rPr>
        <w:t xml:space="preserve"> „Ulaganje u institucionalne kapacitete te u učinkovitost javnih uprava i javnih usluga na nacionalnoj, regionalnoj i lokalnoj razini s ciljem reformiranja, boljeg uređivanja i dobrog upravljanja“;</w:t>
      </w:r>
    </w:p>
    <w:p w:rsidR="00BA4DBC" w:rsidRPr="009F36F5" w:rsidRDefault="00C20EA7" w:rsidP="00B87240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="Calibri"/>
          <w:bCs/>
          <w:sz w:val="24"/>
          <w:szCs w:val="24"/>
        </w:rPr>
      </w:pPr>
      <w:r w:rsidRPr="009F36F5">
        <w:rPr>
          <w:rFonts w:asciiTheme="minorHAnsi" w:eastAsia="Times New Roman" w:hAnsiTheme="minorHAnsi" w:cs="Calibri"/>
          <w:b/>
          <w:bCs/>
          <w:i/>
          <w:sz w:val="24"/>
          <w:szCs w:val="24"/>
        </w:rPr>
        <w:t>Investicijskog prioriteta</w:t>
      </w:r>
      <w:r w:rsidR="00124FAF" w:rsidRPr="009F36F5">
        <w:rPr>
          <w:rFonts w:asciiTheme="minorHAnsi" w:eastAsia="Times New Roman" w:hAnsiTheme="minorHAnsi" w:cs="Calibri"/>
          <w:b/>
          <w:bCs/>
          <w:sz w:val="24"/>
          <w:szCs w:val="24"/>
        </w:rPr>
        <w:t xml:space="preserve"> 11</w:t>
      </w:r>
      <w:r w:rsidR="00A304E9" w:rsidRPr="009F36F5">
        <w:rPr>
          <w:rFonts w:asciiTheme="minorHAnsi" w:eastAsia="Times New Roman" w:hAnsiTheme="minorHAnsi" w:cs="Calibri"/>
          <w:b/>
          <w:bCs/>
          <w:sz w:val="24"/>
          <w:szCs w:val="24"/>
        </w:rPr>
        <w:t>.</w:t>
      </w:r>
      <w:r w:rsidR="00124FAF" w:rsidRPr="009F36F5">
        <w:rPr>
          <w:rFonts w:asciiTheme="minorHAnsi" w:eastAsia="Times New Roman" w:hAnsiTheme="minorHAnsi" w:cs="Calibri"/>
          <w:b/>
          <w:bCs/>
          <w:sz w:val="24"/>
          <w:szCs w:val="24"/>
        </w:rPr>
        <w:t>ii</w:t>
      </w:r>
      <w:r w:rsidR="00124FAF" w:rsidRPr="009F36F5">
        <w:rPr>
          <w:rFonts w:asciiTheme="minorHAnsi" w:eastAsia="Times New Roman" w:hAnsiTheme="minorHAnsi" w:cs="Calibri"/>
          <w:bCs/>
          <w:sz w:val="24"/>
          <w:szCs w:val="24"/>
        </w:rPr>
        <w:t xml:space="preserve"> „Izgradnja kapaciteta za sve dionike koji osiguravaju obrazovanje, </w:t>
      </w:r>
      <w:proofErr w:type="spellStart"/>
      <w:r w:rsidR="00124FAF" w:rsidRPr="009F36F5">
        <w:rPr>
          <w:rFonts w:asciiTheme="minorHAnsi" w:eastAsia="Times New Roman" w:hAnsiTheme="minorHAnsi" w:cs="Calibri"/>
          <w:bCs/>
          <w:sz w:val="24"/>
          <w:szCs w:val="24"/>
        </w:rPr>
        <w:t>cjeloživotno</w:t>
      </w:r>
      <w:proofErr w:type="spellEnd"/>
      <w:r w:rsidR="00124FAF" w:rsidRPr="009F36F5">
        <w:rPr>
          <w:rFonts w:asciiTheme="minorHAnsi" w:eastAsia="Times New Roman" w:hAnsiTheme="minorHAnsi" w:cs="Calibri"/>
          <w:bCs/>
          <w:sz w:val="24"/>
          <w:szCs w:val="24"/>
        </w:rPr>
        <w:t xml:space="preserve"> obrazovanje, osposobljavanje te zapošljavanje i socijalne politike, uključujući uz pomoć sektorskih i teritorijalnih paktova radi omogućavanja reformi na nacionalnoj, regionalnoj i lokalnoj razini“.</w:t>
      </w:r>
      <w:bookmarkEnd w:id="49"/>
    </w:p>
    <w:p w:rsidR="00124FAF" w:rsidRPr="009F36F5" w:rsidRDefault="00124FAF" w:rsidP="00B87240">
      <w:pPr>
        <w:spacing w:after="0" w:line="240" w:lineRule="auto"/>
        <w:ind w:left="720"/>
        <w:jc w:val="both"/>
        <w:rPr>
          <w:rFonts w:asciiTheme="minorHAnsi" w:eastAsia="Times New Roman" w:hAnsiTheme="minorHAnsi" w:cs="Calibri"/>
          <w:bCs/>
          <w:sz w:val="24"/>
          <w:szCs w:val="24"/>
        </w:rPr>
      </w:pPr>
    </w:p>
    <w:p w:rsidR="003B5165" w:rsidRPr="009F36F5" w:rsidRDefault="003B5165" w:rsidP="003B5165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9F36F5">
        <w:rPr>
          <w:rFonts w:asciiTheme="minorHAnsi" w:hAnsiTheme="minorHAnsi"/>
          <w:b/>
          <w:sz w:val="24"/>
          <w:szCs w:val="24"/>
        </w:rPr>
        <w:t xml:space="preserve">Kako bi Korisnik osigurao mogućnost prijave na predmetni Poziv u zadanom roku, istome se prethodno mora odobriti Sažetak operacija. </w:t>
      </w:r>
    </w:p>
    <w:p w:rsidR="001D3D48" w:rsidRPr="009F36F5" w:rsidRDefault="001D3D48" w:rsidP="00D81E2D">
      <w:pPr>
        <w:spacing w:after="120" w:line="240" w:lineRule="auto"/>
        <w:ind w:right="-510"/>
        <w:jc w:val="both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t xml:space="preserve">Tijela se pozivaju da dostave prijedloge operacija koje će se financirati kao izravna dodjela sredstava za razdoblje od </w:t>
      </w:r>
      <w:r w:rsidR="00330303" w:rsidRPr="009F36F5">
        <w:rPr>
          <w:rFonts w:asciiTheme="minorHAnsi" w:hAnsiTheme="minorHAnsi"/>
          <w:sz w:val="24"/>
          <w:szCs w:val="24"/>
        </w:rPr>
        <w:t>2016</w:t>
      </w:r>
      <w:r w:rsidRPr="009F36F5">
        <w:rPr>
          <w:rFonts w:asciiTheme="minorHAnsi" w:hAnsiTheme="minorHAnsi"/>
          <w:sz w:val="24"/>
          <w:szCs w:val="24"/>
        </w:rPr>
        <w:t>.-</w:t>
      </w:r>
      <w:r w:rsidR="008E10C8" w:rsidRPr="009F36F5">
        <w:rPr>
          <w:rFonts w:asciiTheme="minorHAnsi" w:hAnsiTheme="minorHAnsi"/>
          <w:sz w:val="24"/>
          <w:szCs w:val="24"/>
        </w:rPr>
        <w:t>2020</w:t>
      </w:r>
      <w:r w:rsidR="00923A72" w:rsidRPr="009F36F5">
        <w:rPr>
          <w:rFonts w:asciiTheme="minorHAnsi" w:hAnsiTheme="minorHAnsi"/>
          <w:sz w:val="24"/>
          <w:szCs w:val="24"/>
        </w:rPr>
        <w:t>. godine.</w:t>
      </w:r>
    </w:p>
    <w:p w:rsidR="00923A72" w:rsidRPr="009F36F5" w:rsidRDefault="00476042" w:rsidP="00B70BEA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9F36F5">
        <w:rPr>
          <w:rFonts w:asciiTheme="minorHAnsi" w:hAnsiTheme="minorHAnsi"/>
          <w:b/>
          <w:sz w:val="24"/>
          <w:szCs w:val="24"/>
        </w:rPr>
        <w:t>Krajnji rok za dostavu prijedloga operacija</w:t>
      </w:r>
      <w:r w:rsidR="009D0DC4" w:rsidRPr="009F36F5">
        <w:rPr>
          <w:rFonts w:asciiTheme="minorHAnsi" w:hAnsiTheme="minorHAnsi"/>
          <w:b/>
          <w:sz w:val="24"/>
          <w:szCs w:val="24"/>
        </w:rPr>
        <w:t xml:space="preserve"> po ovom Pozivu</w:t>
      </w:r>
      <w:r w:rsidRPr="009F36F5">
        <w:rPr>
          <w:rFonts w:asciiTheme="minorHAnsi" w:hAnsiTheme="minorHAnsi"/>
          <w:b/>
          <w:sz w:val="24"/>
          <w:szCs w:val="24"/>
        </w:rPr>
        <w:t xml:space="preserve"> </w:t>
      </w:r>
      <w:r w:rsidR="00291C7B" w:rsidRPr="009F36F5">
        <w:rPr>
          <w:rFonts w:asciiTheme="minorHAnsi" w:hAnsiTheme="minorHAnsi"/>
          <w:b/>
          <w:sz w:val="24"/>
          <w:szCs w:val="24"/>
        </w:rPr>
        <w:t xml:space="preserve">Nadležnim tijelima (UT/PT1) </w:t>
      </w:r>
      <w:r w:rsidRPr="009F36F5">
        <w:rPr>
          <w:rFonts w:asciiTheme="minorHAnsi" w:hAnsiTheme="minorHAnsi"/>
          <w:b/>
          <w:sz w:val="24"/>
          <w:szCs w:val="24"/>
        </w:rPr>
        <w:t>koj</w:t>
      </w:r>
      <w:r w:rsidR="008A7AB1" w:rsidRPr="009F36F5">
        <w:rPr>
          <w:rFonts w:asciiTheme="minorHAnsi" w:hAnsiTheme="minorHAnsi"/>
          <w:b/>
          <w:sz w:val="24"/>
          <w:szCs w:val="24"/>
        </w:rPr>
        <w:t xml:space="preserve">e </w:t>
      </w:r>
      <w:r w:rsidRPr="009F36F5">
        <w:rPr>
          <w:rFonts w:asciiTheme="minorHAnsi" w:hAnsiTheme="minorHAnsi"/>
          <w:b/>
          <w:sz w:val="24"/>
          <w:szCs w:val="24"/>
        </w:rPr>
        <w:t>će se financirati kao izravna dodjela sredstava</w:t>
      </w:r>
      <w:r w:rsidR="00EE72C0" w:rsidRPr="009F36F5">
        <w:rPr>
          <w:rFonts w:asciiTheme="minorHAnsi" w:hAnsiTheme="minorHAnsi"/>
          <w:b/>
          <w:sz w:val="24"/>
          <w:szCs w:val="24"/>
        </w:rPr>
        <w:t xml:space="preserve"> </w:t>
      </w:r>
      <w:r w:rsidRPr="009F36F5">
        <w:rPr>
          <w:rFonts w:asciiTheme="minorHAnsi" w:hAnsiTheme="minorHAnsi"/>
          <w:b/>
          <w:sz w:val="24"/>
          <w:szCs w:val="24"/>
        </w:rPr>
        <w:t xml:space="preserve">je </w:t>
      </w:r>
      <w:r w:rsidRPr="009F36F5">
        <w:rPr>
          <w:rFonts w:asciiTheme="minorHAnsi" w:hAnsiTheme="minorHAnsi"/>
          <w:b/>
          <w:color w:val="FF0000"/>
          <w:sz w:val="24"/>
          <w:szCs w:val="24"/>
        </w:rPr>
        <w:t xml:space="preserve">31. </w:t>
      </w:r>
      <w:r w:rsidR="000E2BD5" w:rsidRPr="009F36F5">
        <w:rPr>
          <w:rFonts w:asciiTheme="minorHAnsi" w:hAnsiTheme="minorHAnsi"/>
          <w:b/>
          <w:color w:val="FF0000"/>
          <w:sz w:val="24"/>
          <w:szCs w:val="24"/>
        </w:rPr>
        <w:t xml:space="preserve">ožujka </w:t>
      </w:r>
      <w:r w:rsidRPr="009F36F5">
        <w:rPr>
          <w:rFonts w:asciiTheme="minorHAnsi" w:hAnsiTheme="minorHAnsi"/>
          <w:b/>
          <w:color w:val="FF0000"/>
          <w:sz w:val="24"/>
          <w:szCs w:val="24"/>
        </w:rPr>
        <w:t>201</w:t>
      </w:r>
      <w:r w:rsidR="000E2BD5" w:rsidRPr="009F36F5">
        <w:rPr>
          <w:rFonts w:asciiTheme="minorHAnsi" w:hAnsiTheme="minorHAnsi"/>
          <w:b/>
          <w:color w:val="FF0000"/>
          <w:sz w:val="24"/>
          <w:szCs w:val="24"/>
        </w:rPr>
        <w:t>7</w:t>
      </w:r>
      <w:r w:rsidRPr="009F36F5">
        <w:rPr>
          <w:rFonts w:asciiTheme="minorHAnsi" w:hAnsiTheme="minorHAnsi"/>
          <w:b/>
          <w:color w:val="FF0000"/>
          <w:sz w:val="24"/>
          <w:szCs w:val="24"/>
        </w:rPr>
        <w:t xml:space="preserve">. </w:t>
      </w:r>
      <w:r w:rsidRPr="009F36F5">
        <w:rPr>
          <w:rFonts w:asciiTheme="minorHAnsi" w:hAnsiTheme="minorHAnsi"/>
          <w:b/>
          <w:sz w:val="24"/>
          <w:szCs w:val="24"/>
        </w:rPr>
        <w:t xml:space="preserve">godine. </w:t>
      </w:r>
    </w:p>
    <w:p w:rsidR="00CD4BC1" w:rsidRPr="009F36F5" w:rsidRDefault="00CD4BC1" w:rsidP="00D102E0">
      <w:pPr>
        <w:spacing w:after="0"/>
        <w:rPr>
          <w:rFonts w:asciiTheme="minorHAnsi" w:hAnsiTheme="minorHAnsi"/>
          <w:b/>
          <w:sz w:val="24"/>
          <w:szCs w:val="24"/>
        </w:rPr>
      </w:pPr>
      <w:r w:rsidRPr="009F36F5">
        <w:rPr>
          <w:rFonts w:asciiTheme="minorHAnsi" w:hAnsiTheme="minorHAnsi"/>
          <w:b/>
          <w:sz w:val="24"/>
          <w:szCs w:val="24"/>
        </w:rPr>
        <w:t>Upravljačko tijelo:</w:t>
      </w:r>
    </w:p>
    <w:p w:rsidR="003B5165" w:rsidRPr="009F36F5" w:rsidRDefault="003B5165" w:rsidP="00D102E0">
      <w:pPr>
        <w:pStyle w:val="ListParagraph"/>
        <w:numPr>
          <w:ilvl w:val="0"/>
          <w:numId w:val="30"/>
        </w:numPr>
        <w:spacing w:after="0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t>Ministarst</w:t>
      </w:r>
      <w:bookmarkStart w:id="50" w:name="_GoBack"/>
      <w:bookmarkEnd w:id="50"/>
      <w:r w:rsidRPr="009F36F5">
        <w:rPr>
          <w:rFonts w:asciiTheme="minorHAnsi" w:hAnsiTheme="minorHAnsi"/>
          <w:sz w:val="24"/>
          <w:szCs w:val="24"/>
        </w:rPr>
        <w:t>vo rada i mirovinskog sustava</w:t>
      </w:r>
      <w:r w:rsidR="00D20500" w:rsidRPr="009F36F5">
        <w:rPr>
          <w:rFonts w:asciiTheme="minorHAnsi" w:hAnsiTheme="minorHAnsi"/>
          <w:sz w:val="24"/>
          <w:szCs w:val="24"/>
        </w:rPr>
        <w:t xml:space="preserve"> – nadležno za Investicijski prioritet 11.i, 11.ii</w:t>
      </w:r>
    </w:p>
    <w:p w:rsidR="00CD4BC1" w:rsidRPr="009F36F5" w:rsidRDefault="00CD4BC1" w:rsidP="00CD4BC1">
      <w:pPr>
        <w:spacing w:after="0"/>
        <w:rPr>
          <w:rFonts w:asciiTheme="minorHAnsi" w:hAnsiTheme="minorHAnsi"/>
          <w:sz w:val="24"/>
          <w:szCs w:val="24"/>
        </w:rPr>
      </w:pPr>
    </w:p>
    <w:p w:rsidR="00CD4BC1" w:rsidRPr="009F36F5" w:rsidRDefault="00CD4BC1" w:rsidP="00CD4BC1">
      <w:pPr>
        <w:spacing w:after="0"/>
        <w:rPr>
          <w:rFonts w:asciiTheme="minorHAnsi" w:hAnsiTheme="minorHAnsi"/>
          <w:b/>
          <w:sz w:val="24"/>
          <w:szCs w:val="24"/>
        </w:rPr>
      </w:pPr>
      <w:r w:rsidRPr="009F36F5">
        <w:rPr>
          <w:rFonts w:asciiTheme="minorHAnsi" w:hAnsiTheme="minorHAnsi"/>
          <w:b/>
          <w:sz w:val="24"/>
          <w:szCs w:val="24"/>
        </w:rPr>
        <w:t>Posrednička tijela razine 1:</w:t>
      </w:r>
    </w:p>
    <w:p w:rsidR="003B5165" w:rsidRPr="009F36F5" w:rsidRDefault="003B5165" w:rsidP="003B5165">
      <w:pPr>
        <w:pStyle w:val="ListParagraph"/>
        <w:numPr>
          <w:ilvl w:val="0"/>
          <w:numId w:val="29"/>
        </w:numPr>
        <w:spacing w:after="0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t xml:space="preserve">Ured za udruge Vlade RH – </w:t>
      </w:r>
      <w:r w:rsidR="00CD4BC1" w:rsidRPr="009F36F5">
        <w:rPr>
          <w:rFonts w:asciiTheme="minorHAnsi" w:hAnsiTheme="minorHAnsi"/>
          <w:sz w:val="24"/>
          <w:szCs w:val="24"/>
        </w:rPr>
        <w:t>nadležno za</w:t>
      </w:r>
      <w:r w:rsidRPr="009F36F5">
        <w:rPr>
          <w:rFonts w:asciiTheme="minorHAnsi" w:hAnsiTheme="minorHAnsi"/>
          <w:sz w:val="24"/>
          <w:szCs w:val="24"/>
        </w:rPr>
        <w:t xml:space="preserve"> Investicijski prioritet 11.ii</w:t>
      </w:r>
    </w:p>
    <w:p w:rsidR="003B5165" w:rsidRPr="009F36F5" w:rsidRDefault="003B5165" w:rsidP="003B5165">
      <w:pPr>
        <w:pStyle w:val="ListParagraph"/>
        <w:numPr>
          <w:ilvl w:val="0"/>
          <w:numId w:val="29"/>
        </w:numPr>
        <w:spacing w:after="0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t>Ministarstvo kulture</w:t>
      </w:r>
      <w:r w:rsidR="00CD4BC1" w:rsidRPr="009F36F5">
        <w:rPr>
          <w:rFonts w:asciiTheme="minorHAnsi" w:hAnsiTheme="minorHAnsi"/>
          <w:sz w:val="24"/>
          <w:szCs w:val="24"/>
        </w:rPr>
        <w:t xml:space="preserve"> </w:t>
      </w:r>
      <w:r w:rsidRPr="009F36F5">
        <w:rPr>
          <w:rFonts w:asciiTheme="minorHAnsi" w:hAnsiTheme="minorHAnsi"/>
          <w:sz w:val="24"/>
          <w:szCs w:val="24"/>
        </w:rPr>
        <w:t xml:space="preserve">– </w:t>
      </w:r>
      <w:r w:rsidR="00CD4BC1" w:rsidRPr="009F36F5">
        <w:rPr>
          <w:rFonts w:asciiTheme="minorHAnsi" w:hAnsiTheme="minorHAnsi"/>
          <w:sz w:val="24"/>
          <w:szCs w:val="24"/>
        </w:rPr>
        <w:t xml:space="preserve">nadležno za </w:t>
      </w:r>
      <w:r w:rsidRPr="009F36F5">
        <w:rPr>
          <w:rFonts w:asciiTheme="minorHAnsi" w:hAnsiTheme="minorHAnsi"/>
          <w:sz w:val="24"/>
          <w:szCs w:val="24"/>
        </w:rPr>
        <w:t>Investicijski prioritet 11.ii</w:t>
      </w:r>
    </w:p>
    <w:p w:rsidR="00DA5CC1" w:rsidRPr="009F36F5" w:rsidRDefault="00DA5CC1" w:rsidP="00A67191">
      <w:pPr>
        <w:spacing w:after="120" w:line="240" w:lineRule="auto"/>
        <w:ind w:right="-510"/>
        <w:jc w:val="both"/>
        <w:rPr>
          <w:rFonts w:asciiTheme="minorHAnsi" w:hAnsiTheme="minorHAnsi"/>
          <w:sz w:val="24"/>
          <w:szCs w:val="24"/>
        </w:rPr>
      </w:pPr>
    </w:p>
    <w:p w:rsidR="001D3D48" w:rsidRPr="009F36F5" w:rsidRDefault="001D3D48" w:rsidP="00A67191">
      <w:pPr>
        <w:spacing w:after="120" w:line="240" w:lineRule="auto"/>
        <w:ind w:right="-510"/>
        <w:jc w:val="both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t>Prilikom dostave prijedloga</w:t>
      </w:r>
      <w:r w:rsidR="004C15A3" w:rsidRPr="009F36F5">
        <w:rPr>
          <w:rFonts w:asciiTheme="minorHAnsi" w:hAnsiTheme="minorHAnsi"/>
          <w:sz w:val="24"/>
          <w:szCs w:val="24"/>
        </w:rPr>
        <w:t xml:space="preserve"> operacije, P</w:t>
      </w:r>
      <w:r w:rsidRPr="009F36F5">
        <w:rPr>
          <w:rFonts w:asciiTheme="minorHAnsi" w:hAnsiTheme="minorHAnsi"/>
          <w:sz w:val="24"/>
          <w:szCs w:val="24"/>
        </w:rPr>
        <w:t>rijavitelj</w:t>
      </w:r>
      <w:r w:rsidRPr="009F36F5">
        <w:rPr>
          <w:rFonts w:asciiTheme="minorHAnsi" w:hAnsiTheme="minorHAnsi"/>
          <w:b/>
          <w:sz w:val="24"/>
          <w:szCs w:val="24"/>
        </w:rPr>
        <w:t xml:space="preserve"> </w:t>
      </w:r>
      <w:r w:rsidRPr="009F36F5">
        <w:rPr>
          <w:rFonts w:asciiTheme="minorHAnsi" w:hAnsiTheme="minorHAnsi"/>
          <w:sz w:val="24"/>
          <w:szCs w:val="24"/>
        </w:rPr>
        <w:t>mora dokazati da kumulativno ispunjava sljedeće uvjete kako bi operacija bila prihvatljiva za financiranje kao izravna dodjela sredstava:</w:t>
      </w:r>
    </w:p>
    <w:p w:rsidR="001D3D48" w:rsidRPr="009F36F5" w:rsidRDefault="001D3D48" w:rsidP="00B87240">
      <w:pPr>
        <w:spacing w:after="120" w:line="240" w:lineRule="auto"/>
        <w:ind w:right="-510"/>
        <w:jc w:val="both"/>
        <w:rPr>
          <w:rFonts w:asciiTheme="minorHAnsi" w:hAnsiTheme="minorHAnsi"/>
        </w:rPr>
      </w:pPr>
    </w:p>
    <w:p w:rsidR="00BA4DBC" w:rsidRPr="009F36F5" w:rsidRDefault="00F052EF" w:rsidP="00B87240">
      <w:pPr>
        <w:pStyle w:val="ListParagraph"/>
        <w:numPr>
          <w:ilvl w:val="3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t>P</w:t>
      </w:r>
      <w:r w:rsidR="00BA4DBC" w:rsidRPr="009F36F5">
        <w:rPr>
          <w:rFonts w:asciiTheme="minorHAnsi" w:hAnsiTheme="minorHAnsi"/>
          <w:sz w:val="24"/>
          <w:szCs w:val="24"/>
        </w:rPr>
        <w:t>ostojanje zakonskog, strateškog ili drugog relevantnog propisa/dokumenta iz kojeg je vidljivo kako je prijavitelj unaprijed određen za provođenje aktivnosti koje su predviđene u okviru predmetne operacije</w:t>
      </w:r>
      <w:r w:rsidR="00A67C48" w:rsidRPr="009F36F5">
        <w:rPr>
          <w:rFonts w:asciiTheme="minorHAnsi" w:hAnsiTheme="minorHAnsi"/>
          <w:sz w:val="24"/>
          <w:szCs w:val="24"/>
        </w:rPr>
        <w:t xml:space="preserve"> (</w:t>
      </w:r>
      <w:r w:rsidR="00B70BEA" w:rsidRPr="009F36F5">
        <w:rPr>
          <w:rFonts w:asciiTheme="minorHAnsi" w:hAnsiTheme="minorHAnsi"/>
          <w:sz w:val="24"/>
          <w:szCs w:val="24"/>
        </w:rPr>
        <w:t>Obrazac</w:t>
      </w:r>
      <w:r w:rsidR="00A67C48" w:rsidRPr="009F36F5">
        <w:rPr>
          <w:rFonts w:asciiTheme="minorHAnsi" w:hAnsiTheme="minorHAnsi"/>
          <w:sz w:val="24"/>
          <w:szCs w:val="24"/>
        </w:rPr>
        <w:t xml:space="preserve"> </w:t>
      </w:r>
      <w:r w:rsidR="00483482" w:rsidRPr="009F36F5">
        <w:rPr>
          <w:rFonts w:asciiTheme="minorHAnsi" w:hAnsiTheme="minorHAnsi"/>
          <w:sz w:val="24"/>
          <w:szCs w:val="24"/>
        </w:rPr>
        <w:t>1</w:t>
      </w:r>
      <w:r w:rsidR="00A67C48" w:rsidRPr="009F36F5">
        <w:rPr>
          <w:rFonts w:asciiTheme="minorHAnsi" w:hAnsiTheme="minorHAnsi"/>
          <w:sz w:val="24"/>
          <w:szCs w:val="24"/>
        </w:rPr>
        <w:t>)</w:t>
      </w:r>
      <w:r w:rsidR="00BA4DBC" w:rsidRPr="009F36F5">
        <w:rPr>
          <w:rFonts w:asciiTheme="minorHAnsi" w:hAnsiTheme="minorHAnsi"/>
          <w:sz w:val="24"/>
          <w:szCs w:val="24"/>
        </w:rPr>
        <w:t>;</w:t>
      </w:r>
    </w:p>
    <w:p w:rsidR="00BA4DBC" w:rsidRPr="009F36F5" w:rsidRDefault="00F052EF" w:rsidP="00B87240">
      <w:pPr>
        <w:pStyle w:val="ListParagraph"/>
        <w:numPr>
          <w:ilvl w:val="3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t>P</w:t>
      </w:r>
      <w:r w:rsidR="00BA4DBC" w:rsidRPr="009F36F5">
        <w:rPr>
          <w:rFonts w:asciiTheme="minorHAnsi" w:hAnsiTheme="minorHAnsi"/>
          <w:sz w:val="24"/>
          <w:szCs w:val="24"/>
        </w:rPr>
        <w:t>ostojanje internih procedura prijavitelja koje proizlaze iz relevantnih nacionalnih propisa, a nužne su za provedbu operacije</w:t>
      </w:r>
      <w:r w:rsidR="00BA4DBC" w:rsidRPr="009F36F5">
        <w:rPr>
          <w:rFonts w:asciiTheme="minorHAnsi" w:hAnsiTheme="minorHAnsi"/>
        </w:rPr>
        <w:t xml:space="preserve"> </w:t>
      </w:r>
      <w:r w:rsidR="00BA4DBC" w:rsidRPr="009F36F5">
        <w:rPr>
          <w:rFonts w:asciiTheme="minorHAnsi" w:hAnsiTheme="minorHAnsi"/>
          <w:sz w:val="24"/>
          <w:szCs w:val="24"/>
        </w:rPr>
        <w:t xml:space="preserve">koja se želi financirati modalitetom izravne dodjele sredstava, posebno vodeći računa o detaljnom prikazu nastanka izdataka i mogućnostima njihove provjere u smislu pripreme za certificiranje (navođenje trenutka kontrole nastalog troška, vodeći računa o tome da se povratiti mogu samo isplaćeni i ovjereni izdaci, te osiguranje kontrole od strane dviju osoba unutar institucije); </w:t>
      </w:r>
      <w:r w:rsidR="00A67C48" w:rsidRPr="009F36F5">
        <w:rPr>
          <w:rFonts w:asciiTheme="minorHAnsi" w:hAnsiTheme="minorHAnsi"/>
          <w:sz w:val="24"/>
          <w:szCs w:val="24"/>
        </w:rPr>
        <w:t>(</w:t>
      </w:r>
      <w:r w:rsidR="00B70BEA" w:rsidRPr="009F36F5">
        <w:rPr>
          <w:rFonts w:asciiTheme="minorHAnsi" w:hAnsiTheme="minorHAnsi"/>
          <w:sz w:val="24"/>
          <w:szCs w:val="24"/>
        </w:rPr>
        <w:t>Obrazac</w:t>
      </w:r>
      <w:r w:rsidR="00A67C48" w:rsidRPr="009F36F5">
        <w:rPr>
          <w:rFonts w:asciiTheme="minorHAnsi" w:hAnsiTheme="minorHAnsi"/>
          <w:sz w:val="24"/>
          <w:szCs w:val="24"/>
        </w:rPr>
        <w:t xml:space="preserve"> </w:t>
      </w:r>
      <w:r w:rsidR="00483482" w:rsidRPr="009F36F5">
        <w:rPr>
          <w:rFonts w:asciiTheme="minorHAnsi" w:hAnsiTheme="minorHAnsi"/>
          <w:sz w:val="24"/>
          <w:szCs w:val="24"/>
        </w:rPr>
        <w:t>2</w:t>
      </w:r>
      <w:r w:rsidR="00A67C48" w:rsidRPr="009F36F5">
        <w:rPr>
          <w:rFonts w:asciiTheme="minorHAnsi" w:hAnsiTheme="minorHAnsi"/>
          <w:sz w:val="24"/>
          <w:szCs w:val="24"/>
        </w:rPr>
        <w:t>)</w:t>
      </w:r>
    </w:p>
    <w:p w:rsidR="004C1B9F" w:rsidRPr="009F36F5" w:rsidRDefault="00F052EF" w:rsidP="00531FC5">
      <w:pPr>
        <w:pStyle w:val="ListParagraph"/>
        <w:numPr>
          <w:ilvl w:val="3"/>
          <w:numId w:val="4"/>
        </w:numPr>
        <w:jc w:val="both"/>
        <w:rPr>
          <w:rStyle w:val="hps"/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t>P</w:t>
      </w:r>
      <w:r w:rsidR="00BA4DBC" w:rsidRPr="009F36F5">
        <w:rPr>
          <w:rFonts w:asciiTheme="minorHAnsi" w:hAnsiTheme="minorHAnsi"/>
          <w:sz w:val="24"/>
          <w:szCs w:val="24"/>
        </w:rPr>
        <w:t xml:space="preserve">ostojanje kapaciteta za praćenje pokazatelja provedbe iz OP ULJP i zajedničkih pokazatelja iz </w:t>
      </w:r>
      <w:r w:rsidR="00BA4DBC" w:rsidRPr="009F36F5">
        <w:rPr>
          <w:rStyle w:val="hps"/>
          <w:rFonts w:asciiTheme="minorHAnsi" w:hAnsiTheme="minorHAnsi" w:cs="Lucida Sans Unicode"/>
          <w:sz w:val="24"/>
          <w:szCs w:val="24"/>
        </w:rPr>
        <w:t>Priloga I. i/ili II. Uredbe Europskog parlamenta i Vijeća 1304/2013</w:t>
      </w:r>
      <w:r w:rsidR="00A67C48"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</w:p>
    <w:p w:rsidR="00531FC5" w:rsidRPr="009F36F5" w:rsidRDefault="00531FC5" w:rsidP="00DE09A4">
      <w:pPr>
        <w:pStyle w:val="ListParagraph"/>
        <w:ind w:left="1069"/>
        <w:jc w:val="both"/>
        <w:rPr>
          <w:rStyle w:val="hps"/>
          <w:rFonts w:asciiTheme="minorHAnsi" w:hAnsiTheme="minorHAnsi"/>
          <w:sz w:val="24"/>
          <w:szCs w:val="24"/>
        </w:rPr>
      </w:pPr>
    </w:p>
    <w:p w:rsidR="00BA4DBC" w:rsidRPr="009F36F5" w:rsidRDefault="00BA4DBC" w:rsidP="00027545">
      <w:pPr>
        <w:pStyle w:val="Heading2"/>
        <w:numPr>
          <w:ilvl w:val="1"/>
          <w:numId w:val="3"/>
        </w:numPr>
        <w:spacing w:after="120"/>
        <w:ind w:left="845"/>
        <w:rPr>
          <w:rFonts w:asciiTheme="minorHAnsi" w:hAnsiTheme="minorHAnsi"/>
          <w:color w:val="auto"/>
        </w:rPr>
      </w:pPr>
      <w:bookmarkStart w:id="51" w:name="_Toc445990693"/>
      <w:bookmarkStart w:id="52" w:name="_Toc445991353"/>
      <w:bookmarkStart w:id="53" w:name="_Toc470786165"/>
      <w:r w:rsidRPr="009F36F5">
        <w:rPr>
          <w:rFonts w:asciiTheme="minorHAnsi" w:hAnsiTheme="minorHAnsi"/>
          <w:color w:val="auto"/>
        </w:rPr>
        <w:t>Prijavitelj</w:t>
      </w:r>
      <w:bookmarkEnd w:id="51"/>
      <w:bookmarkEnd w:id="52"/>
      <w:r w:rsidR="002A6A9E" w:rsidRPr="009F36F5">
        <w:rPr>
          <w:rFonts w:asciiTheme="minorHAnsi" w:hAnsiTheme="minorHAnsi"/>
          <w:color w:val="auto"/>
        </w:rPr>
        <w:t>i i partneri</w:t>
      </w:r>
      <w:bookmarkEnd w:id="53"/>
    </w:p>
    <w:p w:rsidR="004C1B9F" w:rsidRPr="009F36F5" w:rsidRDefault="00DD1516" w:rsidP="004C1B9F">
      <w:pPr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t xml:space="preserve">Prijavitelj i ako je primjenjivo partner može biti </w:t>
      </w:r>
      <w:r w:rsidRPr="009F36F5">
        <w:rPr>
          <w:rFonts w:asciiTheme="minorHAnsi" w:hAnsiTheme="minorHAnsi"/>
          <w:color w:val="FF0000"/>
          <w:sz w:val="24"/>
          <w:szCs w:val="24"/>
        </w:rPr>
        <w:t>tijelo državne uprave i</w:t>
      </w:r>
      <w:r w:rsidR="00D948CB" w:rsidRPr="009F36F5">
        <w:rPr>
          <w:rFonts w:asciiTheme="minorHAnsi" w:hAnsiTheme="minorHAnsi"/>
          <w:color w:val="FF0000"/>
          <w:sz w:val="24"/>
          <w:szCs w:val="24"/>
        </w:rPr>
        <w:t>li</w:t>
      </w:r>
      <w:r w:rsidRPr="009F36F5">
        <w:rPr>
          <w:rFonts w:asciiTheme="minorHAnsi" w:hAnsiTheme="minorHAnsi"/>
          <w:color w:val="FF0000"/>
          <w:sz w:val="24"/>
          <w:szCs w:val="24"/>
        </w:rPr>
        <w:t xml:space="preserve"> javne vlasti </w:t>
      </w:r>
      <w:r w:rsidRPr="009F36F5">
        <w:rPr>
          <w:rFonts w:asciiTheme="minorHAnsi" w:hAnsiTheme="minorHAnsi"/>
          <w:sz w:val="24"/>
          <w:szCs w:val="24"/>
        </w:rPr>
        <w:t>koje provodi operacije u skladu s identificiranim potencijalnim ciljnim skupinama definiranim u okviru relevantnog specifičnog cilja Operativnog programa ''Učinkoviti ljudski potencijali'' 2014.-2020.,</w:t>
      </w:r>
      <w:r w:rsidRPr="009F36F5" w:rsidDel="003F3C2F">
        <w:rPr>
          <w:rFonts w:asciiTheme="minorHAnsi" w:hAnsiTheme="minorHAnsi"/>
          <w:sz w:val="24"/>
          <w:szCs w:val="24"/>
        </w:rPr>
        <w:t xml:space="preserve"> </w:t>
      </w:r>
      <w:r w:rsidRPr="009F36F5">
        <w:rPr>
          <w:rFonts w:asciiTheme="minorHAnsi" w:hAnsiTheme="minorHAnsi"/>
          <w:sz w:val="24"/>
          <w:szCs w:val="24"/>
        </w:rPr>
        <w:t>kojeg je moguće identificirati kao samo jednog unaprijed određenog prijavitelja, i to na temelju z</w:t>
      </w:r>
      <w:r w:rsidR="00202050" w:rsidRPr="009F36F5">
        <w:rPr>
          <w:rFonts w:asciiTheme="minorHAnsi" w:hAnsiTheme="minorHAnsi"/>
          <w:sz w:val="24"/>
          <w:szCs w:val="24"/>
        </w:rPr>
        <w:t xml:space="preserve">akona i/ili </w:t>
      </w:r>
      <w:proofErr w:type="spellStart"/>
      <w:r w:rsidR="00202050" w:rsidRPr="009F36F5">
        <w:rPr>
          <w:rFonts w:asciiTheme="minorHAnsi" w:hAnsiTheme="minorHAnsi"/>
          <w:sz w:val="24"/>
          <w:szCs w:val="24"/>
        </w:rPr>
        <w:t>podzakonskog</w:t>
      </w:r>
      <w:proofErr w:type="spellEnd"/>
      <w:r w:rsidR="00202050" w:rsidRPr="009F36F5">
        <w:rPr>
          <w:rFonts w:asciiTheme="minorHAnsi" w:hAnsiTheme="minorHAnsi"/>
          <w:sz w:val="24"/>
          <w:szCs w:val="24"/>
        </w:rPr>
        <w:t xml:space="preserve"> akta i</w:t>
      </w:r>
      <w:r w:rsidRPr="009F36F5">
        <w:rPr>
          <w:rFonts w:asciiTheme="minorHAnsi" w:hAnsiTheme="minorHAnsi"/>
          <w:sz w:val="24"/>
          <w:szCs w:val="24"/>
        </w:rPr>
        <w:t>/ili strateškog dokumenta (strategije, smjernice, akcijski planovi i/ili ostali važeći strateški dokumenti, usvojeni od strane relevantnih tijela).</w:t>
      </w:r>
    </w:p>
    <w:p w:rsidR="00D21578" w:rsidRPr="009F36F5" w:rsidRDefault="00D21578" w:rsidP="00D21578">
      <w:pPr>
        <w:pStyle w:val="xxRulesParagraph"/>
        <w:spacing w:after="120"/>
        <w:rPr>
          <w:rStyle w:val="hps"/>
          <w:b w:val="0"/>
        </w:rPr>
      </w:pPr>
      <w:r w:rsidRPr="009F36F5">
        <w:rPr>
          <w:rStyle w:val="hps"/>
          <w:b w:val="0"/>
        </w:rPr>
        <w:t>Prijavitelj se prijavljuje samostalno</w:t>
      </w:r>
      <w:r w:rsidRPr="009F36F5">
        <w:rPr>
          <w:rStyle w:val="longtext"/>
          <w:b w:val="0"/>
        </w:rPr>
        <w:t xml:space="preserve"> </w:t>
      </w:r>
      <w:r w:rsidR="00924361" w:rsidRPr="009F36F5">
        <w:rPr>
          <w:rStyle w:val="hps"/>
          <w:b w:val="0"/>
        </w:rPr>
        <w:t>ili s jednim ili više partnera.</w:t>
      </w:r>
    </w:p>
    <w:p w:rsidR="00BA4DBC" w:rsidRPr="009F36F5" w:rsidRDefault="00BA4DBC" w:rsidP="00F82C72">
      <w:pPr>
        <w:pStyle w:val="Heading2"/>
        <w:numPr>
          <w:ilvl w:val="1"/>
          <w:numId w:val="3"/>
        </w:numPr>
        <w:spacing w:after="240"/>
        <w:ind w:left="845"/>
        <w:rPr>
          <w:rStyle w:val="hps"/>
          <w:rFonts w:asciiTheme="minorHAnsi" w:hAnsiTheme="minorHAnsi" w:cs="Lucida Sans Unicode"/>
          <w:color w:val="auto"/>
        </w:rPr>
      </w:pPr>
      <w:bookmarkStart w:id="54" w:name="_Toc445990694"/>
      <w:bookmarkStart w:id="55" w:name="_Toc445991354"/>
      <w:bookmarkStart w:id="56" w:name="_Toc470786166"/>
      <w:r w:rsidRPr="009F36F5">
        <w:rPr>
          <w:rStyle w:val="hps"/>
          <w:rFonts w:asciiTheme="minorHAnsi" w:hAnsiTheme="minorHAnsi" w:cs="Lucida Sans Unicode"/>
          <w:color w:val="auto"/>
        </w:rPr>
        <w:lastRenderedPageBreak/>
        <w:t>Pokazatelji provedbe</w:t>
      </w:r>
      <w:bookmarkEnd w:id="54"/>
      <w:bookmarkEnd w:id="55"/>
      <w:bookmarkEnd w:id="56"/>
    </w:p>
    <w:p w:rsidR="00BA4DBC" w:rsidRPr="009F36F5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>Praćenjem i izvještavanjem o pokazateljima prati se uspješnost provedbe Operativnog programa. Ciljne vrijednosti pokazatelja definirane su u Operativnom programu i obuhvaćaju vrijednosti na razini pojedinog investicijskog prioriteta/specifičnog cilja.</w:t>
      </w:r>
    </w:p>
    <w:p w:rsidR="00BA4DBC" w:rsidRPr="009F36F5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>Prijedlozi</w:t>
      </w:r>
      <w:r w:rsidRPr="009F36F5">
        <w:rPr>
          <w:rFonts w:asciiTheme="minorHAnsi" w:hAnsiTheme="minorHAnsi"/>
          <w:sz w:val="24"/>
          <w:szCs w:val="24"/>
        </w:rPr>
        <w:t xml:space="preserve"> </w:t>
      </w:r>
      <w:r w:rsidRPr="009F36F5">
        <w:rPr>
          <w:rStyle w:val="hps"/>
          <w:rFonts w:asciiTheme="minorHAnsi" w:hAnsiTheme="minorHAnsi" w:cs="Lucida Sans Unicode"/>
          <w:sz w:val="24"/>
          <w:szCs w:val="24"/>
        </w:rPr>
        <w:t>operacija koje će se financirati kao izravna dodjela sredstava moraju pridonijeti uspješnosti provedbe cjelokupnog Operativnog programa mjereno najmanje jednim od pokazatelja OP ULJP-a u okviru</w:t>
      </w:r>
      <w:r w:rsidRPr="009F36F5">
        <w:rPr>
          <w:rFonts w:asciiTheme="minorHAnsi" w:hAnsiTheme="minorHAnsi"/>
          <w:sz w:val="24"/>
          <w:szCs w:val="24"/>
        </w:rPr>
        <w:t xml:space="preserve"> </w:t>
      </w:r>
      <w:r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Prioritetne osi </w:t>
      </w:r>
      <w:r w:rsidR="00124FAF" w:rsidRPr="009F36F5">
        <w:rPr>
          <w:rStyle w:val="hps"/>
          <w:rFonts w:asciiTheme="minorHAnsi" w:hAnsiTheme="minorHAnsi" w:cs="Lucida Sans Unicode"/>
          <w:sz w:val="24"/>
          <w:szCs w:val="24"/>
        </w:rPr>
        <w:t>4</w:t>
      </w:r>
      <w:r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 „</w:t>
      </w:r>
      <w:r w:rsidR="00124FAF" w:rsidRPr="009F36F5">
        <w:rPr>
          <w:rStyle w:val="hps"/>
          <w:rFonts w:asciiTheme="minorHAnsi" w:hAnsiTheme="minorHAnsi" w:cs="Lucida Sans Unicode"/>
          <w:sz w:val="24"/>
          <w:szCs w:val="24"/>
        </w:rPr>
        <w:t>Dobro upravljanje</w:t>
      </w:r>
      <w:r w:rsidRPr="009F36F5">
        <w:rPr>
          <w:rStyle w:val="hps"/>
          <w:rFonts w:asciiTheme="minorHAnsi" w:hAnsiTheme="minorHAnsi" w:cs="Lucida Sans Unicode"/>
          <w:sz w:val="24"/>
          <w:szCs w:val="24"/>
        </w:rPr>
        <w:t>“.</w:t>
      </w:r>
    </w:p>
    <w:p w:rsidR="00BA4DBC" w:rsidRPr="009F36F5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Pokazatelje je potrebno realno kvantificirati, odnosno potrebno je utvrditi polazišnu i ciljnu vrijednost koja će se postići operacijom. </w:t>
      </w:r>
    </w:p>
    <w:p w:rsidR="00BA4DBC" w:rsidRPr="009F36F5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>Također, potrebno je prikupljati i podatke o zajedničkim pokazateljima ostvarenja i rezultata za operacije koje će se sufinancirati iz Europskog socijalnog fonda, za sve sudionike odnosno osobe koje imaju izravne koristi od intervencije ESF-a. Podaci koji se prikupljaju defi</w:t>
      </w:r>
      <w:r w:rsidR="0003747B"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nirani su temeljem Priloga I. </w:t>
      </w:r>
      <w:r w:rsidRPr="009F36F5">
        <w:rPr>
          <w:rStyle w:val="hps"/>
          <w:rFonts w:asciiTheme="minorHAnsi" w:hAnsiTheme="minorHAnsi" w:cs="Lucida Sans Unicode"/>
          <w:sz w:val="24"/>
          <w:szCs w:val="24"/>
        </w:rPr>
        <w:t>Uredbe Europskog parlamenta i Vijeća 1304/2013. U tu</w:t>
      </w:r>
      <w:r w:rsidR="00273583"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 je</w:t>
      </w:r>
      <w:r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 svrhu Upravljačko tijelo Operativnog programa „Učinkoviti ljudski potencijali“ 2014.-2020. razvilo metodologiju prikupljanja podataka na projektnoj razini, kao i proceduru izvješćivanja.</w:t>
      </w:r>
    </w:p>
    <w:p w:rsidR="005C3ABA" w:rsidRPr="009F36F5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>Način obrade podataka u skladu je s odredbama Direktive 95/46/EZ Europskog parlamenta i Vijeća od 24. listopada 1995. o zaštiti pojedinaca u vezi s obradom osobnih podataka i o slobodnom protoku takvih podataka (SL L 281, 23.11.1995.)</w:t>
      </w:r>
      <w:r w:rsidR="006F69CC" w:rsidRPr="009F36F5">
        <w:rPr>
          <w:rStyle w:val="hps"/>
          <w:rFonts w:asciiTheme="minorHAnsi" w:hAnsiTheme="minorHAnsi" w:cs="Lucida Sans Unicode"/>
          <w:sz w:val="24"/>
          <w:szCs w:val="24"/>
        </w:rPr>
        <w:t>,</w:t>
      </w:r>
      <w:r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 kao i s odredbama Zakona o zaštiti osobnih podataka RH (NN 106/12).</w:t>
      </w:r>
    </w:p>
    <w:p w:rsidR="00BA4DBC" w:rsidRPr="009F36F5" w:rsidRDefault="00BA4DBC" w:rsidP="00BA4DBC">
      <w:pPr>
        <w:pStyle w:val="Heading3"/>
        <w:rPr>
          <w:rStyle w:val="hps"/>
          <w:rFonts w:asciiTheme="minorHAnsi" w:hAnsiTheme="minorHAnsi" w:cs="Lucida Sans Unicode"/>
          <w:color w:val="auto"/>
          <w:sz w:val="24"/>
          <w:szCs w:val="24"/>
        </w:rPr>
      </w:pPr>
      <w:bookmarkStart w:id="57" w:name="_Toc445990695"/>
      <w:bookmarkStart w:id="58" w:name="_Toc445991355"/>
      <w:bookmarkStart w:id="59" w:name="_Toc470786167"/>
      <w:r w:rsidRPr="009F36F5">
        <w:rPr>
          <w:rStyle w:val="hps"/>
          <w:rFonts w:asciiTheme="minorHAnsi" w:hAnsiTheme="minorHAnsi" w:cs="Lucida Sans Unicode"/>
          <w:color w:val="auto"/>
          <w:sz w:val="24"/>
          <w:szCs w:val="24"/>
        </w:rPr>
        <w:t>1.2.1. Zajednički pokazatelji za operacije koje će se sufinancirati iz Europskog socijalnog fonda (definirani Prilogom I. Uredbe Europskog parlamenta i Vijeća 1304/2013)</w:t>
      </w:r>
      <w:bookmarkEnd w:id="57"/>
      <w:bookmarkEnd w:id="58"/>
      <w:bookmarkEnd w:id="59"/>
    </w:p>
    <w:p w:rsidR="00BA4DBC" w:rsidRPr="009F36F5" w:rsidRDefault="00BA4DBC" w:rsidP="00BA4DBC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</w:p>
    <w:p w:rsidR="00AC63DD" w:rsidRPr="009F36F5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Zajednički pokazatelji ostvarenja za sudionike prikupljaju se korištenjem zasebnih obrazaca </w:t>
      </w:r>
      <w:r w:rsidR="005C3ABA" w:rsidRPr="009F36F5">
        <w:rPr>
          <w:rStyle w:val="hps"/>
          <w:rFonts w:asciiTheme="minorHAnsi" w:hAnsiTheme="minorHAnsi" w:cs="Lucida Sans Unicode"/>
          <w:sz w:val="24"/>
          <w:szCs w:val="24"/>
        </w:rPr>
        <w:t>i uključuju sljedeće kategorije:</w:t>
      </w:r>
    </w:p>
    <w:p w:rsidR="00BA4DBC" w:rsidRPr="009F36F5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</w:p>
    <w:p w:rsidR="00BA4DBC" w:rsidRPr="009F36F5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>nezaposlene</w:t>
      </w:r>
      <w:r w:rsidR="00BA4DBC" w:rsidRPr="009F36F5">
        <w:rPr>
          <w:rStyle w:val="hps"/>
          <w:rFonts w:asciiTheme="minorHAnsi" w:hAnsiTheme="minorHAnsi" w:cs="Lucida Sans Unicode"/>
          <w:sz w:val="24"/>
          <w:szCs w:val="24"/>
        </w:rPr>
        <w:t>, uključujući dugotrajno nezaposlene,</w:t>
      </w:r>
    </w:p>
    <w:p w:rsidR="00BA4DBC" w:rsidRPr="009F36F5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dugotrajno </w:t>
      </w:r>
      <w:r w:rsidR="006F69CC" w:rsidRPr="009F36F5">
        <w:rPr>
          <w:rStyle w:val="hps"/>
          <w:rFonts w:asciiTheme="minorHAnsi" w:hAnsiTheme="minorHAnsi" w:cs="Lucida Sans Unicode"/>
          <w:sz w:val="24"/>
          <w:szCs w:val="24"/>
        </w:rPr>
        <w:t>nezaposlene</w:t>
      </w:r>
      <w:r w:rsidRPr="009F36F5">
        <w:rPr>
          <w:rStyle w:val="hps"/>
          <w:rFonts w:asciiTheme="minorHAnsi" w:hAnsiTheme="minorHAnsi" w:cs="Lucida Sans Unicode"/>
          <w:sz w:val="24"/>
          <w:szCs w:val="24"/>
        </w:rPr>
        <w:t>,</w:t>
      </w:r>
    </w:p>
    <w:p w:rsidR="00BA4DBC" w:rsidRPr="009F36F5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>neaktivne</w:t>
      </w:r>
      <w:r w:rsidR="00BA4DBC" w:rsidRPr="009F36F5">
        <w:rPr>
          <w:rStyle w:val="hps"/>
          <w:rFonts w:asciiTheme="minorHAnsi" w:hAnsiTheme="minorHAnsi" w:cs="Lucida Sans Unicode"/>
          <w:sz w:val="24"/>
          <w:szCs w:val="24"/>
        </w:rPr>
        <w:t>,</w:t>
      </w:r>
    </w:p>
    <w:p w:rsidR="00BA4DBC" w:rsidRPr="009F36F5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neaktivne </w:t>
      </w:r>
      <w:r w:rsidR="00BA4DBC" w:rsidRPr="009F36F5">
        <w:rPr>
          <w:rStyle w:val="hps"/>
          <w:rFonts w:asciiTheme="minorHAnsi" w:hAnsiTheme="minorHAnsi" w:cs="Lucida Sans Unicode"/>
          <w:sz w:val="24"/>
          <w:szCs w:val="24"/>
        </w:rPr>
        <w:t>koji se niti obrazuju niti osposobljavaju,</w:t>
      </w:r>
    </w:p>
    <w:p w:rsidR="00BA4DBC" w:rsidRPr="009F36F5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>zaposlene</w:t>
      </w:r>
      <w:r w:rsidR="00BA4DBC" w:rsidRPr="009F36F5">
        <w:rPr>
          <w:rStyle w:val="hps"/>
          <w:rFonts w:asciiTheme="minorHAnsi" w:hAnsiTheme="minorHAnsi" w:cs="Lucida Sans Unicode"/>
          <w:sz w:val="24"/>
          <w:szCs w:val="24"/>
        </w:rPr>
        <w:t>, uključujući samozaposlene,</w:t>
      </w:r>
    </w:p>
    <w:p w:rsidR="00BA4DBC" w:rsidRPr="009F36F5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mlađe </w:t>
      </w:r>
      <w:r w:rsidR="00BA4DBC" w:rsidRPr="009F36F5">
        <w:rPr>
          <w:rStyle w:val="hps"/>
          <w:rFonts w:asciiTheme="minorHAnsi" w:hAnsiTheme="minorHAnsi" w:cs="Lucida Sans Unicode"/>
          <w:sz w:val="24"/>
          <w:szCs w:val="24"/>
        </w:rPr>
        <w:t>od 25 godina,</w:t>
      </w:r>
    </w:p>
    <w:p w:rsidR="00BA4DBC" w:rsidRPr="009F36F5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starije </w:t>
      </w:r>
      <w:r w:rsidR="00BA4DBC" w:rsidRPr="009F36F5">
        <w:rPr>
          <w:rStyle w:val="hps"/>
          <w:rFonts w:asciiTheme="minorHAnsi" w:hAnsiTheme="minorHAnsi" w:cs="Lucida Sans Unicode"/>
          <w:sz w:val="24"/>
          <w:szCs w:val="24"/>
        </w:rPr>
        <w:t>od 54 godine,</w:t>
      </w:r>
    </w:p>
    <w:p w:rsidR="00B40B17" w:rsidRPr="009F36F5" w:rsidRDefault="006F69CC" w:rsidP="00B87240">
      <w:pPr>
        <w:pStyle w:val="ListParagraph"/>
        <w:numPr>
          <w:ilvl w:val="1"/>
          <w:numId w:val="6"/>
        </w:numPr>
        <w:tabs>
          <w:tab w:val="left" w:pos="284"/>
          <w:tab w:val="left" w:pos="426"/>
          <w:tab w:val="left" w:pos="709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lastRenderedPageBreak/>
        <w:t xml:space="preserve">starije </w:t>
      </w:r>
      <w:r w:rsidR="00BA4DBC" w:rsidRPr="009F36F5">
        <w:rPr>
          <w:rStyle w:val="hps"/>
          <w:rFonts w:asciiTheme="minorHAnsi" w:hAnsiTheme="minorHAnsi" w:cs="Lucida Sans Unicode"/>
          <w:sz w:val="24"/>
          <w:szCs w:val="24"/>
        </w:rPr>
        <w:t>od 54 godine koji su nezaposleni, uključujući dugo</w:t>
      </w:r>
      <w:r w:rsidR="00AC63DD" w:rsidRPr="009F36F5">
        <w:rPr>
          <w:rStyle w:val="hps"/>
          <w:rFonts w:asciiTheme="minorHAnsi" w:hAnsiTheme="minorHAnsi" w:cs="Lucida Sans Unicode"/>
          <w:sz w:val="24"/>
          <w:szCs w:val="24"/>
        </w:rPr>
        <w:t>trajno nezaposlene, ili koji su</w:t>
      </w:r>
    </w:p>
    <w:p w:rsidR="00BA4DBC" w:rsidRPr="009F36F5" w:rsidRDefault="00B40B17" w:rsidP="00B40B17">
      <w:pPr>
        <w:tabs>
          <w:tab w:val="left" w:pos="284"/>
          <w:tab w:val="left" w:pos="426"/>
          <w:tab w:val="left" w:pos="709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9F36F5">
        <w:rPr>
          <w:rStyle w:val="hps"/>
          <w:rFonts w:asciiTheme="minorHAnsi" w:hAnsiTheme="minorHAnsi" w:cs="Lucida Sans Unicode"/>
          <w:sz w:val="24"/>
          <w:szCs w:val="24"/>
        </w:rPr>
        <w:t>neaktivni te se ne obrazuju niti osposobljavaju,</w:t>
      </w:r>
    </w:p>
    <w:p w:rsidR="00BA4DBC" w:rsidRPr="009F36F5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>s primarnim (ISCED 1) ili nižim sekundarnim obrazovanjem (ISCED 2),</w:t>
      </w:r>
    </w:p>
    <w:p w:rsidR="00BA4DBC" w:rsidRPr="009F36F5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s višim sekundarnim (ISCED 3) ili </w:t>
      </w:r>
      <w:proofErr w:type="spellStart"/>
      <w:r w:rsidRPr="009F36F5">
        <w:rPr>
          <w:rStyle w:val="hps"/>
          <w:rFonts w:asciiTheme="minorHAnsi" w:hAnsiTheme="minorHAnsi" w:cs="Lucida Sans Unicode"/>
          <w:sz w:val="24"/>
          <w:szCs w:val="24"/>
        </w:rPr>
        <w:t>postsekundarnim</w:t>
      </w:r>
      <w:proofErr w:type="spellEnd"/>
      <w:r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 obrazovanjem (ISCED 4),</w:t>
      </w:r>
    </w:p>
    <w:p w:rsidR="00BA4DBC" w:rsidRPr="009F36F5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>s tercijarnim obrazovanjem (ISCED od 5 do 8),</w:t>
      </w:r>
    </w:p>
    <w:p w:rsidR="00BA4DBC" w:rsidRPr="009F36F5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6F69CC"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Pr="009F36F5">
        <w:rPr>
          <w:rStyle w:val="hps"/>
          <w:rFonts w:asciiTheme="minorHAnsi" w:hAnsiTheme="minorHAnsi" w:cs="Lucida Sans Unicode"/>
          <w:sz w:val="24"/>
          <w:szCs w:val="24"/>
        </w:rPr>
        <w:t>koji žive u kućanstvima u kojima nema zaposlenih,</w:t>
      </w:r>
    </w:p>
    <w:p w:rsidR="00BA4DBC" w:rsidRPr="009F36F5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9F36F5">
        <w:rPr>
          <w:rStyle w:val="hps"/>
          <w:rFonts w:asciiTheme="minorHAnsi" w:hAnsiTheme="minorHAnsi" w:cs="Lucida Sans Unicode"/>
          <w:sz w:val="24"/>
          <w:szCs w:val="24"/>
        </w:rPr>
        <w:t>koji žive u kućanstvima u kojima nema zaposlenih, s uzdržavanom djecom,</w:t>
      </w:r>
    </w:p>
    <w:p w:rsidR="009D5530" w:rsidRPr="009F36F5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>sudionike</w:t>
      </w:r>
      <w:r w:rsidR="00F23AB5"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9F36F5">
        <w:rPr>
          <w:rStyle w:val="hps"/>
          <w:rFonts w:asciiTheme="minorHAnsi" w:hAnsiTheme="minorHAnsi" w:cs="Lucida Sans Unicode"/>
          <w:sz w:val="24"/>
          <w:szCs w:val="24"/>
        </w:rPr>
        <w:t>koji žive u kućanstvu sa samo jednom odraslom osobom, s uzdržavanom</w:t>
      </w:r>
    </w:p>
    <w:p w:rsidR="00BA4DBC" w:rsidRPr="009F36F5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9F36F5">
        <w:rPr>
          <w:rStyle w:val="hps"/>
          <w:rFonts w:asciiTheme="minorHAnsi" w:hAnsiTheme="minorHAnsi" w:cs="Lucida Sans Unicode"/>
          <w:sz w:val="24"/>
          <w:szCs w:val="24"/>
        </w:rPr>
        <w:t>djecom,</w:t>
      </w:r>
    </w:p>
    <w:p w:rsidR="009D5530" w:rsidRPr="009F36F5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>migrant</w:t>
      </w:r>
      <w:r w:rsidR="006F69CC" w:rsidRPr="009F36F5"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, </w:t>
      </w:r>
      <w:r w:rsidR="006F69CC"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Pr="009F36F5">
        <w:rPr>
          <w:rStyle w:val="hps"/>
          <w:rFonts w:asciiTheme="minorHAnsi" w:hAnsiTheme="minorHAnsi" w:cs="Lucida Sans Unicode"/>
          <w:sz w:val="24"/>
          <w:szCs w:val="24"/>
        </w:rPr>
        <w:t>stranog podrijetla, manjine (uključujući</w:t>
      </w:r>
      <w:r w:rsidR="007E6E80"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 marginalizirane zajednice</w:t>
      </w:r>
    </w:p>
    <w:p w:rsidR="00BA4DBC" w:rsidRPr="009F36F5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    </w:t>
      </w:r>
      <w:r w:rsidR="007E6E80"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9F36F5">
        <w:rPr>
          <w:rStyle w:val="hps"/>
          <w:rFonts w:asciiTheme="minorHAnsi" w:hAnsiTheme="minorHAnsi" w:cs="Lucida Sans Unicode"/>
          <w:sz w:val="24"/>
          <w:szCs w:val="24"/>
        </w:rPr>
        <w:t>poput romske zajednice),</w:t>
      </w:r>
    </w:p>
    <w:p w:rsidR="00BA4DBC" w:rsidRPr="009F36F5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9F36F5">
        <w:rPr>
          <w:rStyle w:val="hps"/>
          <w:rFonts w:asciiTheme="minorHAnsi" w:hAnsiTheme="minorHAnsi" w:cs="Lucida Sans Unicode"/>
          <w:sz w:val="24"/>
          <w:szCs w:val="24"/>
        </w:rPr>
        <w:t>s invaliditetom,</w:t>
      </w:r>
    </w:p>
    <w:p w:rsidR="00BA4DBC" w:rsidRPr="009F36F5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>druge osobe u nepovoljnom položaju.</w:t>
      </w:r>
    </w:p>
    <w:p w:rsidR="00BA4DBC" w:rsidRPr="009F36F5" w:rsidRDefault="005F07D9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beskućnike </w:t>
      </w:r>
      <w:r w:rsidR="00BA4DBC" w:rsidRPr="009F36F5">
        <w:rPr>
          <w:rStyle w:val="hps"/>
          <w:rFonts w:asciiTheme="minorHAnsi" w:hAnsiTheme="minorHAnsi" w:cs="Lucida Sans Unicode"/>
          <w:sz w:val="24"/>
          <w:szCs w:val="24"/>
        </w:rPr>
        <w:t>i ili osobe pogođene socijalnom isključenošću u pogledu stanovanja</w:t>
      </w:r>
    </w:p>
    <w:p w:rsidR="00BA4DBC" w:rsidRPr="009F36F5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>iz ruralnih područja.</w:t>
      </w:r>
    </w:p>
    <w:p w:rsidR="00BA4DBC" w:rsidRPr="009F36F5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</w:p>
    <w:p w:rsidR="00BA4DBC" w:rsidRPr="009F36F5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>Zajednički pokazatelji trenutačnih rezultata za sudionike prikupljaju se u razdoblju od dana izlaska pojedinog sudionika iz aktivnosti operacije, a najkasnije 4 tjedna od njegovog izlaska i uključuju sljedeće kategorije:</w:t>
      </w:r>
    </w:p>
    <w:p w:rsidR="00BA4DBC" w:rsidRPr="009F36F5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>neaktivn</w:t>
      </w:r>
      <w:r w:rsidR="00DE0A0D" w:rsidRPr="009F36F5"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DE0A0D"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Pr="009F36F5">
        <w:rPr>
          <w:rStyle w:val="hps"/>
          <w:rFonts w:asciiTheme="minorHAnsi" w:hAnsiTheme="minorHAnsi" w:cs="Lucida Sans Unicode"/>
          <w:sz w:val="24"/>
          <w:szCs w:val="24"/>
        </w:rPr>
        <w:t>koji traže posao po prestanku sudjelovanja,</w:t>
      </w:r>
    </w:p>
    <w:p w:rsidR="00BA4DBC" w:rsidRPr="009F36F5" w:rsidRDefault="00DE0A0D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 koji se obrazuju/osposobljavaju po prestanku sudjelovanja,</w:t>
      </w:r>
    </w:p>
    <w:p w:rsidR="00BA4DBC" w:rsidRPr="009F36F5" w:rsidRDefault="00DE0A0D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9F36F5">
        <w:rPr>
          <w:rStyle w:val="hps"/>
          <w:rFonts w:asciiTheme="minorHAnsi" w:hAnsiTheme="minorHAnsi" w:cs="Lucida Sans Unicode"/>
          <w:sz w:val="24"/>
          <w:szCs w:val="24"/>
        </w:rPr>
        <w:t>koji stječu kvalifikaciju po prestanku sudjelovanja,</w:t>
      </w:r>
    </w:p>
    <w:p w:rsidR="009D5530" w:rsidRPr="009F36F5" w:rsidRDefault="00DE0A0D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9F36F5">
        <w:rPr>
          <w:rStyle w:val="hps"/>
          <w:rFonts w:asciiTheme="minorHAnsi" w:hAnsiTheme="minorHAnsi" w:cs="Lucida Sans Unicode"/>
          <w:sz w:val="24"/>
          <w:szCs w:val="24"/>
        </w:rPr>
        <w:t>koji imaju posao, uključujući samozaposlene, po prestanku sudjelovanja,</w:t>
      </w:r>
    </w:p>
    <w:p w:rsidR="009D5530" w:rsidRPr="009F36F5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DE0A0D"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9F36F5">
        <w:rPr>
          <w:rStyle w:val="hps"/>
          <w:rFonts w:asciiTheme="minorHAnsi" w:hAnsiTheme="minorHAnsi" w:cs="Lucida Sans Unicode"/>
          <w:sz w:val="24"/>
          <w:szCs w:val="24"/>
        </w:rPr>
        <w:t>u nepovoljnom položaju koji traže posao, koji se ob</w:t>
      </w:r>
      <w:r w:rsidR="00AC63DD" w:rsidRPr="009F36F5">
        <w:rPr>
          <w:rStyle w:val="hps"/>
          <w:rFonts w:asciiTheme="minorHAnsi" w:hAnsiTheme="minorHAnsi" w:cs="Lucida Sans Unicode"/>
          <w:sz w:val="24"/>
          <w:szCs w:val="24"/>
        </w:rPr>
        <w:t>razuju/osposobljavaju, koji</w:t>
      </w:r>
    </w:p>
    <w:p w:rsidR="009D5530" w:rsidRPr="009F36F5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stječu kvalifikaciju, koji imaju posao, uključujući samozaposlene, po prestanku </w:t>
      </w:r>
    </w:p>
    <w:p w:rsidR="00BA4DBC" w:rsidRPr="009F36F5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9F36F5">
        <w:rPr>
          <w:rStyle w:val="hps"/>
          <w:rFonts w:asciiTheme="minorHAnsi" w:hAnsiTheme="minorHAnsi" w:cs="Lucida Sans Unicode"/>
          <w:sz w:val="24"/>
          <w:szCs w:val="24"/>
        </w:rPr>
        <w:t>sudjelovanja.</w:t>
      </w:r>
    </w:p>
    <w:p w:rsidR="00BA4DBC" w:rsidRPr="009F36F5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</w:p>
    <w:p w:rsidR="00BA4DBC" w:rsidRPr="009F36F5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9F36F5">
        <w:rPr>
          <w:rStyle w:val="hps"/>
          <w:rFonts w:asciiTheme="minorHAnsi" w:hAnsiTheme="minorHAnsi" w:cs="Lucida Sans Unicode"/>
          <w:sz w:val="24"/>
          <w:szCs w:val="24"/>
        </w:rPr>
        <w:t>Svi zajednički pokazatelji ostvarenja i trenutačnih rezultata vezani uz sudionike razvrstavaju se prema spolu.</w:t>
      </w:r>
    </w:p>
    <w:p w:rsidR="005C3ABA" w:rsidRPr="009F36F5" w:rsidRDefault="005C3ABA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</w:p>
    <w:p w:rsidR="005C3ABA" w:rsidRPr="009F36F5" w:rsidRDefault="002B49AF" w:rsidP="00B87240">
      <w:pPr>
        <w:tabs>
          <w:tab w:val="left" w:pos="426"/>
          <w:tab w:val="left" w:pos="1134"/>
          <w:tab w:val="left" w:pos="1418"/>
        </w:tabs>
        <w:jc w:val="both"/>
        <w:rPr>
          <w:rFonts w:asciiTheme="minorHAnsi" w:hAnsiTheme="minorHAnsi" w:cs="Lucida Sans Unicode"/>
          <w:sz w:val="24"/>
          <w:szCs w:val="24"/>
        </w:rPr>
      </w:pPr>
      <w:r w:rsidRPr="009F36F5">
        <w:rPr>
          <w:rFonts w:asciiTheme="minorHAnsi" w:hAnsiTheme="minorHAnsi" w:cs="Lucida Sans Unicode"/>
          <w:sz w:val="24"/>
          <w:szCs w:val="24"/>
        </w:rPr>
        <w:t xml:space="preserve">Obrasci temeljem kojih se podaci prikupljaju razvijeni su u skladu sa zakonodavnim okvirom prikupljanja osobnih i osjetljivih podataka te su dio dokumentacije koja se </w:t>
      </w:r>
      <w:r w:rsidR="00DB5480" w:rsidRPr="009F36F5">
        <w:rPr>
          <w:rFonts w:asciiTheme="minorHAnsi" w:hAnsiTheme="minorHAnsi" w:cs="Lucida Sans Unicode"/>
          <w:sz w:val="24"/>
          <w:szCs w:val="24"/>
        </w:rPr>
        <w:t xml:space="preserve">Korisniku </w:t>
      </w:r>
      <w:r w:rsidRPr="009F36F5">
        <w:rPr>
          <w:rFonts w:asciiTheme="minorHAnsi" w:hAnsiTheme="minorHAnsi" w:cs="Lucida Sans Unicode"/>
          <w:sz w:val="24"/>
          <w:szCs w:val="24"/>
        </w:rPr>
        <w:t xml:space="preserve">dostavlja </w:t>
      </w:r>
      <w:r w:rsidR="0063085B" w:rsidRPr="009F36F5">
        <w:rPr>
          <w:rFonts w:asciiTheme="minorHAnsi" w:hAnsiTheme="minorHAnsi" w:cs="Lucida Sans Unicode"/>
          <w:sz w:val="24"/>
          <w:szCs w:val="24"/>
        </w:rPr>
        <w:t xml:space="preserve">s </w:t>
      </w:r>
      <w:r w:rsidR="006E7AE1" w:rsidRPr="009F36F5">
        <w:rPr>
          <w:rFonts w:asciiTheme="minorHAnsi" w:hAnsiTheme="minorHAnsi" w:cs="Lucida Sans Unicode"/>
          <w:sz w:val="24"/>
          <w:szCs w:val="24"/>
        </w:rPr>
        <w:t xml:space="preserve">Ugovorom </w:t>
      </w:r>
      <w:r w:rsidR="0063085B" w:rsidRPr="009F36F5">
        <w:rPr>
          <w:rFonts w:asciiTheme="minorHAnsi" w:hAnsiTheme="minorHAnsi" w:cs="Lucida Sans Unicode"/>
          <w:sz w:val="24"/>
          <w:szCs w:val="24"/>
        </w:rPr>
        <w:t xml:space="preserve">te </w:t>
      </w:r>
      <w:r w:rsidRPr="009F36F5">
        <w:rPr>
          <w:rFonts w:asciiTheme="minorHAnsi" w:hAnsiTheme="minorHAnsi" w:cs="Lucida Sans Unicode"/>
          <w:sz w:val="24"/>
          <w:szCs w:val="24"/>
        </w:rPr>
        <w:t xml:space="preserve">zajedno s detaljnom uputom o prikupljanju i obradi podataka </w:t>
      </w:r>
      <w:r w:rsidR="005D7705" w:rsidRPr="009F36F5">
        <w:rPr>
          <w:rFonts w:asciiTheme="minorHAnsi" w:hAnsiTheme="minorHAnsi" w:cs="Lucida Sans Unicode"/>
          <w:sz w:val="24"/>
          <w:szCs w:val="24"/>
        </w:rPr>
        <w:t xml:space="preserve">i </w:t>
      </w:r>
      <w:r w:rsidRPr="009F36F5">
        <w:rPr>
          <w:rFonts w:asciiTheme="minorHAnsi" w:hAnsiTheme="minorHAnsi" w:cs="Lucida Sans Unicode"/>
          <w:sz w:val="24"/>
          <w:szCs w:val="24"/>
        </w:rPr>
        <w:t xml:space="preserve"> postupku izvješćivanja nadležnih tijela.</w:t>
      </w:r>
    </w:p>
    <w:p w:rsidR="002B49AF" w:rsidRPr="009F36F5" w:rsidRDefault="00720478" w:rsidP="00027545">
      <w:pPr>
        <w:pStyle w:val="Heading1"/>
        <w:spacing w:before="200" w:after="240"/>
        <w:rPr>
          <w:rFonts w:asciiTheme="minorHAnsi" w:hAnsiTheme="minorHAnsi"/>
          <w:color w:val="auto"/>
        </w:rPr>
      </w:pPr>
      <w:bookmarkStart w:id="60" w:name="_Toc445990696"/>
      <w:bookmarkStart w:id="61" w:name="_Toc470786168"/>
      <w:r w:rsidRPr="009F36F5">
        <w:rPr>
          <w:rFonts w:asciiTheme="minorHAnsi" w:hAnsiTheme="minorHAnsi"/>
          <w:color w:val="auto"/>
        </w:rPr>
        <w:lastRenderedPageBreak/>
        <w:t xml:space="preserve">2. </w:t>
      </w:r>
      <w:r w:rsidR="00AC63DD" w:rsidRPr="009F36F5">
        <w:rPr>
          <w:rFonts w:asciiTheme="minorHAnsi" w:hAnsiTheme="minorHAnsi"/>
          <w:color w:val="auto"/>
        </w:rPr>
        <w:t>Financiranje</w:t>
      </w:r>
      <w:bookmarkEnd w:id="60"/>
      <w:bookmarkEnd w:id="61"/>
    </w:p>
    <w:p w:rsidR="002B49AF" w:rsidRPr="009F36F5" w:rsidRDefault="002B49AF" w:rsidP="00B87240">
      <w:pPr>
        <w:jc w:val="both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t xml:space="preserve">Ovaj </w:t>
      </w:r>
      <w:r w:rsidR="0078382A" w:rsidRPr="009F36F5">
        <w:rPr>
          <w:rFonts w:asciiTheme="minorHAnsi" w:hAnsiTheme="minorHAnsi"/>
          <w:sz w:val="24"/>
          <w:szCs w:val="24"/>
        </w:rPr>
        <w:t>P</w:t>
      </w:r>
      <w:r w:rsidRPr="009F36F5">
        <w:rPr>
          <w:rFonts w:asciiTheme="minorHAnsi" w:hAnsiTheme="minorHAnsi"/>
          <w:sz w:val="24"/>
          <w:szCs w:val="24"/>
        </w:rPr>
        <w:t xml:space="preserve">oziv na dostavu projektnih prijedloga sufinancira Europska unija iz Europskog socijalnog fonda (ESF) u okviru Prioritetne osi </w:t>
      </w:r>
      <w:r w:rsidR="00124FAF" w:rsidRPr="009F36F5">
        <w:rPr>
          <w:rFonts w:asciiTheme="minorHAnsi" w:hAnsiTheme="minorHAnsi"/>
          <w:sz w:val="24"/>
          <w:szCs w:val="24"/>
        </w:rPr>
        <w:t xml:space="preserve">4 </w:t>
      </w:r>
      <w:r w:rsidR="00B424F1" w:rsidRPr="009F36F5">
        <w:rPr>
          <w:rFonts w:asciiTheme="minorHAnsi" w:hAnsiTheme="minorHAnsi"/>
          <w:sz w:val="24"/>
          <w:szCs w:val="24"/>
        </w:rPr>
        <w:t>„</w:t>
      </w:r>
      <w:r w:rsidR="00124FAF" w:rsidRPr="009F36F5">
        <w:rPr>
          <w:rFonts w:asciiTheme="minorHAnsi" w:hAnsiTheme="minorHAnsi"/>
          <w:sz w:val="24"/>
          <w:szCs w:val="24"/>
        </w:rPr>
        <w:t>Dobro upravljanje</w:t>
      </w:r>
      <w:r w:rsidRPr="009F36F5">
        <w:rPr>
          <w:rFonts w:asciiTheme="minorHAnsi" w:hAnsiTheme="minorHAnsi"/>
          <w:sz w:val="24"/>
          <w:szCs w:val="24"/>
        </w:rPr>
        <w:t>“ OP ULJP-a.</w:t>
      </w:r>
    </w:p>
    <w:p w:rsidR="002B49AF" w:rsidRPr="009F36F5" w:rsidRDefault="002B49AF" w:rsidP="00B87240">
      <w:pPr>
        <w:jc w:val="both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t xml:space="preserve">Unutar ovog </w:t>
      </w:r>
      <w:r w:rsidR="0078382A" w:rsidRPr="009F36F5">
        <w:rPr>
          <w:rFonts w:asciiTheme="minorHAnsi" w:hAnsiTheme="minorHAnsi"/>
          <w:sz w:val="24"/>
          <w:szCs w:val="24"/>
        </w:rPr>
        <w:t>P</w:t>
      </w:r>
      <w:r w:rsidRPr="009F36F5">
        <w:rPr>
          <w:rFonts w:asciiTheme="minorHAnsi" w:hAnsiTheme="minorHAnsi"/>
          <w:sz w:val="24"/>
          <w:szCs w:val="24"/>
        </w:rPr>
        <w:t xml:space="preserve">oziva </w:t>
      </w:r>
      <w:r w:rsidR="00DB5480" w:rsidRPr="009F36F5">
        <w:rPr>
          <w:rFonts w:asciiTheme="minorHAnsi" w:hAnsiTheme="minorHAnsi"/>
          <w:sz w:val="24"/>
          <w:szCs w:val="24"/>
        </w:rPr>
        <w:t xml:space="preserve">nisu </w:t>
      </w:r>
      <w:r w:rsidRPr="009F36F5">
        <w:rPr>
          <w:rFonts w:asciiTheme="minorHAnsi" w:hAnsiTheme="minorHAnsi"/>
          <w:sz w:val="24"/>
          <w:szCs w:val="24"/>
        </w:rPr>
        <w:t>određen</w:t>
      </w:r>
      <w:r w:rsidR="00DB5480" w:rsidRPr="009F36F5">
        <w:rPr>
          <w:rFonts w:asciiTheme="minorHAnsi" w:hAnsiTheme="minorHAnsi"/>
          <w:sz w:val="24"/>
          <w:szCs w:val="24"/>
        </w:rPr>
        <w:t>i</w:t>
      </w:r>
      <w:r w:rsidRPr="009F36F5">
        <w:rPr>
          <w:rFonts w:asciiTheme="minorHAnsi" w:hAnsiTheme="minorHAnsi"/>
          <w:sz w:val="24"/>
          <w:szCs w:val="24"/>
        </w:rPr>
        <w:t xml:space="preserve"> minimalni i maksimalni financijski iznos operacija</w:t>
      </w:r>
      <w:r w:rsidR="00463829" w:rsidRPr="009F36F5">
        <w:rPr>
          <w:rFonts w:asciiTheme="minorHAnsi" w:hAnsiTheme="minorHAnsi"/>
          <w:sz w:val="24"/>
          <w:szCs w:val="24"/>
        </w:rPr>
        <w:t xml:space="preserve"> kojeg P</w:t>
      </w:r>
      <w:r w:rsidRPr="009F36F5">
        <w:rPr>
          <w:rFonts w:asciiTheme="minorHAnsi" w:hAnsiTheme="minorHAnsi"/>
          <w:sz w:val="24"/>
          <w:szCs w:val="24"/>
        </w:rPr>
        <w:t>rijavitelj predlaže za sufinanciranje operacije kao izravne dodjele sredstava.</w:t>
      </w:r>
    </w:p>
    <w:p w:rsidR="002B49AF" w:rsidRPr="009F36F5" w:rsidRDefault="002B49AF" w:rsidP="00B87240">
      <w:pPr>
        <w:jc w:val="both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t xml:space="preserve">Namjenska sredstva EU za svaku operaciju predstavljaju 85% ukupnih prihvatljivih troškova projekta. Namjenska sredstva Državnog proračuna Republike Hrvatske predstavljaju 15% ukupnih prihvatljivih troškova projekta. </w:t>
      </w:r>
    </w:p>
    <w:p w:rsidR="001D3D48" w:rsidRPr="009F36F5" w:rsidRDefault="00762447" w:rsidP="0078382A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t>Ovaj P</w:t>
      </w:r>
      <w:r w:rsidR="001D3D48" w:rsidRPr="009F36F5">
        <w:rPr>
          <w:rFonts w:asciiTheme="minorHAnsi" w:hAnsiTheme="minorHAnsi"/>
          <w:sz w:val="24"/>
          <w:szCs w:val="24"/>
        </w:rPr>
        <w:t xml:space="preserve">oziv upućen je prijaviteljima za dostavu prijedloga operacija koje će se financirati kao izravna dodjela sredstava te </w:t>
      </w:r>
      <w:r w:rsidR="00786411" w:rsidRPr="009F36F5">
        <w:rPr>
          <w:rFonts w:asciiTheme="minorHAnsi" w:hAnsiTheme="minorHAnsi"/>
          <w:sz w:val="24"/>
          <w:szCs w:val="24"/>
        </w:rPr>
        <w:t xml:space="preserve">su </w:t>
      </w:r>
      <w:r w:rsidR="001D3D48" w:rsidRPr="009F36F5">
        <w:rPr>
          <w:rFonts w:asciiTheme="minorHAnsi" w:hAnsiTheme="minorHAnsi"/>
          <w:sz w:val="24"/>
          <w:szCs w:val="24"/>
        </w:rPr>
        <w:t xml:space="preserve">sukladno Uputi o izradi prijedloga državnog proračuna obvezni osigurati financijska sredstva na svojim proračunskim stavkama. </w:t>
      </w:r>
    </w:p>
    <w:p w:rsidR="00686A6F" w:rsidRPr="009F36F5" w:rsidRDefault="002B49AF" w:rsidP="00B87240">
      <w:pPr>
        <w:jc w:val="both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t>Predujam se neće isplaćivati korisnicima dodjela bespovratnih sredstva koji su ujedno i proračunski korisnici koji isplate obavljaju preko jedinstvenog računa državnog proračuna.</w:t>
      </w:r>
    </w:p>
    <w:p w:rsidR="002B49AF" w:rsidRPr="009F36F5" w:rsidRDefault="002B49AF" w:rsidP="002B49AF">
      <w:pPr>
        <w:jc w:val="both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t>Sukladno Kriterijima prihvatljivosti</w:t>
      </w:r>
      <w:r w:rsidR="00622A01" w:rsidRPr="009F36F5">
        <w:rPr>
          <w:rFonts w:asciiTheme="minorHAnsi" w:hAnsiTheme="minorHAnsi"/>
          <w:sz w:val="24"/>
          <w:szCs w:val="24"/>
        </w:rPr>
        <w:t>,</w:t>
      </w:r>
      <w:r w:rsidRPr="009F36F5">
        <w:rPr>
          <w:rFonts w:asciiTheme="minorHAnsi" w:hAnsiTheme="minorHAnsi"/>
          <w:sz w:val="24"/>
          <w:szCs w:val="24"/>
        </w:rPr>
        <w:t xml:space="preserve"> operacija mora biti u skladu s nacionalnim i EU propisima, uvažavajući pravila o državnim potporama/</w:t>
      </w:r>
      <w:proofErr w:type="spellStart"/>
      <w:r w:rsidRPr="009F36F5">
        <w:rPr>
          <w:rFonts w:asciiTheme="minorHAnsi" w:hAnsiTheme="minorHAnsi"/>
          <w:sz w:val="24"/>
          <w:szCs w:val="24"/>
        </w:rPr>
        <w:t>potporama</w:t>
      </w:r>
      <w:proofErr w:type="spellEnd"/>
      <w:r w:rsidRPr="009F36F5">
        <w:rPr>
          <w:rFonts w:asciiTheme="minorHAnsi" w:hAnsiTheme="minorHAnsi"/>
          <w:sz w:val="24"/>
          <w:szCs w:val="24"/>
        </w:rPr>
        <w:t xml:space="preserve"> male vrijednosti, te ne smije biti  fizički niti financijski završena</w:t>
      </w:r>
      <w:r w:rsidR="009F2CF9" w:rsidRPr="009F36F5">
        <w:rPr>
          <w:rFonts w:asciiTheme="minorHAnsi" w:hAnsiTheme="minorHAnsi"/>
          <w:sz w:val="24"/>
          <w:szCs w:val="24"/>
        </w:rPr>
        <w:t xml:space="preserve"> </w:t>
      </w:r>
      <w:r w:rsidRPr="009F36F5">
        <w:rPr>
          <w:rFonts w:asciiTheme="minorHAnsi" w:hAnsiTheme="minorHAnsi"/>
          <w:sz w:val="24"/>
          <w:szCs w:val="24"/>
        </w:rPr>
        <w:t>u trenutku podnošenja projektnog prijedloga.</w:t>
      </w:r>
    </w:p>
    <w:p w:rsidR="00E46E54" w:rsidRPr="009F36F5" w:rsidRDefault="002B49AF" w:rsidP="002B49AF">
      <w:pPr>
        <w:jc w:val="both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t xml:space="preserve">Aktivnosti operacije ne smiju se dvostruko financirati. </w:t>
      </w:r>
    </w:p>
    <w:p w:rsidR="00E971E3" w:rsidRPr="009F36F5" w:rsidRDefault="00E971E3" w:rsidP="002B49AF">
      <w:pPr>
        <w:jc w:val="both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t xml:space="preserve">U okviru projekta financiranog iz ESF-a omogućeno je </w:t>
      </w:r>
      <w:r w:rsidR="00FC641F" w:rsidRPr="009F36F5">
        <w:rPr>
          <w:rFonts w:asciiTheme="minorHAnsi" w:hAnsiTheme="minorHAnsi"/>
          <w:sz w:val="24"/>
          <w:szCs w:val="24"/>
        </w:rPr>
        <w:t>financiranje</w:t>
      </w:r>
      <w:r w:rsidRPr="009F36F5">
        <w:rPr>
          <w:rFonts w:asciiTheme="minorHAnsi" w:hAnsiTheme="minorHAnsi"/>
          <w:sz w:val="24"/>
          <w:szCs w:val="24"/>
        </w:rPr>
        <w:t xml:space="preserve"> aktivnosti čiji troškovi ispunjavaju uvjete za potporu iz EFRR-a na temelju pravila prihvatljivosti koja se primjenjuju na taj fond</w:t>
      </w:r>
      <w:r w:rsidR="00A10A2E" w:rsidRPr="009F36F5">
        <w:rPr>
          <w:rFonts w:asciiTheme="minorHAnsi" w:hAnsiTheme="minorHAnsi"/>
          <w:sz w:val="24"/>
          <w:szCs w:val="24"/>
        </w:rPr>
        <w:t xml:space="preserve"> (</w:t>
      </w:r>
      <w:r w:rsidR="00A10A2E" w:rsidRPr="009F36F5">
        <w:rPr>
          <w:rFonts w:asciiTheme="minorHAnsi" w:hAnsiTheme="minorHAnsi"/>
          <w:sz w:val="23"/>
          <w:szCs w:val="23"/>
        </w:rPr>
        <w:t>pod uvjetima utvrđenim u članku 98. stavku 2. Uredbe (EU) br. 1303/2013. kroz tzv. fleksibilni instrument/ zajedničku potporu iz fondova)</w:t>
      </w:r>
      <w:r w:rsidR="00FC641F" w:rsidRPr="009F36F5">
        <w:rPr>
          <w:rFonts w:asciiTheme="minorHAnsi" w:hAnsiTheme="minorHAnsi"/>
          <w:sz w:val="24"/>
          <w:szCs w:val="24"/>
        </w:rPr>
        <w:t>, pod uvjetom da su takvi troškovi nužni za zadovoljavajuću provedbu operacije te da su s njom izravno povezan</w:t>
      </w:r>
      <w:r w:rsidR="006715D3" w:rsidRPr="009F36F5">
        <w:rPr>
          <w:rFonts w:asciiTheme="minorHAnsi" w:hAnsiTheme="minorHAnsi"/>
          <w:sz w:val="24"/>
          <w:szCs w:val="24"/>
        </w:rPr>
        <w:t xml:space="preserve"> i do granice od 10 % financijskih sredstava za svaku prioritetnu os OP ULJP-a</w:t>
      </w:r>
      <w:r w:rsidR="00FC641F" w:rsidRPr="009F36F5">
        <w:rPr>
          <w:rFonts w:asciiTheme="minorHAnsi" w:hAnsiTheme="minorHAnsi"/>
          <w:sz w:val="24"/>
          <w:szCs w:val="24"/>
        </w:rPr>
        <w:t>.</w:t>
      </w:r>
    </w:p>
    <w:p w:rsidR="005C3ABA" w:rsidRPr="009F36F5" w:rsidRDefault="00F757AF" w:rsidP="002E58A2">
      <w:pPr>
        <w:pStyle w:val="Heading2"/>
        <w:spacing w:after="240"/>
        <w:rPr>
          <w:rFonts w:asciiTheme="minorHAnsi" w:hAnsiTheme="minorHAnsi"/>
          <w:color w:val="auto"/>
          <w:lang w:val="sl-SI"/>
        </w:rPr>
      </w:pPr>
      <w:bookmarkStart w:id="62" w:name="_Toc445990697"/>
      <w:bookmarkStart w:id="63" w:name="_Toc470786169"/>
      <w:r w:rsidRPr="009F36F5">
        <w:rPr>
          <w:rFonts w:asciiTheme="minorHAnsi" w:hAnsiTheme="minorHAnsi"/>
          <w:color w:val="auto"/>
          <w:lang w:val="sl-SI"/>
        </w:rPr>
        <w:t xml:space="preserve">2.1. </w:t>
      </w:r>
      <w:r w:rsidR="002B49AF" w:rsidRPr="009F36F5">
        <w:rPr>
          <w:rFonts w:asciiTheme="minorHAnsi" w:hAnsiTheme="minorHAnsi"/>
          <w:color w:val="auto"/>
          <w:lang w:val="sl-SI"/>
        </w:rPr>
        <w:t>Trajanje</w:t>
      </w:r>
      <w:bookmarkEnd w:id="62"/>
      <w:r w:rsidR="00970A9E" w:rsidRPr="009F36F5">
        <w:rPr>
          <w:rFonts w:asciiTheme="minorHAnsi" w:hAnsiTheme="minorHAnsi"/>
          <w:color w:val="auto"/>
          <w:lang w:val="sl-SI"/>
        </w:rPr>
        <w:t xml:space="preserve"> operacija i razdoblje prihvatljivosti aktivnosti i izdataka</w:t>
      </w:r>
      <w:bookmarkEnd w:id="63"/>
    </w:p>
    <w:p w:rsidR="009F36F5" w:rsidRDefault="002B49AF" w:rsidP="005C3ABA">
      <w:pPr>
        <w:jc w:val="both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t xml:space="preserve">Minimalno i maksimalno trajanje </w:t>
      </w:r>
      <w:r w:rsidR="006D67BD" w:rsidRPr="009F36F5">
        <w:rPr>
          <w:rFonts w:asciiTheme="minorHAnsi" w:hAnsiTheme="minorHAnsi"/>
          <w:sz w:val="24"/>
          <w:szCs w:val="24"/>
        </w:rPr>
        <w:t>operacija nije definirano ovim P</w:t>
      </w:r>
      <w:r w:rsidRPr="009F36F5">
        <w:rPr>
          <w:rFonts w:asciiTheme="minorHAnsi" w:hAnsiTheme="minorHAnsi"/>
          <w:sz w:val="24"/>
          <w:szCs w:val="24"/>
        </w:rPr>
        <w:t>ozivom, te se određuje sukladno odobrenom Sažetku operacije za pojedinu operaciju.</w:t>
      </w:r>
    </w:p>
    <w:p w:rsidR="005C3ABA" w:rsidRPr="009F36F5" w:rsidRDefault="002B49AF" w:rsidP="005C3ABA">
      <w:pPr>
        <w:jc w:val="both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lastRenderedPageBreak/>
        <w:t>Razdoblje provedbe operacije započinje s datumom početka projektnih aktivnosti povezanih s provedbom elemen</w:t>
      </w:r>
      <w:r w:rsidR="005D4C50" w:rsidRPr="009F36F5">
        <w:rPr>
          <w:rFonts w:asciiTheme="minorHAnsi" w:hAnsiTheme="minorHAnsi"/>
          <w:sz w:val="24"/>
          <w:szCs w:val="24"/>
        </w:rPr>
        <w:t xml:space="preserve">ata projekta i to najranije od </w:t>
      </w:r>
      <w:r w:rsidRPr="009F36F5">
        <w:rPr>
          <w:rFonts w:asciiTheme="minorHAnsi" w:hAnsiTheme="minorHAnsi"/>
          <w:sz w:val="24"/>
          <w:szCs w:val="24"/>
        </w:rPr>
        <w:t xml:space="preserve">1. siječnja 2014. godine i završava s datumom kad sve projektne aktivnosti povezane s provedbom elemenata projekta završe. </w:t>
      </w:r>
    </w:p>
    <w:p w:rsidR="002B49AF" w:rsidRPr="009F36F5" w:rsidRDefault="002B49AF" w:rsidP="005C3ABA">
      <w:pPr>
        <w:jc w:val="both"/>
        <w:rPr>
          <w:rFonts w:asciiTheme="minorHAnsi" w:hAnsiTheme="minorHAnsi"/>
          <w:sz w:val="24"/>
        </w:rPr>
      </w:pPr>
      <w:r w:rsidRPr="009F36F5">
        <w:rPr>
          <w:rFonts w:asciiTheme="minorHAnsi" w:hAnsiTheme="minorHAnsi"/>
          <w:sz w:val="24"/>
        </w:rPr>
        <w:t>U slučaju retroaktivnog sufinanciranja svi zahtje</w:t>
      </w:r>
      <w:r w:rsidR="005D4C50" w:rsidRPr="009F36F5">
        <w:rPr>
          <w:rFonts w:asciiTheme="minorHAnsi" w:hAnsiTheme="minorHAnsi"/>
          <w:sz w:val="24"/>
        </w:rPr>
        <w:t>vi vezani za provedbu operacija</w:t>
      </w:r>
      <w:r w:rsidRPr="009F36F5">
        <w:rPr>
          <w:rFonts w:asciiTheme="minorHAnsi" w:hAnsiTheme="minorHAnsi"/>
          <w:sz w:val="24"/>
        </w:rPr>
        <w:t xml:space="preserve"> u okviru ESF-a moraju biti zadovoljeni (uključujući i zahtjeve vezane za informiranje i komunikaciju)</w:t>
      </w:r>
      <w:r w:rsidR="005D4C50" w:rsidRPr="009F36F5">
        <w:rPr>
          <w:rFonts w:asciiTheme="minorHAnsi" w:hAnsiTheme="minorHAnsi"/>
          <w:sz w:val="24"/>
        </w:rPr>
        <w:t>,</w:t>
      </w:r>
      <w:r w:rsidRPr="009F36F5">
        <w:rPr>
          <w:rFonts w:asciiTheme="minorHAnsi" w:hAnsiTheme="minorHAnsi"/>
          <w:sz w:val="24"/>
        </w:rPr>
        <w:t xml:space="preserve"> a u skladu s Uredbom (EU) br. 1303/2013 Europskog parlamenta i Vijeća od 17. prosinca 2013. o utvrđivanju zajedničkih odredbi o Europskom fondu za regionalni razvoj, Europskom socijalnom fondu, Kohezijskom fondu, Europskom poljoprivrednom fondu za ruralni razvoj i Europskom fondu za pomorstvo i ribarstvo i o utvrđivanju općih odredbi o Europskom fondu za regionalni razvoj, Europskom socijalnom fondu, Kohezijskom fondu i Europskom fondu za pomorstvo i ribarstvo te o stavljanju izvan snage Uredbe Vijeća (EZ) br. 1083/2006 od 11. srpnja 2006. (SL L 347, 20.12.2013.) (Uredba (EU) br. 1303/2013) i Uredbom (EU) br. 1304/2013 Europskog Parlamenta i Vijeća od 17. prosinca 2013. o Europskom socijalnom fondu i stavljanju izvan snage Uredbe Vijeća (EZ) br. 1081/2006 (Uredba o ESF-u).</w:t>
      </w:r>
    </w:p>
    <w:p w:rsidR="002E58A2" w:rsidRPr="009F36F5" w:rsidRDefault="002B49AF" w:rsidP="00F82C72">
      <w:pPr>
        <w:ind w:left="1418" w:hanging="1418"/>
        <w:jc w:val="both"/>
        <w:rPr>
          <w:rFonts w:asciiTheme="minorHAnsi" w:hAnsiTheme="minorHAnsi"/>
          <w:sz w:val="24"/>
        </w:rPr>
      </w:pPr>
      <w:r w:rsidRPr="009F36F5">
        <w:rPr>
          <w:rFonts w:asciiTheme="minorHAnsi" w:hAnsiTheme="minorHAnsi"/>
          <w:sz w:val="24"/>
        </w:rPr>
        <w:t>Krajnji rok za završetak svih projektnih aktivnosti je 31. prosinac 202</w:t>
      </w:r>
      <w:r w:rsidR="001D3D48" w:rsidRPr="009F36F5">
        <w:rPr>
          <w:rFonts w:asciiTheme="minorHAnsi" w:hAnsiTheme="minorHAnsi"/>
          <w:sz w:val="24"/>
        </w:rPr>
        <w:t>3</w:t>
      </w:r>
      <w:r w:rsidRPr="009F36F5">
        <w:rPr>
          <w:rFonts w:asciiTheme="minorHAnsi" w:hAnsiTheme="minorHAnsi"/>
          <w:sz w:val="24"/>
        </w:rPr>
        <w:t>. godine.</w:t>
      </w:r>
      <w:bookmarkStart w:id="64" w:name="_Toc445990698"/>
    </w:p>
    <w:p w:rsidR="002B49AF" w:rsidRPr="009F36F5" w:rsidRDefault="002B49AF" w:rsidP="00F82C72">
      <w:pPr>
        <w:pStyle w:val="Heading2"/>
        <w:spacing w:after="240"/>
        <w:rPr>
          <w:rFonts w:asciiTheme="minorHAnsi" w:hAnsiTheme="minorHAnsi"/>
          <w:color w:val="auto"/>
          <w:lang w:val="sl-SI"/>
        </w:rPr>
      </w:pPr>
      <w:bookmarkStart w:id="65" w:name="_Toc470786170"/>
      <w:r w:rsidRPr="009F36F5">
        <w:rPr>
          <w:rFonts w:asciiTheme="minorHAnsi" w:hAnsiTheme="minorHAnsi"/>
          <w:color w:val="auto"/>
          <w:lang w:val="sl-SI"/>
        </w:rPr>
        <w:t>2.2. Prihvatljive aktivnosti</w:t>
      </w:r>
      <w:bookmarkEnd w:id="64"/>
      <w:bookmarkEnd w:id="65"/>
    </w:p>
    <w:p w:rsidR="002B49AF" w:rsidRPr="009F36F5" w:rsidRDefault="000A0E33" w:rsidP="00D2479A">
      <w:pPr>
        <w:spacing w:after="120"/>
        <w:jc w:val="both"/>
        <w:rPr>
          <w:rFonts w:asciiTheme="minorHAnsi" w:hAnsiTheme="minorHAnsi"/>
          <w:sz w:val="24"/>
        </w:rPr>
      </w:pPr>
      <w:r w:rsidRPr="009F36F5">
        <w:rPr>
          <w:rFonts w:asciiTheme="minorHAnsi" w:hAnsiTheme="minorHAnsi"/>
          <w:sz w:val="24"/>
        </w:rPr>
        <w:t>Prema ovom Pozivu, p</w:t>
      </w:r>
      <w:r w:rsidR="002B49AF" w:rsidRPr="009F36F5">
        <w:rPr>
          <w:rFonts w:asciiTheme="minorHAnsi" w:hAnsiTheme="minorHAnsi"/>
          <w:sz w:val="24"/>
        </w:rPr>
        <w:t>r</w:t>
      </w:r>
      <w:r w:rsidR="000211AE" w:rsidRPr="009F36F5">
        <w:rPr>
          <w:rFonts w:asciiTheme="minorHAnsi" w:hAnsiTheme="minorHAnsi"/>
          <w:sz w:val="24"/>
        </w:rPr>
        <w:t>ihvatljive za sufinanciranje su</w:t>
      </w:r>
      <w:r w:rsidR="002B49AF" w:rsidRPr="009F36F5">
        <w:rPr>
          <w:rFonts w:asciiTheme="minorHAnsi" w:hAnsiTheme="minorHAnsi"/>
          <w:sz w:val="24"/>
        </w:rPr>
        <w:t xml:space="preserve"> one vrste aktivnosti </w:t>
      </w:r>
      <w:r w:rsidR="009611C6" w:rsidRPr="009F36F5">
        <w:rPr>
          <w:rFonts w:asciiTheme="minorHAnsi" w:hAnsiTheme="minorHAnsi"/>
          <w:sz w:val="24"/>
        </w:rPr>
        <w:t xml:space="preserve">koje su </w:t>
      </w:r>
      <w:r w:rsidR="008A1A38" w:rsidRPr="009F36F5">
        <w:rPr>
          <w:rFonts w:asciiTheme="minorHAnsi" w:hAnsiTheme="minorHAnsi"/>
          <w:sz w:val="24"/>
        </w:rPr>
        <w:t>definirane</w:t>
      </w:r>
      <w:r w:rsidR="000845C5" w:rsidRPr="009F36F5">
        <w:rPr>
          <w:rFonts w:asciiTheme="minorHAnsi" w:hAnsiTheme="minorHAnsi"/>
          <w:sz w:val="24"/>
        </w:rPr>
        <w:t xml:space="preserve"> </w:t>
      </w:r>
      <w:r w:rsidR="002B49AF" w:rsidRPr="009F36F5">
        <w:rPr>
          <w:rFonts w:asciiTheme="minorHAnsi" w:hAnsiTheme="minorHAnsi"/>
          <w:sz w:val="24"/>
        </w:rPr>
        <w:t xml:space="preserve">u OP ULJP-u </w:t>
      </w:r>
      <w:r w:rsidR="009611C6" w:rsidRPr="009F36F5">
        <w:rPr>
          <w:rFonts w:asciiTheme="minorHAnsi" w:hAnsiTheme="minorHAnsi"/>
          <w:sz w:val="24"/>
        </w:rPr>
        <w:t xml:space="preserve"> i </w:t>
      </w:r>
      <w:r w:rsidR="002B49AF" w:rsidRPr="009F36F5">
        <w:rPr>
          <w:rFonts w:asciiTheme="minorHAnsi" w:hAnsiTheme="minorHAnsi"/>
          <w:sz w:val="24"/>
        </w:rPr>
        <w:t>koje će</w:t>
      </w:r>
      <w:r w:rsidR="009611C6" w:rsidRPr="009F36F5">
        <w:rPr>
          <w:rFonts w:asciiTheme="minorHAnsi" w:hAnsiTheme="minorHAnsi"/>
          <w:sz w:val="24"/>
        </w:rPr>
        <w:t xml:space="preserve"> </w:t>
      </w:r>
      <w:r w:rsidR="002B49AF" w:rsidRPr="009F36F5">
        <w:rPr>
          <w:rFonts w:asciiTheme="minorHAnsi" w:hAnsiTheme="minorHAnsi"/>
          <w:sz w:val="24"/>
        </w:rPr>
        <w:t xml:space="preserve">doprinijeti ostvarenju specifičnih ciljeva OP ULJP-a u okviru Prioritetne osi </w:t>
      </w:r>
      <w:r w:rsidR="005050F9" w:rsidRPr="009F36F5">
        <w:rPr>
          <w:rFonts w:asciiTheme="minorHAnsi" w:hAnsiTheme="minorHAnsi"/>
          <w:sz w:val="24"/>
        </w:rPr>
        <w:t>4</w:t>
      </w:r>
      <w:r w:rsidR="002B49AF" w:rsidRPr="009F36F5">
        <w:rPr>
          <w:rFonts w:asciiTheme="minorHAnsi" w:hAnsiTheme="minorHAnsi"/>
          <w:sz w:val="24"/>
        </w:rPr>
        <w:t>.</w:t>
      </w:r>
    </w:p>
    <w:p w:rsidR="00AC63DD" w:rsidRPr="009F36F5" w:rsidRDefault="002B49AF" w:rsidP="002B49AF">
      <w:pPr>
        <w:spacing w:after="0"/>
        <w:jc w:val="both"/>
        <w:rPr>
          <w:rFonts w:asciiTheme="minorHAnsi" w:hAnsiTheme="minorHAnsi"/>
          <w:sz w:val="24"/>
        </w:rPr>
      </w:pPr>
      <w:r w:rsidRPr="009F36F5">
        <w:rPr>
          <w:rFonts w:asciiTheme="minorHAnsi" w:hAnsiTheme="minorHAnsi"/>
          <w:sz w:val="24"/>
        </w:rPr>
        <w:t xml:space="preserve">Aktivnosti koje se predlažu za financiranje u okviru izravne dodjele sredstva moraju biti  u skladu sa zakonom, strategijom, smjernicama, akcijskim planovima ili nekim drugim nacionalnim strateškim dokumentom. </w:t>
      </w:r>
    </w:p>
    <w:p w:rsidR="002B49AF" w:rsidRPr="009F36F5" w:rsidRDefault="002B49AF" w:rsidP="00D2479A">
      <w:pPr>
        <w:pStyle w:val="Heading2"/>
        <w:spacing w:after="240"/>
        <w:rPr>
          <w:rFonts w:asciiTheme="minorHAnsi" w:hAnsiTheme="minorHAnsi"/>
          <w:color w:val="auto"/>
          <w:lang w:val="sl-SI"/>
        </w:rPr>
      </w:pPr>
      <w:bookmarkStart w:id="66" w:name="_Toc372013319"/>
      <w:bookmarkStart w:id="67" w:name="_Toc445990699"/>
      <w:bookmarkStart w:id="68" w:name="_Toc470786171"/>
      <w:r w:rsidRPr="009F36F5">
        <w:rPr>
          <w:rFonts w:asciiTheme="minorHAnsi" w:hAnsiTheme="minorHAnsi"/>
          <w:color w:val="auto"/>
          <w:lang w:val="sl-SI"/>
        </w:rPr>
        <w:t xml:space="preserve">2.3. Prihvatljivost </w:t>
      </w:r>
      <w:bookmarkEnd w:id="66"/>
      <w:r w:rsidRPr="009F36F5">
        <w:rPr>
          <w:rFonts w:asciiTheme="minorHAnsi" w:hAnsiTheme="minorHAnsi"/>
          <w:color w:val="auto"/>
          <w:lang w:val="sl-SI"/>
        </w:rPr>
        <w:t>izdataka</w:t>
      </w:r>
      <w:bookmarkEnd w:id="67"/>
      <w:bookmarkEnd w:id="68"/>
    </w:p>
    <w:p w:rsidR="005050F9" w:rsidRPr="009F36F5" w:rsidRDefault="002B49AF" w:rsidP="002B49AF">
      <w:pPr>
        <w:jc w:val="both"/>
        <w:rPr>
          <w:rFonts w:asciiTheme="minorHAnsi" w:hAnsiTheme="minorHAnsi"/>
          <w:sz w:val="24"/>
        </w:rPr>
      </w:pPr>
      <w:r w:rsidRPr="009F36F5">
        <w:rPr>
          <w:rFonts w:asciiTheme="minorHAnsi" w:hAnsiTheme="minorHAnsi"/>
          <w:sz w:val="24"/>
        </w:rPr>
        <w:t xml:space="preserve">Prihvatljivost izdataka mora biti u skladu s Pravilnikom o prihvatljivosti izdataka u okviru </w:t>
      </w:r>
      <w:r w:rsidR="006F5E13" w:rsidRPr="009F36F5">
        <w:rPr>
          <w:rFonts w:asciiTheme="minorHAnsi" w:hAnsiTheme="minorHAnsi"/>
          <w:sz w:val="24"/>
        </w:rPr>
        <w:t xml:space="preserve">Europskoga </w:t>
      </w:r>
      <w:r w:rsidRPr="009F36F5">
        <w:rPr>
          <w:rFonts w:asciiTheme="minorHAnsi" w:hAnsiTheme="minorHAnsi"/>
          <w:sz w:val="24"/>
        </w:rPr>
        <w:t>socijalnog fonda (NN 149/14</w:t>
      </w:r>
      <w:r w:rsidR="00D43E2D" w:rsidRPr="009F36F5">
        <w:rPr>
          <w:rFonts w:asciiTheme="minorHAnsi" w:hAnsiTheme="minorHAnsi"/>
          <w:sz w:val="24"/>
        </w:rPr>
        <w:t>, 14/16</w:t>
      </w:r>
      <w:r w:rsidR="00FF5B9C" w:rsidRPr="009F36F5">
        <w:rPr>
          <w:rFonts w:asciiTheme="minorHAnsi" w:hAnsiTheme="minorHAnsi"/>
          <w:sz w:val="24"/>
        </w:rPr>
        <w:t xml:space="preserve">, </w:t>
      </w:r>
      <w:r w:rsidR="00FF5B9C" w:rsidRPr="009F36F5">
        <w:rPr>
          <w:rFonts w:asciiTheme="minorHAnsi" w:hAnsiTheme="minorHAnsi"/>
          <w:color w:val="FF0000"/>
          <w:sz w:val="24"/>
        </w:rPr>
        <w:t>74/16</w:t>
      </w:r>
      <w:r w:rsidRPr="009F36F5">
        <w:rPr>
          <w:rFonts w:asciiTheme="minorHAnsi" w:hAnsiTheme="minorHAnsi"/>
          <w:sz w:val="24"/>
        </w:rPr>
        <w:t>).</w:t>
      </w:r>
    </w:p>
    <w:p w:rsidR="002B49AF" w:rsidRPr="009F36F5" w:rsidRDefault="002B49AF" w:rsidP="00AC63DD">
      <w:pPr>
        <w:jc w:val="both"/>
        <w:rPr>
          <w:rFonts w:asciiTheme="minorHAnsi" w:hAnsiTheme="minorHAnsi"/>
          <w:sz w:val="24"/>
        </w:rPr>
      </w:pPr>
      <w:r w:rsidRPr="009F36F5">
        <w:rPr>
          <w:rFonts w:asciiTheme="minorHAnsi" w:hAnsiTheme="minorHAnsi"/>
          <w:sz w:val="24"/>
        </w:rPr>
        <w:t>Proračun operacija je procjena troškova provedbe svih projektnih aktivnosti. Iznosi uključeni u proračun operacije moraju se temeljiti na realnim procjenama</w:t>
      </w:r>
      <w:r w:rsidR="00AC63DD" w:rsidRPr="009F36F5">
        <w:rPr>
          <w:rFonts w:asciiTheme="minorHAnsi" w:hAnsiTheme="minorHAnsi"/>
          <w:sz w:val="24"/>
        </w:rPr>
        <w:t xml:space="preserve"> </w:t>
      </w:r>
      <w:r w:rsidRPr="009F36F5">
        <w:rPr>
          <w:rFonts w:asciiTheme="minorHAnsi" w:hAnsiTheme="minorHAnsi"/>
          <w:sz w:val="24"/>
        </w:rPr>
        <w:t xml:space="preserve">objektivnih podataka kao što su: informacije s tržišta, internetskih stranica, iznosi isplaćeni u okviru drugih projekata, ponude dobavljača i sl.  </w:t>
      </w:r>
    </w:p>
    <w:p w:rsidR="002B49AF" w:rsidRPr="009F36F5" w:rsidRDefault="008F468A" w:rsidP="002B49AF">
      <w:pPr>
        <w:spacing w:after="0"/>
        <w:jc w:val="both"/>
        <w:rPr>
          <w:rFonts w:asciiTheme="minorHAnsi" w:hAnsiTheme="minorHAnsi"/>
          <w:sz w:val="24"/>
          <w:lang w:val="sl-SI"/>
        </w:rPr>
      </w:pPr>
      <w:r w:rsidRPr="009F36F5">
        <w:rPr>
          <w:rFonts w:asciiTheme="minorHAnsi" w:hAnsiTheme="minorHAnsi"/>
          <w:sz w:val="24"/>
          <w:lang w:val="sl-SI"/>
        </w:rPr>
        <w:lastRenderedPageBreak/>
        <w:t>Prihvatljivi izdaci</w:t>
      </w:r>
      <w:r w:rsidR="005E62C6" w:rsidRPr="009F36F5">
        <w:rPr>
          <w:rFonts w:asciiTheme="minorHAnsi" w:hAnsiTheme="minorHAnsi"/>
          <w:sz w:val="24"/>
          <w:lang w:val="sl-SI"/>
        </w:rPr>
        <w:t xml:space="preserve"> u okviru ovog P</w:t>
      </w:r>
      <w:r w:rsidR="002B49AF" w:rsidRPr="009F36F5">
        <w:rPr>
          <w:rFonts w:asciiTheme="minorHAnsi" w:hAnsiTheme="minorHAnsi"/>
          <w:sz w:val="24"/>
          <w:lang w:val="sl-SI"/>
        </w:rPr>
        <w:t xml:space="preserve">oziva na dostavu prijedloga operacija koje će se financirati kao izravna dodjela sredstava u okviru Prioritetne osi </w:t>
      </w:r>
      <w:r w:rsidR="005050F9" w:rsidRPr="009F36F5">
        <w:rPr>
          <w:rFonts w:asciiTheme="minorHAnsi" w:hAnsiTheme="minorHAnsi"/>
          <w:sz w:val="24"/>
          <w:lang w:val="sl-SI"/>
        </w:rPr>
        <w:t>4</w:t>
      </w:r>
      <w:r w:rsidR="00E024C7" w:rsidRPr="009F36F5">
        <w:rPr>
          <w:rFonts w:asciiTheme="minorHAnsi" w:hAnsiTheme="minorHAnsi"/>
          <w:sz w:val="24"/>
          <w:lang w:val="sl-SI"/>
        </w:rPr>
        <w:t xml:space="preserve"> „</w:t>
      </w:r>
      <w:r w:rsidR="005050F9" w:rsidRPr="009F36F5">
        <w:rPr>
          <w:rFonts w:asciiTheme="minorHAnsi" w:hAnsiTheme="minorHAnsi"/>
          <w:sz w:val="24"/>
          <w:lang w:val="sl-SI"/>
        </w:rPr>
        <w:t>Dobro upravljanje</w:t>
      </w:r>
      <w:r w:rsidR="002B49AF" w:rsidRPr="009F36F5">
        <w:rPr>
          <w:rFonts w:asciiTheme="minorHAnsi" w:hAnsiTheme="minorHAnsi"/>
          <w:sz w:val="24"/>
          <w:lang w:val="sl-SI"/>
        </w:rPr>
        <w:t xml:space="preserve">“ Operativnog programa </w:t>
      </w:r>
      <w:r w:rsidR="00A1718A" w:rsidRPr="009F36F5">
        <w:rPr>
          <w:rFonts w:asciiTheme="minorHAnsi" w:hAnsiTheme="minorHAnsi"/>
          <w:sz w:val="24"/>
          <w:lang w:val="sl-SI"/>
        </w:rPr>
        <w:t>''</w:t>
      </w:r>
      <w:r w:rsidR="002B49AF" w:rsidRPr="009F36F5">
        <w:rPr>
          <w:rFonts w:asciiTheme="minorHAnsi" w:hAnsiTheme="minorHAnsi"/>
          <w:sz w:val="24"/>
          <w:lang w:val="sl-SI"/>
        </w:rPr>
        <w:t>Učinkoviti ljudski potencijali</w:t>
      </w:r>
      <w:r w:rsidR="00A1718A" w:rsidRPr="009F36F5">
        <w:rPr>
          <w:rFonts w:asciiTheme="minorHAnsi" w:hAnsiTheme="minorHAnsi"/>
          <w:sz w:val="24"/>
          <w:lang w:val="sl-SI"/>
        </w:rPr>
        <w:t>''</w:t>
      </w:r>
      <w:r w:rsidR="002B49AF" w:rsidRPr="009F36F5">
        <w:rPr>
          <w:rFonts w:asciiTheme="minorHAnsi" w:hAnsiTheme="minorHAnsi"/>
          <w:sz w:val="24"/>
          <w:lang w:val="sl-SI"/>
        </w:rPr>
        <w:t xml:space="preserve"> 2014.-2020. </w:t>
      </w:r>
      <w:r w:rsidRPr="009F36F5">
        <w:rPr>
          <w:rFonts w:asciiTheme="minorHAnsi" w:hAnsiTheme="minorHAnsi"/>
          <w:sz w:val="24"/>
          <w:lang w:val="sl-SI"/>
        </w:rPr>
        <w:t>moraju biti</w:t>
      </w:r>
      <w:r w:rsidR="002B49AF" w:rsidRPr="009F36F5">
        <w:rPr>
          <w:rFonts w:asciiTheme="minorHAnsi" w:hAnsiTheme="minorHAnsi"/>
          <w:sz w:val="24"/>
          <w:lang w:val="sl-SI"/>
        </w:rPr>
        <w:t xml:space="preserve"> :</w:t>
      </w:r>
    </w:p>
    <w:p w:rsidR="002B49AF" w:rsidRPr="009F36F5" w:rsidRDefault="002B49AF" w:rsidP="002B49AF">
      <w:pPr>
        <w:spacing w:after="0"/>
        <w:jc w:val="both"/>
        <w:rPr>
          <w:rFonts w:asciiTheme="minorHAnsi" w:hAnsiTheme="minorHAnsi"/>
          <w:sz w:val="24"/>
          <w:lang w:val="sl-SI"/>
        </w:rPr>
      </w:pPr>
    </w:p>
    <w:p w:rsidR="002B49AF" w:rsidRPr="009F36F5" w:rsidRDefault="00FC76F3" w:rsidP="002B49AF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 w:val="24"/>
        </w:rPr>
      </w:pPr>
      <w:r w:rsidRPr="009F36F5">
        <w:rPr>
          <w:rFonts w:asciiTheme="minorHAnsi" w:hAnsiTheme="minorHAnsi"/>
          <w:sz w:val="24"/>
        </w:rPr>
        <w:t>P</w:t>
      </w:r>
      <w:r w:rsidR="002B49AF" w:rsidRPr="009F36F5">
        <w:rPr>
          <w:rFonts w:asciiTheme="minorHAnsi" w:hAnsiTheme="minorHAnsi"/>
          <w:sz w:val="24"/>
        </w:rPr>
        <w:t xml:space="preserve">ovezani s operacijom i nastali u okviru operacije koje je </w:t>
      </w:r>
      <w:r w:rsidR="00D20500" w:rsidRPr="009F36F5">
        <w:rPr>
          <w:rFonts w:asciiTheme="minorHAnsi" w:hAnsiTheme="minorHAnsi"/>
          <w:sz w:val="24"/>
        </w:rPr>
        <w:t>odobrilo</w:t>
      </w:r>
      <w:r w:rsidR="002B49AF" w:rsidRPr="009F36F5">
        <w:rPr>
          <w:rFonts w:asciiTheme="minorHAnsi" w:hAnsiTheme="minorHAnsi"/>
          <w:sz w:val="24"/>
        </w:rPr>
        <w:t xml:space="preserve"> nadležno tijelo u skladu s kriterijima utvrđenima od </w:t>
      </w:r>
      <w:r w:rsidR="00A1718A" w:rsidRPr="009F36F5">
        <w:rPr>
          <w:rFonts w:asciiTheme="minorHAnsi" w:hAnsiTheme="minorHAnsi"/>
          <w:sz w:val="24"/>
        </w:rPr>
        <w:t xml:space="preserve">Odbora </w:t>
      </w:r>
      <w:r w:rsidR="002B49AF" w:rsidRPr="009F36F5">
        <w:rPr>
          <w:rFonts w:asciiTheme="minorHAnsi" w:hAnsiTheme="minorHAnsi"/>
          <w:sz w:val="24"/>
        </w:rPr>
        <w:t xml:space="preserve">za praćenje, a za koju je preuzeta obveza u </w:t>
      </w:r>
      <w:r w:rsidR="00A1718A" w:rsidRPr="009F36F5">
        <w:rPr>
          <w:rFonts w:asciiTheme="minorHAnsi" w:hAnsiTheme="minorHAnsi"/>
          <w:sz w:val="24"/>
        </w:rPr>
        <w:t xml:space="preserve">Ugovoru </w:t>
      </w:r>
      <w:r w:rsidR="002B49AF" w:rsidRPr="009F36F5">
        <w:rPr>
          <w:rFonts w:asciiTheme="minorHAnsi" w:hAnsiTheme="minorHAnsi"/>
          <w:sz w:val="24"/>
        </w:rPr>
        <w:t>o dodjeli bespovratnih sredstava;</w:t>
      </w:r>
    </w:p>
    <w:p w:rsidR="002B49AF" w:rsidRPr="009F36F5" w:rsidRDefault="00FC76F3" w:rsidP="002B49AF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 w:val="24"/>
        </w:rPr>
      </w:pPr>
      <w:r w:rsidRPr="009F36F5">
        <w:rPr>
          <w:rFonts w:asciiTheme="minorHAnsi" w:hAnsiTheme="minorHAnsi"/>
          <w:sz w:val="24"/>
        </w:rPr>
        <w:t>N</w:t>
      </w:r>
      <w:r w:rsidR="002B49AF" w:rsidRPr="009F36F5">
        <w:rPr>
          <w:rFonts w:asciiTheme="minorHAnsi" w:hAnsiTheme="minorHAnsi"/>
          <w:sz w:val="24"/>
        </w:rPr>
        <w:t>astali u skladu s nacionalnim zakonodavstvom i zakonodavstvom Europske unije;</w:t>
      </w:r>
    </w:p>
    <w:p w:rsidR="002B49AF" w:rsidRPr="009F36F5" w:rsidRDefault="002B49AF" w:rsidP="002B49AF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 w:val="24"/>
        </w:rPr>
      </w:pPr>
      <w:r w:rsidRPr="009F36F5">
        <w:rPr>
          <w:rFonts w:asciiTheme="minorHAnsi" w:hAnsiTheme="minorHAnsi"/>
          <w:sz w:val="24"/>
        </w:rPr>
        <w:t xml:space="preserve"> </w:t>
      </w:r>
      <w:r w:rsidR="00FC76F3" w:rsidRPr="009F36F5">
        <w:rPr>
          <w:rFonts w:asciiTheme="minorHAnsi" w:hAnsiTheme="minorHAnsi"/>
          <w:sz w:val="24"/>
        </w:rPr>
        <w:t xml:space="preserve">Stvarno </w:t>
      </w:r>
      <w:r w:rsidRPr="009F36F5">
        <w:rPr>
          <w:rFonts w:asciiTheme="minorHAnsi" w:hAnsiTheme="minorHAnsi"/>
          <w:sz w:val="24"/>
        </w:rPr>
        <w:t>nastali kod Korisnika</w:t>
      </w:r>
      <w:r w:rsidR="00E824E4" w:rsidRPr="009F36F5">
        <w:rPr>
          <w:rFonts w:asciiTheme="minorHAnsi" w:hAnsiTheme="minorHAnsi"/>
          <w:sz w:val="24"/>
        </w:rPr>
        <w:t xml:space="preserve"> osim u slučajevima kada se radi o doprinosima</w:t>
      </w:r>
      <w:r w:rsidRPr="009F36F5">
        <w:rPr>
          <w:rFonts w:asciiTheme="minorHAnsi" w:hAnsiTheme="minorHAnsi"/>
          <w:sz w:val="24"/>
        </w:rPr>
        <w:t xml:space="preserve"> u naravi u obliku naknada ili plaća koje pokriva treća strana u korist sudionika operacije</w:t>
      </w:r>
      <w:r w:rsidR="009575D4" w:rsidRPr="009F36F5">
        <w:rPr>
          <w:rFonts w:asciiTheme="minorHAnsi" w:hAnsiTheme="minorHAnsi"/>
          <w:sz w:val="24"/>
        </w:rPr>
        <w:t>. Ti izdaci</w:t>
      </w:r>
      <w:r w:rsidRPr="009F36F5">
        <w:rPr>
          <w:rFonts w:asciiTheme="minorHAnsi" w:hAnsiTheme="minorHAnsi"/>
          <w:sz w:val="24"/>
        </w:rPr>
        <w:t xml:space="preserve"> mogu biti prihvatljivi za doprinos iz ESF-a pod uvjetom da su doprinosi u naravi nastali u skladu s nacionalnim pravilima, uključujući računovodstvena pravila, te da ne premašuju trošak koji snosi treća strana.</w:t>
      </w:r>
    </w:p>
    <w:p w:rsidR="00E024C7" w:rsidRPr="009F36F5" w:rsidRDefault="0029758A" w:rsidP="00E024C7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 w:val="24"/>
        </w:rPr>
      </w:pPr>
      <w:r w:rsidRPr="009F36F5">
        <w:rPr>
          <w:rFonts w:asciiTheme="minorHAnsi" w:hAnsiTheme="minorHAnsi"/>
          <w:sz w:val="24"/>
        </w:rPr>
        <w:t>Ako su izvršena</w:t>
      </w:r>
      <w:r w:rsidR="002B49AF" w:rsidRPr="009F36F5">
        <w:rPr>
          <w:rFonts w:asciiTheme="minorHAnsi" w:hAnsiTheme="minorHAnsi"/>
          <w:sz w:val="24"/>
        </w:rPr>
        <w:t xml:space="preserve"> plaćanja Korisnika prema dobavljačima roba, izvođačima radova te pružateljima usluga tijekom razdoblja prihvatljivosti izdataka, uz uvjet da projekt nije završen prije početka tog razdoblja;</w:t>
      </w:r>
    </w:p>
    <w:p w:rsidR="005C3ABA" w:rsidRPr="009F36F5" w:rsidRDefault="00FC76F3" w:rsidP="005C3ABA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 w:val="24"/>
        </w:rPr>
      </w:pPr>
      <w:r w:rsidRPr="009F36F5">
        <w:rPr>
          <w:rFonts w:asciiTheme="minorHAnsi" w:hAnsiTheme="minorHAnsi"/>
          <w:sz w:val="24"/>
        </w:rPr>
        <w:t>D</w:t>
      </w:r>
      <w:r w:rsidR="002B49AF" w:rsidRPr="009F36F5">
        <w:rPr>
          <w:rFonts w:asciiTheme="minorHAnsi" w:hAnsiTheme="minorHAnsi"/>
          <w:sz w:val="24"/>
        </w:rPr>
        <w:t>okazivi putem računa ili računovodstvenih dokumenata jednake dokazne vrijednosti, pri čemu su predujmovi isplaćeni dobavljačima roba, izvođačima radova</w:t>
      </w:r>
      <w:r w:rsidR="00B463EB" w:rsidRPr="009F36F5">
        <w:rPr>
          <w:rFonts w:asciiTheme="minorHAnsi" w:hAnsiTheme="minorHAnsi"/>
          <w:sz w:val="24"/>
        </w:rPr>
        <w:t xml:space="preserve"> te pružateljima usluga </w:t>
      </w:r>
      <w:r w:rsidR="006E35DA" w:rsidRPr="009F36F5">
        <w:rPr>
          <w:rFonts w:asciiTheme="minorHAnsi" w:hAnsiTheme="minorHAnsi"/>
          <w:sz w:val="24"/>
        </w:rPr>
        <w:t>u skladu s odredbama ugovora sklopljenih s tim subjektima prihvatljivi za sufinanciranje;</w:t>
      </w:r>
    </w:p>
    <w:p w:rsidR="00AC63DD" w:rsidRPr="009F36F5" w:rsidRDefault="00FC76F3" w:rsidP="005C3ABA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 w:val="24"/>
        </w:rPr>
      </w:pPr>
      <w:r w:rsidRPr="009F36F5">
        <w:rPr>
          <w:rFonts w:asciiTheme="minorHAnsi" w:hAnsiTheme="minorHAnsi"/>
          <w:sz w:val="24"/>
        </w:rPr>
        <w:t xml:space="preserve">Usklađeni </w:t>
      </w:r>
      <w:r w:rsidR="002B49AF" w:rsidRPr="009F36F5">
        <w:rPr>
          <w:rFonts w:asciiTheme="minorHAnsi" w:hAnsiTheme="minorHAnsi"/>
          <w:sz w:val="24"/>
        </w:rPr>
        <w:t xml:space="preserve">s pravilima o državnim potporama, kao što je utvrđeno u članku 107. UFEU ili pravilima o de </w:t>
      </w:r>
      <w:proofErr w:type="spellStart"/>
      <w:r w:rsidR="002B49AF" w:rsidRPr="009F36F5">
        <w:rPr>
          <w:rFonts w:asciiTheme="minorHAnsi" w:hAnsiTheme="minorHAnsi"/>
          <w:sz w:val="24"/>
        </w:rPr>
        <w:t>minimis</w:t>
      </w:r>
      <w:proofErr w:type="spellEnd"/>
      <w:r w:rsidR="002B49AF" w:rsidRPr="009F36F5">
        <w:rPr>
          <w:rFonts w:asciiTheme="minorHAnsi" w:hAnsiTheme="minorHAnsi"/>
          <w:sz w:val="24"/>
        </w:rPr>
        <w:t xml:space="preserve"> potporama, ako je primjenjivo;</w:t>
      </w:r>
    </w:p>
    <w:p w:rsidR="002B49AF" w:rsidRPr="009F36F5" w:rsidRDefault="00FC76F3" w:rsidP="002B49AF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 w:val="24"/>
        </w:rPr>
      </w:pPr>
      <w:r w:rsidRPr="009F36F5">
        <w:rPr>
          <w:rFonts w:asciiTheme="minorHAnsi" w:hAnsiTheme="minorHAnsi"/>
          <w:sz w:val="24"/>
        </w:rPr>
        <w:t>U</w:t>
      </w:r>
      <w:r w:rsidR="002B49AF" w:rsidRPr="009F36F5">
        <w:rPr>
          <w:rFonts w:asciiTheme="minorHAnsi" w:hAnsiTheme="minorHAnsi"/>
          <w:sz w:val="24"/>
        </w:rPr>
        <w:t>sklađeni s primjenjivim pravilima javne nabave;</w:t>
      </w:r>
    </w:p>
    <w:p w:rsidR="00542EC7" w:rsidRPr="009F36F5" w:rsidRDefault="00FC76F3" w:rsidP="00542EC7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 w:val="24"/>
        </w:rPr>
      </w:pPr>
      <w:r w:rsidRPr="009F36F5">
        <w:rPr>
          <w:rFonts w:asciiTheme="minorHAnsi" w:hAnsiTheme="minorHAnsi"/>
          <w:sz w:val="24"/>
        </w:rPr>
        <w:t>U</w:t>
      </w:r>
      <w:r w:rsidR="002B49AF" w:rsidRPr="009F36F5">
        <w:rPr>
          <w:rFonts w:asciiTheme="minorHAnsi" w:hAnsiTheme="minorHAnsi"/>
          <w:sz w:val="24"/>
        </w:rPr>
        <w:t>sklađeni s odredbama članka 65. stavka 11. Uredbe (EU) br. 1303/2013 koje se odnose na zabranu dvostrukog financiranja iz drugoga financijskog instrumenta Europske unije.</w:t>
      </w:r>
    </w:p>
    <w:p w:rsidR="00674F5B" w:rsidRPr="009F36F5" w:rsidRDefault="00674F5B" w:rsidP="00674F5B">
      <w:pPr>
        <w:spacing w:after="120"/>
        <w:jc w:val="both"/>
        <w:rPr>
          <w:rFonts w:asciiTheme="minorHAnsi" w:hAnsiTheme="minorHAnsi"/>
          <w:b/>
          <w:sz w:val="24"/>
        </w:rPr>
      </w:pPr>
      <w:r w:rsidRPr="009F36F5">
        <w:rPr>
          <w:rFonts w:asciiTheme="minorHAnsi" w:hAnsiTheme="minorHAnsi"/>
          <w:b/>
          <w:sz w:val="24"/>
        </w:rPr>
        <w:t xml:space="preserve">Svi prihvatljivi troškovi nastali provedbom operacija </w:t>
      </w:r>
      <w:r w:rsidR="00F51DEB" w:rsidRPr="009F36F5">
        <w:rPr>
          <w:rFonts w:asciiTheme="minorHAnsi" w:hAnsiTheme="minorHAnsi"/>
          <w:b/>
          <w:sz w:val="24"/>
        </w:rPr>
        <w:t>koje će se financirati kao izravna dodjela</w:t>
      </w:r>
      <w:r w:rsidRPr="009F36F5">
        <w:rPr>
          <w:rFonts w:asciiTheme="minorHAnsi" w:hAnsiTheme="minorHAnsi"/>
          <w:b/>
          <w:sz w:val="24"/>
        </w:rPr>
        <w:t xml:space="preserve"> smatraju se izravnim troškovima.</w:t>
      </w:r>
    </w:p>
    <w:p w:rsidR="00F154B5" w:rsidRPr="009F36F5" w:rsidRDefault="00F154B5" w:rsidP="009F36F5">
      <w:pPr>
        <w:pStyle w:val="Heading2"/>
        <w:spacing w:after="240"/>
        <w:rPr>
          <w:rFonts w:asciiTheme="minorHAnsi" w:hAnsiTheme="minorHAnsi"/>
          <w:color w:val="FF0000"/>
          <w:lang w:val="sl-SI"/>
        </w:rPr>
      </w:pPr>
      <w:bookmarkStart w:id="69" w:name="_Toc459974933"/>
      <w:bookmarkStart w:id="70" w:name="_Toc470786172"/>
      <w:r w:rsidRPr="009F36F5">
        <w:rPr>
          <w:rFonts w:asciiTheme="minorHAnsi" w:hAnsiTheme="minorHAnsi"/>
          <w:color w:val="FF0000"/>
          <w:lang w:val="sl-SI"/>
        </w:rPr>
        <w:lastRenderedPageBreak/>
        <w:t>2.4. Primjena pojednostavljene mogućnosti financiranja plaća po metodi Standardne veličine jediničnih t</w:t>
      </w:r>
      <w:r w:rsidR="00367EE5">
        <w:rPr>
          <w:rFonts w:asciiTheme="minorHAnsi" w:hAnsiTheme="minorHAnsi"/>
          <w:color w:val="FF0000"/>
          <w:lang w:val="sl-SI"/>
        </w:rPr>
        <w:t>roškova</w:t>
      </w:r>
      <w:r w:rsidRPr="009F36F5">
        <w:rPr>
          <w:rFonts w:asciiTheme="minorHAnsi" w:hAnsiTheme="minorHAnsi"/>
          <w:color w:val="FF0000"/>
          <w:lang w:val="sl-SI"/>
        </w:rPr>
        <w:t xml:space="preserve"> osoblja</w:t>
      </w:r>
      <w:bookmarkEnd w:id="69"/>
      <w:bookmarkEnd w:id="70"/>
    </w:p>
    <w:p w:rsidR="00F154B5" w:rsidRPr="009F36F5" w:rsidRDefault="00F154B5" w:rsidP="00F154B5">
      <w:pPr>
        <w:spacing w:after="0"/>
        <w:jc w:val="both"/>
        <w:rPr>
          <w:rFonts w:asciiTheme="minorHAnsi" w:eastAsia="SimSun" w:hAnsiTheme="minorHAnsi"/>
          <w:color w:val="FF0000"/>
          <w:sz w:val="24"/>
          <w:szCs w:val="24"/>
          <w:lang w:eastAsia="hr-HR"/>
        </w:rPr>
      </w:pPr>
      <w:r w:rsidRPr="009F36F5">
        <w:rPr>
          <w:rFonts w:asciiTheme="minorHAnsi" w:hAnsiTheme="minorHAnsi"/>
          <w:color w:val="FF0000"/>
          <w:sz w:val="24"/>
          <w:szCs w:val="24"/>
        </w:rPr>
        <w:t xml:space="preserve">U okviru ovog Poziva, moguća je primjena pojednostavljene mogućnosti financiranja plaća po metodi Standardne veličine jediničnih troškova osoblja. </w:t>
      </w:r>
      <w:r w:rsidRPr="009F36F5">
        <w:rPr>
          <w:rFonts w:asciiTheme="minorHAnsi" w:eastAsia="SimSun" w:hAnsiTheme="minorHAnsi"/>
          <w:color w:val="FF0000"/>
          <w:sz w:val="24"/>
          <w:szCs w:val="24"/>
          <w:lang w:eastAsia="hr-HR"/>
        </w:rPr>
        <w:t>Sukladno članku 68. stavak 2 Uredbe EU br. 1303/2013 Europskog parlamenta i vijeća od 17. prosinca 2013. i članku 3. Upute o prihvatljivosti troškova plaća i troškova povezanih s radom u okviru Europskog socijalnog fonda u Republici Hrvatskoj 2014.-2020. od 21. srpnja 2016. godine</w:t>
      </w:r>
      <w:r w:rsidR="007949E0" w:rsidRPr="009F36F5">
        <w:rPr>
          <w:rStyle w:val="FootnoteReference"/>
          <w:rFonts w:asciiTheme="minorHAnsi" w:eastAsia="SimSun" w:hAnsiTheme="minorHAnsi"/>
          <w:color w:val="FF0000"/>
          <w:sz w:val="24"/>
          <w:szCs w:val="24"/>
          <w:lang w:eastAsia="hr-HR"/>
        </w:rPr>
        <w:footnoteReference w:id="1"/>
      </w:r>
      <w:r w:rsidRPr="009F36F5">
        <w:rPr>
          <w:rFonts w:asciiTheme="minorHAnsi" w:eastAsia="SimSun" w:hAnsiTheme="minorHAnsi"/>
          <w:color w:val="FF0000"/>
          <w:sz w:val="24"/>
          <w:szCs w:val="24"/>
          <w:lang w:eastAsia="hr-HR"/>
        </w:rPr>
        <w:t>,  za potrebe utvrđivanja jediničnih troškova osoblja u vezi s provedbom operacija, važeća se satnica izračunava dijeljenjem zadnjeg dokumentiranog godišnjeg bruto iznosa troškova plaća s 1720 sati.</w:t>
      </w:r>
    </w:p>
    <w:p w:rsidR="00F154B5" w:rsidRPr="009F36F5" w:rsidRDefault="00F154B5" w:rsidP="00F154B5">
      <w:pPr>
        <w:spacing w:after="0"/>
        <w:jc w:val="both"/>
        <w:rPr>
          <w:rFonts w:asciiTheme="minorHAnsi" w:eastAsia="SimSun" w:hAnsiTheme="minorHAnsi"/>
          <w:color w:val="FF0000"/>
          <w:sz w:val="24"/>
          <w:szCs w:val="24"/>
          <w:lang w:eastAsia="hr-HR"/>
        </w:rPr>
      </w:pPr>
    </w:p>
    <w:p w:rsidR="00F154B5" w:rsidRPr="009F36F5" w:rsidRDefault="00F154B5" w:rsidP="00F154B5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9F36F5">
        <w:rPr>
          <w:rFonts w:asciiTheme="minorHAnsi" w:eastAsia="SimSun" w:hAnsiTheme="minorHAnsi"/>
          <w:color w:val="FF0000"/>
          <w:sz w:val="24"/>
          <w:szCs w:val="24"/>
          <w:lang w:eastAsia="hr-HR"/>
        </w:rPr>
        <w:t>Ovako utvrđena satnica je fiksna za projekte kod kojih je provedba manja ili jednaka 24 mjeseca. U slučaju kada se projekt provodi duže od 24 mjeseca, trošak osoblja po satu  mora se revidirati po isteku razdoblja provedbe od 24 mjeseca na temelju novijih stvarnih podataka o troškovima plaća.</w:t>
      </w:r>
    </w:p>
    <w:p w:rsidR="00990E9B" w:rsidRPr="009F36F5" w:rsidRDefault="00AB29CB" w:rsidP="006B2288">
      <w:pPr>
        <w:keepNext/>
        <w:keepLines/>
        <w:spacing w:before="480" w:after="240"/>
        <w:outlineLvl w:val="0"/>
        <w:rPr>
          <w:rFonts w:asciiTheme="minorHAnsi" w:eastAsia="SimSun" w:hAnsiTheme="minorHAnsi"/>
          <w:b/>
          <w:bCs/>
          <w:sz w:val="28"/>
          <w:szCs w:val="28"/>
        </w:rPr>
      </w:pPr>
      <w:bookmarkStart w:id="71" w:name="_Toc372013320"/>
      <w:bookmarkStart w:id="72" w:name="_Toc445990700"/>
      <w:bookmarkStart w:id="73" w:name="_Toc470786173"/>
      <w:r w:rsidRPr="009F36F5">
        <w:rPr>
          <w:rFonts w:asciiTheme="minorHAnsi" w:eastAsia="SimSun" w:hAnsiTheme="minorHAnsi"/>
          <w:b/>
          <w:bCs/>
          <w:sz w:val="28"/>
          <w:szCs w:val="28"/>
        </w:rPr>
        <w:t xml:space="preserve">3. </w:t>
      </w:r>
      <w:r w:rsidR="00990E9B" w:rsidRPr="009F36F5">
        <w:rPr>
          <w:rFonts w:asciiTheme="minorHAnsi" w:eastAsia="SimSun" w:hAnsiTheme="minorHAnsi"/>
          <w:b/>
          <w:bCs/>
          <w:sz w:val="28"/>
          <w:szCs w:val="28"/>
        </w:rPr>
        <w:t>Postupak prijave</w:t>
      </w:r>
      <w:bookmarkEnd w:id="71"/>
      <w:bookmarkEnd w:id="72"/>
      <w:bookmarkEnd w:id="73"/>
    </w:p>
    <w:p w:rsidR="009779BB" w:rsidRPr="009F36F5" w:rsidRDefault="00592008" w:rsidP="00990E9B">
      <w:pPr>
        <w:ind w:left="1" w:hanging="1"/>
        <w:jc w:val="both"/>
        <w:rPr>
          <w:rFonts w:asciiTheme="minorHAnsi" w:hAnsiTheme="minorHAnsi"/>
          <w:b/>
          <w:sz w:val="24"/>
        </w:rPr>
      </w:pPr>
      <w:r w:rsidRPr="009F36F5">
        <w:rPr>
          <w:rFonts w:asciiTheme="minorHAnsi" w:hAnsiTheme="minorHAnsi"/>
          <w:b/>
          <w:sz w:val="24"/>
        </w:rPr>
        <w:t xml:space="preserve">Preduvjet za </w:t>
      </w:r>
      <w:r w:rsidR="00604FBD" w:rsidRPr="009F36F5">
        <w:rPr>
          <w:rFonts w:asciiTheme="minorHAnsi" w:hAnsiTheme="minorHAnsi"/>
          <w:b/>
          <w:sz w:val="24"/>
        </w:rPr>
        <w:t>podnošenje projektne prijave je izrađeni Sažetak operacija</w:t>
      </w:r>
      <w:r w:rsidR="00C8361C" w:rsidRPr="009F36F5">
        <w:rPr>
          <w:rFonts w:asciiTheme="minorHAnsi" w:hAnsiTheme="minorHAnsi"/>
          <w:b/>
          <w:sz w:val="24"/>
        </w:rPr>
        <w:t xml:space="preserve"> (SO)</w:t>
      </w:r>
      <w:r w:rsidR="00604FBD" w:rsidRPr="009F36F5">
        <w:rPr>
          <w:rFonts w:asciiTheme="minorHAnsi" w:hAnsiTheme="minorHAnsi"/>
          <w:b/>
          <w:sz w:val="24"/>
        </w:rPr>
        <w:t xml:space="preserve"> prethodno odobren od strane UT-a</w:t>
      </w:r>
      <w:r w:rsidRPr="009F36F5">
        <w:rPr>
          <w:rFonts w:asciiTheme="minorHAnsi" w:hAnsiTheme="minorHAnsi"/>
          <w:b/>
          <w:sz w:val="24"/>
        </w:rPr>
        <w:t>.</w:t>
      </w:r>
    </w:p>
    <w:p w:rsidR="00990E9B" w:rsidRPr="009F36F5" w:rsidRDefault="00592008" w:rsidP="00592008">
      <w:pPr>
        <w:ind w:left="1" w:hanging="1"/>
        <w:jc w:val="both"/>
        <w:rPr>
          <w:rFonts w:asciiTheme="minorHAnsi" w:hAnsiTheme="minorHAnsi"/>
          <w:sz w:val="24"/>
        </w:rPr>
      </w:pPr>
      <w:r w:rsidRPr="009F36F5">
        <w:rPr>
          <w:rFonts w:asciiTheme="minorHAnsi" w:hAnsiTheme="minorHAnsi"/>
          <w:b/>
          <w:sz w:val="24"/>
        </w:rPr>
        <w:t>Projektna p</w:t>
      </w:r>
      <w:r w:rsidR="00990E9B" w:rsidRPr="009F36F5">
        <w:rPr>
          <w:rFonts w:asciiTheme="minorHAnsi" w:hAnsiTheme="minorHAnsi"/>
          <w:b/>
          <w:sz w:val="24"/>
        </w:rPr>
        <w:t>rijava</w:t>
      </w:r>
      <w:r w:rsidR="00990E9B" w:rsidRPr="009F36F5">
        <w:rPr>
          <w:rFonts w:asciiTheme="minorHAnsi" w:hAnsiTheme="minorHAnsi"/>
          <w:sz w:val="24"/>
        </w:rPr>
        <w:t xml:space="preserve"> mora biti na hrvatskom jeziku i u potpunosti elektronički ispunjena na obrascima preuzetima s internetske stranice:</w:t>
      </w:r>
      <w:r w:rsidR="00990E9B" w:rsidRPr="009F36F5">
        <w:rPr>
          <w:rFonts w:asciiTheme="minorHAnsi" w:hAnsiTheme="minorHAnsi"/>
        </w:rPr>
        <w:t xml:space="preserve"> </w:t>
      </w:r>
      <w:hyperlink r:id="rId10" w:history="1">
        <w:r w:rsidR="007B70A1" w:rsidRPr="009F36F5">
          <w:rPr>
            <w:rStyle w:val="Hyperlink"/>
            <w:rFonts w:asciiTheme="minorHAnsi" w:hAnsiTheme="minorHAnsi"/>
          </w:rPr>
          <w:t>https://esif-wf.mrrfeu.hr/</w:t>
        </w:r>
      </w:hyperlink>
      <w:r w:rsidRPr="009F36F5">
        <w:rPr>
          <w:rFonts w:asciiTheme="minorHAnsi" w:hAnsiTheme="minorHAnsi"/>
          <w:sz w:val="24"/>
        </w:rPr>
        <w:t xml:space="preserve"> </w:t>
      </w:r>
      <w:r w:rsidR="00990E9B" w:rsidRPr="009F36F5">
        <w:rPr>
          <w:rFonts w:asciiTheme="minorHAnsi" w:hAnsiTheme="minorHAnsi"/>
          <w:sz w:val="24"/>
        </w:rPr>
        <w:t>Na navedenoj adresi objavljene su upute za rad s aplikacijom te s</w:t>
      </w:r>
      <w:r w:rsidRPr="009F36F5">
        <w:rPr>
          <w:rFonts w:asciiTheme="minorHAnsi" w:hAnsiTheme="minorHAnsi"/>
          <w:sz w:val="24"/>
        </w:rPr>
        <w:t>adržajne upute za popunjavanje P</w:t>
      </w:r>
      <w:r w:rsidR="00990E9B" w:rsidRPr="009F36F5">
        <w:rPr>
          <w:rFonts w:asciiTheme="minorHAnsi" w:hAnsiTheme="minorHAnsi"/>
          <w:sz w:val="24"/>
        </w:rPr>
        <w:t>rijavnog obrasca A. dio. Za rad s aplikacijom nužno je koristiti sljedeće internetske preglednike: Internet Explorer 9 ili novi</w:t>
      </w:r>
      <w:r w:rsidR="005F1887" w:rsidRPr="009F36F5">
        <w:rPr>
          <w:rFonts w:asciiTheme="minorHAnsi" w:hAnsiTheme="minorHAnsi"/>
          <w:sz w:val="24"/>
        </w:rPr>
        <w:t xml:space="preserve">je verzije, </w:t>
      </w:r>
      <w:proofErr w:type="spellStart"/>
      <w:r w:rsidR="005F1887" w:rsidRPr="009F36F5">
        <w:rPr>
          <w:rFonts w:asciiTheme="minorHAnsi" w:hAnsiTheme="minorHAnsi"/>
          <w:sz w:val="24"/>
        </w:rPr>
        <w:t>Mozilla</w:t>
      </w:r>
      <w:proofErr w:type="spellEnd"/>
      <w:r w:rsidR="005F1887" w:rsidRPr="009F36F5">
        <w:rPr>
          <w:rFonts w:asciiTheme="minorHAnsi" w:hAnsiTheme="minorHAnsi"/>
          <w:sz w:val="24"/>
        </w:rPr>
        <w:t xml:space="preserve"> </w:t>
      </w:r>
      <w:proofErr w:type="spellStart"/>
      <w:r w:rsidR="005F1887" w:rsidRPr="009F36F5">
        <w:rPr>
          <w:rFonts w:asciiTheme="minorHAnsi" w:hAnsiTheme="minorHAnsi"/>
          <w:sz w:val="24"/>
        </w:rPr>
        <w:t>Firefox</w:t>
      </w:r>
      <w:proofErr w:type="spellEnd"/>
      <w:r w:rsidR="005F1887" w:rsidRPr="009F36F5">
        <w:rPr>
          <w:rFonts w:asciiTheme="minorHAnsi" w:hAnsiTheme="minorHAnsi"/>
          <w:sz w:val="24"/>
        </w:rPr>
        <w:t xml:space="preserve"> 14.0</w:t>
      </w:r>
      <w:r w:rsidR="00990E9B" w:rsidRPr="009F36F5">
        <w:rPr>
          <w:rFonts w:asciiTheme="minorHAnsi" w:hAnsiTheme="minorHAnsi"/>
          <w:sz w:val="24"/>
        </w:rPr>
        <w:t xml:space="preserve"> ili novije verzije te </w:t>
      </w:r>
      <w:proofErr w:type="spellStart"/>
      <w:r w:rsidR="00990E9B" w:rsidRPr="009F36F5">
        <w:rPr>
          <w:rFonts w:asciiTheme="minorHAnsi" w:hAnsiTheme="minorHAnsi"/>
          <w:sz w:val="24"/>
        </w:rPr>
        <w:t>Google</w:t>
      </w:r>
      <w:proofErr w:type="spellEnd"/>
      <w:r w:rsidR="00990E9B" w:rsidRPr="009F36F5">
        <w:rPr>
          <w:rFonts w:asciiTheme="minorHAnsi" w:hAnsiTheme="minorHAnsi"/>
          <w:sz w:val="24"/>
        </w:rPr>
        <w:t xml:space="preserve"> </w:t>
      </w:r>
      <w:proofErr w:type="spellStart"/>
      <w:r w:rsidR="00990E9B" w:rsidRPr="009F36F5">
        <w:rPr>
          <w:rFonts w:asciiTheme="minorHAnsi" w:hAnsiTheme="minorHAnsi"/>
          <w:sz w:val="24"/>
        </w:rPr>
        <w:t>Chrome</w:t>
      </w:r>
      <w:proofErr w:type="spellEnd"/>
      <w:r w:rsidR="00990E9B" w:rsidRPr="009F36F5">
        <w:rPr>
          <w:rFonts w:asciiTheme="minorHAnsi" w:hAnsiTheme="minorHAnsi"/>
          <w:sz w:val="24"/>
        </w:rPr>
        <w:t xml:space="preserve"> 20.0 ili novije verzije.</w:t>
      </w:r>
    </w:p>
    <w:p w:rsidR="00B57BA1" w:rsidRPr="009F36F5" w:rsidRDefault="00B57BA1" w:rsidP="00B57BA1">
      <w:pPr>
        <w:tabs>
          <w:tab w:val="left" w:pos="851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</w:rPr>
        <w:t xml:space="preserve">Kako bi projekta prijava bila </w:t>
      </w:r>
      <w:r w:rsidRPr="009F36F5">
        <w:rPr>
          <w:rFonts w:asciiTheme="minorHAnsi" w:hAnsiTheme="minorHAnsi"/>
          <w:b/>
          <w:sz w:val="24"/>
        </w:rPr>
        <w:t>formalno potpuna</w:t>
      </w:r>
      <w:r w:rsidRPr="009F36F5">
        <w:rPr>
          <w:rFonts w:asciiTheme="minorHAnsi" w:hAnsiTheme="minorHAnsi"/>
          <w:sz w:val="24"/>
        </w:rPr>
        <w:t>, mora sadržavati:</w:t>
      </w:r>
    </w:p>
    <w:p w:rsidR="00B57BA1" w:rsidRPr="009F36F5" w:rsidRDefault="00B57BA1" w:rsidP="00B57BA1">
      <w:pPr>
        <w:tabs>
          <w:tab w:val="left" w:pos="851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B57BA1" w:rsidRPr="009F36F5" w:rsidRDefault="00B57BA1" w:rsidP="00B57BA1">
      <w:pPr>
        <w:pStyle w:val="ListParagraph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9F36F5">
        <w:rPr>
          <w:rFonts w:asciiTheme="minorHAnsi" w:hAnsiTheme="minorHAnsi" w:cs="Lucida Sans Unicode"/>
          <w:b/>
          <w:i/>
          <w:sz w:val="24"/>
          <w:szCs w:val="24"/>
        </w:rPr>
        <w:t>Prijavni obrazac A</w:t>
      </w:r>
      <w:r w:rsidRPr="009F36F5">
        <w:rPr>
          <w:rFonts w:asciiTheme="minorHAnsi" w:hAnsiTheme="minorHAnsi" w:cs="Lucida Sans Unicode"/>
          <w:i/>
          <w:sz w:val="24"/>
          <w:szCs w:val="24"/>
        </w:rPr>
        <w:t xml:space="preserve"> – </w:t>
      </w:r>
      <w:r w:rsidRPr="009F36F5">
        <w:rPr>
          <w:rFonts w:asciiTheme="minorHAnsi" w:hAnsiTheme="minorHAnsi" w:cs="Lucida Sans Unicode"/>
          <w:sz w:val="24"/>
          <w:szCs w:val="24"/>
        </w:rPr>
        <w:t>elektronska verzija na linku:</w:t>
      </w:r>
      <w:r w:rsidRPr="009F36F5">
        <w:rPr>
          <w:rFonts w:asciiTheme="minorHAnsi" w:hAnsiTheme="minorHAnsi" w:cs="Lucida Sans Unicode"/>
          <w:i/>
          <w:sz w:val="24"/>
          <w:szCs w:val="24"/>
        </w:rPr>
        <w:t xml:space="preserve"> </w:t>
      </w:r>
      <w:hyperlink r:id="rId11" w:history="1">
        <w:r w:rsidRPr="009F36F5">
          <w:rPr>
            <w:rStyle w:val="Hyperlink"/>
            <w:rFonts w:asciiTheme="minorHAnsi" w:hAnsiTheme="minorHAnsi" w:cs="Lucida Sans Unicode"/>
            <w:i/>
            <w:sz w:val="24"/>
            <w:szCs w:val="24"/>
          </w:rPr>
          <w:t>https://esif-wf.mrrfeu.hr/</w:t>
        </w:r>
      </w:hyperlink>
    </w:p>
    <w:p w:rsidR="00B57BA1" w:rsidRPr="009F36F5" w:rsidRDefault="00651FF0" w:rsidP="00B57BA1">
      <w:pPr>
        <w:pStyle w:val="ListParagraph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9F36F5">
        <w:rPr>
          <w:rFonts w:asciiTheme="minorHAnsi" w:hAnsiTheme="minorHAnsi" w:cs="Lucida Sans Unicode"/>
          <w:b/>
          <w:i/>
          <w:sz w:val="24"/>
          <w:szCs w:val="24"/>
        </w:rPr>
        <w:lastRenderedPageBreak/>
        <w:t xml:space="preserve">Dokumentaciju kojom </w:t>
      </w:r>
      <w:r w:rsidR="00B57BA1" w:rsidRPr="009F36F5">
        <w:rPr>
          <w:rFonts w:asciiTheme="minorHAnsi" w:hAnsiTheme="minorHAnsi" w:cs="Lucida Sans Unicode"/>
          <w:b/>
          <w:i/>
          <w:sz w:val="24"/>
          <w:szCs w:val="24"/>
        </w:rPr>
        <w:t>KI dokazuje da je moguće identificirati samo jednog unaprijed određenog prijavitelja</w:t>
      </w:r>
      <w:r w:rsidR="00B57BA1" w:rsidRPr="009F36F5">
        <w:rPr>
          <w:rFonts w:asciiTheme="minorHAnsi" w:hAnsiTheme="minorHAnsi" w:cs="Lucida Sans Unicode"/>
          <w:sz w:val="24"/>
          <w:szCs w:val="24"/>
        </w:rPr>
        <w:t xml:space="preserve"> (uključujući relevantne navode iz zakona/strateških dokumenata/ostalih propisa, koje nije potrebno posebno dostavljati nego samo navesti);(Obrazac 1.)</w:t>
      </w:r>
    </w:p>
    <w:p w:rsidR="00B57BA1" w:rsidRPr="009F36F5" w:rsidRDefault="00B57BA1" w:rsidP="00B57BA1">
      <w:pPr>
        <w:pStyle w:val="ListParagraph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9F36F5">
        <w:rPr>
          <w:rFonts w:asciiTheme="minorHAnsi" w:hAnsiTheme="minorHAnsi" w:cs="Lucida Sans Unicode"/>
          <w:b/>
          <w:i/>
          <w:sz w:val="24"/>
          <w:szCs w:val="24"/>
        </w:rPr>
        <w:t>Dokumentaciju kojom detaljno prikazuje način provedbe operacije koju želi financirati modalitetom izravne dodjele sredstava</w:t>
      </w:r>
      <w:r w:rsidRPr="009F36F5">
        <w:rPr>
          <w:rFonts w:asciiTheme="minorHAnsi" w:hAnsiTheme="minorHAnsi" w:cs="Lucida Sans Unicode"/>
          <w:sz w:val="24"/>
          <w:szCs w:val="24"/>
        </w:rPr>
        <w:t xml:space="preserve"> (sukladno nacionalnim propisima, uz prilaganje sve relevantne dokumentacije uvidom u koju je jasno i vidljivo kako će se operacija provoditi i kroz sufinanciranje iz Fondova, posebno vodeći računa o detaljnom prikazu nastanka izdataka i mogućnostima njihove provjere u smislu pripreme za certificiranje);</w:t>
      </w:r>
      <w:r w:rsidR="00F33ADD" w:rsidRPr="009F36F5">
        <w:rPr>
          <w:rFonts w:asciiTheme="minorHAnsi" w:hAnsiTheme="minorHAnsi" w:cs="Lucida Sans Unicode"/>
          <w:sz w:val="24"/>
          <w:szCs w:val="24"/>
        </w:rPr>
        <w:t xml:space="preserve"> </w:t>
      </w:r>
      <w:r w:rsidRPr="009F36F5">
        <w:rPr>
          <w:rFonts w:asciiTheme="minorHAnsi" w:hAnsiTheme="minorHAnsi" w:cs="Lucida Sans Unicode"/>
          <w:sz w:val="24"/>
          <w:szCs w:val="24"/>
        </w:rPr>
        <w:t>(Obrazac 2.)</w:t>
      </w:r>
    </w:p>
    <w:p w:rsidR="00B57BA1" w:rsidRPr="009F36F5" w:rsidRDefault="00B57BA1" w:rsidP="00B57BA1">
      <w:pPr>
        <w:pStyle w:val="ListParagraph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="Lucida Sans Unicode"/>
          <w:b/>
          <w:sz w:val="24"/>
          <w:szCs w:val="24"/>
        </w:rPr>
      </w:pPr>
      <w:r w:rsidRPr="009F36F5">
        <w:rPr>
          <w:rFonts w:asciiTheme="minorHAnsi" w:hAnsiTheme="minorHAnsi" w:cs="Lucida Sans Unicode"/>
          <w:b/>
          <w:i/>
          <w:sz w:val="24"/>
          <w:szCs w:val="24"/>
        </w:rPr>
        <w:t>Izjava Prijavitelja/Partnera</w:t>
      </w:r>
      <w:r w:rsidRPr="009F36F5">
        <w:rPr>
          <w:rFonts w:asciiTheme="minorHAnsi" w:hAnsiTheme="minorHAnsi" w:cs="Lucida Sans Unicode"/>
          <w:sz w:val="24"/>
          <w:szCs w:val="24"/>
        </w:rPr>
        <w:t xml:space="preserve"> </w:t>
      </w:r>
      <w:r w:rsidR="00202050" w:rsidRPr="009F36F5">
        <w:rPr>
          <w:rFonts w:asciiTheme="minorHAnsi" w:hAnsiTheme="minorHAnsi" w:cs="Lucida Sans Unicode"/>
          <w:color w:val="FF0000"/>
          <w:sz w:val="24"/>
          <w:szCs w:val="24"/>
        </w:rPr>
        <w:t>potpisana i ovjerena od strane osobe koja je zakonom ovlaštena za zastupanje</w:t>
      </w:r>
      <w:r w:rsidR="00202050" w:rsidRPr="009F36F5">
        <w:rPr>
          <w:rFonts w:asciiTheme="minorHAnsi" w:hAnsiTheme="minorHAnsi" w:cs="Lucida Sans Unicode"/>
          <w:sz w:val="24"/>
          <w:szCs w:val="24"/>
        </w:rPr>
        <w:t xml:space="preserve"> </w:t>
      </w:r>
      <w:r w:rsidRPr="009F36F5">
        <w:rPr>
          <w:rFonts w:asciiTheme="minorHAnsi" w:hAnsiTheme="minorHAnsi" w:cs="Lucida Sans Unicode"/>
          <w:sz w:val="24"/>
          <w:szCs w:val="24"/>
        </w:rPr>
        <w:t xml:space="preserve">(Obrazac </w:t>
      </w:r>
      <w:r w:rsidR="00531FC5" w:rsidRPr="009F36F5">
        <w:rPr>
          <w:rFonts w:asciiTheme="minorHAnsi" w:hAnsiTheme="minorHAnsi" w:cs="Lucida Sans Unicode"/>
          <w:sz w:val="24"/>
          <w:szCs w:val="24"/>
        </w:rPr>
        <w:t>3</w:t>
      </w:r>
      <w:r w:rsidRPr="009F36F5">
        <w:rPr>
          <w:rFonts w:asciiTheme="minorHAnsi" w:hAnsiTheme="minorHAnsi" w:cs="Lucida Sans Unicode"/>
          <w:sz w:val="24"/>
          <w:szCs w:val="24"/>
        </w:rPr>
        <w:t>.)</w:t>
      </w:r>
    </w:p>
    <w:p w:rsidR="0056635D" w:rsidRPr="009F36F5" w:rsidRDefault="0056635D" w:rsidP="0056635D">
      <w:pPr>
        <w:pStyle w:val="ListParagraph"/>
        <w:spacing w:after="0" w:line="240" w:lineRule="auto"/>
        <w:ind w:left="360"/>
        <w:jc w:val="both"/>
        <w:rPr>
          <w:rFonts w:asciiTheme="minorHAnsi" w:hAnsiTheme="minorHAnsi" w:cs="Lucida Sans Unicode"/>
          <w:b/>
          <w:sz w:val="24"/>
          <w:szCs w:val="24"/>
        </w:rPr>
      </w:pPr>
    </w:p>
    <w:p w:rsidR="00990E9B" w:rsidRPr="009F36F5" w:rsidRDefault="007F742A" w:rsidP="00990E9B">
      <w:pPr>
        <w:ind w:left="1" w:hanging="1"/>
        <w:jc w:val="both"/>
        <w:rPr>
          <w:rFonts w:asciiTheme="minorHAnsi" w:hAnsiTheme="minorHAnsi"/>
          <w:b/>
          <w:bCs/>
          <w:sz w:val="24"/>
          <w:lang w:val="sl-SI"/>
        </w:rPr>
      </w:pPr>
      <w:r w:rsidRPr="009F36F5">
        <w:rPr>
          <w:rFonts w:asciiTheme="minorHAnsi" w:hAnsiTheme="minorHAnsi"/>
          <w:b/>
          <w:bCs/>
          <w:sz w:val="24"/>
          <w:lang w:val="sl-SI"/>
        </w:rPr>
        <w:t>Projektna prijava dostavlja se na sljedeći način</w:t>
      </w:r>
      <w:r w:rsidR="00990E9B" w:rsidRPr="009F36F5">
        <w:rPr>
          <w:rFonts w:asciiTheme="minorHAnsi" w:hAnsiTheme="minorHAnsi"/>
          <w:b/>
          <w:bCs/>
          <w:sz w:val="24"/>
          <w:lang w:val="sl-SI"/>
        </w:rPr>
        <w:t>:</w:t>
      </w:r>
    </w:p>
    <w:p w:rsidR="00990E9B" w:rsidRPr="009F36F5" w:rsidRDefault="00990E9B" w:rsidP="00990E9B">
      <w:pPr>
        <w:numPr>
          <w:ilvl w:val="0"/>
          <w:numId w:val="10"/>
        </w:numPr>
        <w:jc w:val="both"/>
        <w:rPr>
          <w:rFonts w:asciiTheme="minorHAnsi" w:hAnsiTheme="minorHAnsi"/>
          <w:bCs/>
          <w:sz w:val="24"/>
          <w:lang w:val="sl-SI"/>
        </w:rPr>
      </w:pPr>
      <w:r w:rsidRPr="009F36F5">
        <w:rPr>
          <w:rFonts w:asciiTheme="minorHAnsi" w:hAnsiTheme="minorHAnsi"/>
          <w:bCs/>
          <w:sz w:val="24"/>
          <w:lang w:val="sl-SI"/>
        </w:rPr>
        <w:t>jedn</w:t>
      </w:r>
      <w:r w:rsidR="007F742A" w:rsidRPr="009F36F5">
        <w:rPr>
          <w:rFonts w:asciiTheme="minorHAnsi" w:hAnsiTheme="minorHAnsi"/>
          <w:bCs/>
          <w:sz w:val="24"/>
          <w:lang w:val="sl-SI"/>
        </w:rPr>
        <w:t>a</w:t>
      </w:r>
      <w:r w:rsidRPr="009F36F5">
        <w:rPr>
          <w:rFonts w:asciiTheme="minorHAnsi" w:hAnsiTheme="minorHAnsi"/>
          <w:bCs/>
          <w:sz w:val="24"/>
          <w:lang w:val="sl-SI"/>
        </w:rPr>
        <w:t xml:space="preserve"> (1) </w:t>
      </w:r>
      <w:r w:rsidRPr="009F36F5">
        <w:rPr>
          <w:rFonts w:asciiTheme="minorHAnsi" w:hAnsiTheme="minorHAnsi"/>
          <w:bCs/>
          <w:sz w:val="24"/>
          <w:u w:val="single"/>
          <w:lang w:val="sl-SI"/>
        </w:rPr>
        <w:t>originaln</w:t>
      </w:r>
      <w:r w:rsidR="007F742A" w:rsidRPr="009F36F5">
        <w:rPr>
          <w:rFonts w:asciiTheme="minorHAnsi" w:hAnsiTheme="minorHAnsi"/>
          <w:bCs/>
          <w:sz w:val="24"/>
          <w:u w:val="single"/>
          <w:lang w:val="sl-SI"/>
        </w:rPr>
        <w:t>a</w:t>
      </w:r>
      <w:r w:rsidRPr="009F36F5">
        <w:rPr>
          <w:rFonts w:asciiTheme="minorHAnsi" w:hAnsiTheme="minorHAnsi"/>
          <w:bCs/>
          <w:sz w:val="24"/>
          <w:u w:val="single"/>
          <w:lang w:val="sl-SI"/>
        </w:rPr>
        <w:t xml:space="preserve"> verzij</w:t>
      </w:r>
      <w:r w:rsidR="007F742A" w:rsidRPr="009F36F5">
        <w:rPr>
          <w:rFonts w:asciiTheme="minorHAnsi" w:hAnsiTheme="minorHAnsi"/>
          <w:bCs/>
          <w:sz w:val="24"/>
          <w:u w:val="single"/>
          <w:lang w:val="sl-SI"/>
        </w:rPr>
        <w:t>a</w:t>
      </w:r>
      <w:r w:rsidRPr="009F36F5">
        <w:rPr>
          <w:rFonts w:asciiTheme="minorHAnsi" w:hAnsiTheme="minorHAnsi"/>
          <w:bCs/>
          <w:sz w:val="24"/>
          <w:u w:val="single"/>
          <w:lang w:val="sl-SI"/>
        </w:rPr>
        <w:t xml:space="preserve"> u papirnatom/tiskanom obliku</w:t>
      </w:r>
      <w:r w:rsidRPr="009F36F5">
        <w:rPr>
          <w:rFonts w:asciiTheme="minorHAnsi" w:hAnsiTheme="minorHAnsi"/>
          <w:bCs/>
          <w:sz w:val="24"/>
          <w:lang w:val="sl-SI"/>
        </w:rPr>
        <w:t xml:space="preserve"> ispunjen</w:t>
      </w:r>
      <w:r w:rsidR="007F742A" w:rsidRPr="009F36F5">
        <w:rPr>
          <w:rFonts w:asciiTheme="minorHAnsi" w:hAnsiTheme="minorHAnsi"/>
          <w:bCs/>
          <w:sz w:val="24"/>
          <w:lang w:val="sl-SI"/>
        </w:rPr>
        <w:t>a</w:t>
      </w:r>
      <w:r w:rsidRPr="009F36F5">
        <w:rPr>
          <w:rFonts w:asciiTheme="minorHAnsi" w:hAnsiTheme="minorHAnsi"/>
          <w:bCs/>
          <w:sz w:val="24"/>
          <w:lang w:val="sl-SI"/>
        </w:rPr>
        <w:t xml:space="preserve"> na prijavnim obrascima koji su dio natječajne dokumentacije i koja sadržava sve zahtijevane obvezne priloge</w:t>
      </w:r>
      <w:r w:rsidR="002217EB" w:rsidRPr="009F36F5">
        <w:rPr>
          <w:rFonts w:asciiTheme="minorHAnsi" w:hAnsiTheme="minorHAnsi"/>
          <w:bCs/>
          <w:sz w:val="24"/>
          <w:lang w:val="sl-SI"/>
        </w:rPr>
        <w:t xml:space="preserve"> (obrasci 1 – </w:t>
      </w:r>
      <w:r w:rsidR="00531FC5" w:rsidRPr="009F36F5">
        <w:rPr>
          <w:rFonts w:asciiTheme="minorHAnsi" w:hAnsiTheme="minorHAnsi"/>
          <w:bCs/>
          <w:sz w:val="24"/>
          <w:lang w:val="sl-SI"/>
        </w:rPr>
        <w:t>3</w:t>
      </w:r>
      <w:r w:rsidR="002217EB" w:rsidRPr="009F36F5">
        <w:rPr>
          <w:rFonts w:asciiTheme="minorHAnsi" w:hAnsiTheme="minorHAnsi"/>
          <w:bCs/>
          <w:sz w:val="24"/>
          <w:lang w:val="sl-SI"/>
        </w:rPr>
        <w:t>)</w:t>
      </w:r>
      <w:r w:rsidRPr="009F36F5">
        <w:rPr>
          <w:rFonts w:asciiTheme="minorHAnsi" w:hAnsiTheme="minorHAnsi"/>
          <w:bCs/>
          <w:sz w:val="24"/>
          <w:lang w:val="sl-SI"/>
        </w:rPr>
        <w:t>, kako je definirano u natječajnoj dokumentaciji</w:t>
      </w:r>
    </w:p>
    <w:p w:rsidR="00990E9B" w:rsidRPr="009F36F5" w:rsidRDefault="00990E9B" w:rsidP="00990E9B">
      <w:pPr>
        <w:numPr>
          <w:ilvl w:val="0"/>
          <w:numId w:val="10"/>
        </w:numPr>
        <w:jc w:val="both"/>
        <w:rPr>
          <w:rFonts w:asciiTheme="minorHAnsi" w:hAnsiTheme="minorHAnsi"/>
          <w:bCs/>
          <w:sz w:val="24"/>
          <w:lang w:val="sl-SI"/>
        </w:rPr>
      </w:pPr>
      <w:r w:rsidRPr="009F36F5">
        <w:rPr>
          <w:rFonts w:asciiTheme="minorHAnsi" w:hAnsiTheme="minorHAnsi"/>
          <w:bCs/>
          <w:sz w:val="24"/>
          <w:lang w:val="sl-SI"/>
        </w:rPr>
        <w:t>jedn</w:t>
      </w:r>
      <w:r w:rsidR="007F742A" w:rsidRPr="009F36F5">
        <w:rPr>
          <w:rFonts w:asciiTheme="minorHAnsi" w:hAnsiTheme="minorHAnsi"/>
          <w:bCs/>
          <w:sz w:val="24"/>
          <w:lang w:val="sl-SI"/>
        </w:rPr>
        <w:t>a</w:t>
      </w:r>
      <w:r w:rsidRPr="009F36F5">
        <w:rPr>
          <w:rFonts w:asciiTheme="minorHAnsi" w:hAnsiTheme="minorHAnsi"/>
          <w:bCs/>
          <w:sz w:val="24"/>
          <w:lang w:val="sl-SI"/>
        </w:rPr>
        <w:t xml:space="preserve"> (1) </w:t>
      </w:r>
      <w:r w:rsidRPr="009F36F5">
        <w:rPr>
          <w:rFonts w:asciiTheme="minorHAnsi" w:hAnsiTheme="minorHAnsi"/>
          <w:bCs/>
          <w:sz w:val="24"/>
          <w:u w:val="single"/>
          <w:lang w:val="sl-SI"/>
        </w:rPr>
        <w:t>elektroničk</w:t>
      </w:r>
      <w:r w:rsidR="007F742A" w:rsidRPr="009F36F5">
        <w:rPr>
          <w:rFonts w:asciiTheme="minorHAnsi" w:hAnsiTheme="minorHAnsi"/>
          <w:bCs/>
          <w:sz w:val="24"/>
          <w:u w:val="single"/>
          <w:lang w:val="sl-SI"/>
        </w:rPr>
        <w:t>a</w:t>
      </w:r>
      <w:r w:rsidRPr="009F36F5">
        <w:rPr>
          <w:rFonts w:asciiTheme="minorHAnsi" w:hAnsiTheme="minorHAnsi"/>
          <w:bCs/>
          <w:sz w:val="24"/>
          <w:u w:val="single"/>
          <w:lang w:val="sl-SI"/>
        </w:rPr>
        <w:t xml:space="preserve"> verzij</w:t>
      </w:r>
      <w:r w:rsidR="007F742A" w:rsidRPr="009F36F5">
        <w:rPr>
          <w:rFonts w:asciiTheme="minorHAnsi" w:hAnsiTheme="minorHAnsi"/>
          <w:bCs/>
          <w:sz w:val="24"/>
          <w:u w:val="single"/>
          <w:lang w:val="sl-SI"/>
        </w:rPr>
        <w:t>a</w:t>
      </w:r>
      <w:r w:rsidRPr="009F36F5">
        <w:rPr>
          <w:rFonts w:asciiTheme="minorHAnsi" w:hAnsiTheme="minorHAnsi"/>
          <w:bCs/>
          <w:sz w:val="24"/>
          <w:lang w:val="sl-SI"/>
        </w:rPr>
        <w:t xml:space="preserve"> na CD-u koja sadrži ispunjene prijavne obrasce (prijavni obrazac A u izvornom PDF formatu izvezenom iz SF MIS-a) </w:t>
      </w:r>
      <w:r w:rsidRPr="009F36F5">
        <w:rPr>
          <w:rFonts w:asciiTheme="minorHAnsi" w:hAnsiTheme="minorHAnsi"/>
          <w:sz w:val="24"/>
          <w:lang w:val="sl-SI"/>
        </w:rPr>
        <w:t xml:space="preserve">i skenirane zahtijevane obvezne </w:t>
      </w:r>
      <w:r w:rsidR="002217EB" w:rsidRPr="009F36F5">
        <w:rPr>
          <w:rFonts w:asciiTheme="minorHAnsi" w:hAnsiTheme="minorHAnsi"/>
          <w:sz w:val="24"/>
          <w:lang w:val="sl-SI"/>
        </w:rPr>
        <w:t>priloge (obrasci 1–</w:t>
      </w:r>
      <w:r w:rsidR="00531FC5" w:rsidRPr="009F36F5">
        <w:rPr>
          <w:rFonts w:asciiTheme="minorHAnsi" w:hAnsiTheme="minorHAnsi"/>
          <w:sz w:val="24"/>
          <w:lang w:val="sl-SI"/>
        </w:rPr>
        <w:t>3</w:t>
      </w:r>
      <w:r w:rsidR="002217EB" w:rsidRPr="009F36F5">
        <w:rPr>
          <w:rFonts w:asciiTheme="minorHAnsi" w:hAnsiTheme="minorHAnsi"/>
          <w:sz w:val="24"/>
          <w:lang w:val="sl-SI"/>
        </w:rPr>
        <w:t xml:space="preserve">) </w:t>
      </w:r>
      <w:r w:rsidRPr="009F36F5">
        <w:rPr>
          <w:rFonts w:asciiTheme="minorHAnsi" w:hAnsiTheme="minorHAnsi"/>
          <w:sz w:val="24"/>
          <w:lang w:val="sl-SI"/>
        </w:rPr>
        <w:t xml:space="preserve"> Elektronička verzija mora biti istovjetna papirnatoj/tiskanoj verziji i pravilno označena. </w:t>
      </w:r>
    </w:p>
    <w:p w:rsidR="00990E9B" w:rsidRPr="009F36F5" w:rsidRDefault="00990E9B" w:rsidP="009F36F5">
      <w:pPr>
        <w:pStyle w:val="Heading2"/>
        <w:spacing w:after="240"/>
        <w:rPr>
          <w:rFonts w:asciiTheme="minorHAnsi" w:hAnsiTheme="minorHAnsi"/>
          <w:color w:val="auto"/>
          <w:lang w:val="sl-SI"/>
        </w:rPr>
      </w:pPr>
      <w:bookmarkStart w:id="74" w:name="_Toc372013321"/>
      <w:bookmarkStart w:id="75" w:name="_Toc445990701"/>
      <w:bookmarkStart w:id="76" w:name="_Toc470786174"/>
      <w:r w:rsidRPr="009F36F5">
        <w:rPr>
          <w:rFonts w:asciiTheme="minorHAnsi" w:hAnsiTheme="minorHAnsi"/>
          <w:color w:val="auto"/>
          <w:lang w:val="sl-SI"/>
        </w:rPr>
        <w:t>3.1. Predaja prijave</w:t>
      </w:r>
      <w:bookmarkEnd w:id="74"/>
      <w:bookmarkEnd w:id="75"/>
      <w:bookmarkEnd w:id="76"/>
    </w:p>
    <w:p w:rsidR="00117836" w:rsidRPr="009F36F5" w:rsidRDefault="00D20500" w:rsidP="009F36F5">
      <w:pPr>
        <w:ind w:left="1" w:hanging="1"/>
        <w:jc w:val="both"/>
        <w:rPr>
          <w:rFonts w:asciiTheme="minorHAnsi" w:hAnsiTheme="minorHAnsi"/>
          <w:b/>
          <w:sz w:val="24"/>
          <w:szCs w:val="24"/>
        </w:rPr>
      </w:pPr>
      <w:bookmarkStart w:id="77" w:name="_Toc426094964"/>
      <w:bookmarkStart w:id="78" w:name="_Toc426095541"/>
      <w:bookmarkStart w:id="79" w:name="_Toc426100921"/>
      <w:bookmarkStart w:id="80" w:name="_Toc426101092"/>
      <w:bookmarkStart w:id="81" w:name="_Toc434926571"/>
      <w:bookmarkStart w:id="82" w:name="_Toc445990702"/>
      <w:bookmarkStart w:id="83" w:name="_Toc445991362"/>
      <w:bookmarkStart w:id="84" w:name="_Toc452396217"/>
      <w:bookmarkStart w:id="85" w:name="_Toc452396329"/>
      <w:bookmarkStart w:id="86" w:name="_Toc452453391"/>
      <w:bookmarkStart w:id="87" w:name="_Toc452453575"/>
      <w:r w:rsidRPr="009F36F5">
        <w:rPr>
          <w:rFonts w:asciiTheme="minorHAnsi" w:hAnsiTheme="minorHAnsi"/>
          <w:b/>
          <w:sz w:val="24"/>
          <w:szCs w:val="24"/>
        </w:rPr>
        <w:t xml:space="preserve">Adresa za dostavu dokumentacije Korisnika prema Upravljačkom tijelu (za operacije iz 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Pr="009F36F5">
        <w:rPr>
          <w:rFonts w:asciiTheme="minorHAnsi" w:hAnsiTheme="minorHAnsi"/>
          <w:b/>
          <w:sz w:val="24"/>
          <w:szCs w:val="24"/>
        </w:rPr>
        <w:t xml:space="preserve">Investicijskog prioriteta </w:t>
      </w:r>
      <w:r w:rsidR="00117836" w:rsidRPr="009F36F5">
        <w:rPr>
          <w:rFonts w:asciiTheme="minorHAnsi" w:hAnsiTheme="minorHAnsi"/>
          <w:b/>
          <w:sz w:val="24"/>
          <w:szCs w:val="24"/>
        </w:rPr>
        <w:t>11.i, 11.ii</w:t>
      </w:r>
      <w:r w:rsidRPr="009F36F5">
        <w:rPr>
          <w:rFonts w:asciiTheme="minorHAnsi" w:hAnsiTheme="minorHAnsi"/>
          <w:b/>
          <w:sz w:val="24"/>
          <w:szCs w:val="24"/>
        </w:rPr>
        <w:t>)</w:t>
      </w:r>
    </w:p>
    <w:p w:rsidR="00990E9B" w:rsidRPr="009F36F5" w:rsidRDefault="00990E9B" w:rsidP="009F36F5">
      <w:pPr>
        <w:spacing w:after="0"/>
        <w:jc w:val="both"/>
        <w:rPr>
          <w:rFonts w:asciiTheme="minorHAnsi" w:hAnsiTheme="minorHAnsi"/>
          <w:sz w:val="24"/>
          <w:u w:val="single"/>
        </w:rPr>
      </w:pPr>
      <w:bookmarkStart w:id="88" w:name="_Toc426094965"/>
      <w:bookmarkStart w:id="89" w:name="_Toc426095542"/>
      <w:bookmarkStart w:id="90" w:name="_Toc426100922"/>
      <w:bookmarkStart w:id="91" w:name="_Toc426101093"/>
      <w:bookmarkStart w:id="92" w:name="_Toc434926572"/>
      <w:bookmarkStart w:id="93" w:name="_Toc445990703"/>
      <w:bookmarkStart w:id="94" w:name="_Toc445991363"/>
      <w:bookmarkStart w:id="95" w:name="_Toc452396218"/>
      <w:bookmarkStart w:id="96" w:name="_Toc452396330"/>
      <w:bookmarkStart w:id="97" w:name="_Toc452453392"/>
      <w:bookmarkStart w:id="98" w:name="_Toc452453576"/>
      <w:r w:rsidRPr="009F36F5">
        <w:rPr>
          <w:rFonts w:asciiTheme="minorHAnsi" w:hAnsiTheme="minorHAnsi"/>
          <w:sz w:val="24"/>
          <w:u w:val="single"/>
        </w:rPr>
        <w:t>Ministarstvo rada i mirovinskoga sustava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r w:rsidR="001E079D" w:rsidRPr="009F36F5">
        <w:rPr>
          <w:rFonts w:asciiTheme="minorHAnsi" w:hAnsiTheme="minorHAnsi"/>
          <w:sz w:val="24"/>
          <w:u w:val="single"/>
        </w:rPr>
        <w:t xml:space="preserve"> </w:t>
      </w:r>
    </w:p>
    <w:p w:rsidR="00990E9B" w:rsidRPr="009F36F5" w:rsidRDefault="00990E9B" w:rsidP="009F36F5">
      <w:pPr>
        <w:spacing w:after="0"/>
        <w:jc w:val="both"/>
        <w:rPr>
          <w:rFonts w:asciiTheme="minorHAnsi" w:hAnsiTheme="minorHAnsi"/>
          <w:sz w:val="24"/>
        </w:rPr>
      </w:pPr>
      <w:bookmarkStart w:id="99" w:name="_Toc426094966"/>
      <w:bookmarkStart w:id="100" w:name="_Toc426095543"/>
      <w:bookmarkStart w:id="101" w:name="_Toc426100923"/>
      <w:bookmarkStart w:id="102" w:name="_Toc426101094"/>
      <w:bookmarkStart w:id="103" w:name="_Toc434926573"/>
      <w:bookmarkStart w:id="104" w:name="_Toc445990704"/>
      <w:bookmarkStart w:id="105" w:name="_Toc445991364"/>
      <w:bookmarkStart w:id="106" w:name="_Toc452396219"/>
      <w:bookmarkStart w:id="107" w:name="_Toc452396331"/>
      <w:bookmarkStart w:id="108" w:name="_Toc452453393"/>
      <w:bookmarkStart w:id="109" w:name="_Toc452453577"/>
      <w:r w:rsidRPr="009F36F5">
        <w:rPr>
          <w:rFonts w:asciiTheme="minorHAnsi" w:hAnsiTheme="minorHAnsi"/>
          <w:sz w:val="24"/>
        </w:rPr>
        <w:t>Uprava za upravljanjem operativnim programima Europske unije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:rsidR="007726FB" w:rsidRPr="009F36F5" w:rsidRDefault="00836F48" w:rsidP="009F36F5">
      <w:pPr>
        <w:spacing w:after="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9F36F5">
        <w:rPr>
          <w:rFonts w:asciiTheme="minorHAnsi" w:hAnsiTheme="minorHAnsi"/>
          <w:sz w:val="24"/>
          <w:szCs w:val="24"/>
        </w:rPr>
        <w:t>Petračićeva</w:t>
      </w:r>
      <w:proofErr w:type="spellEnd"/>
      <w:r w:rsidRPr="009F36F5">
        <w:rPr>
          <w:rFonts w:asciiTheme="minorHAnsi" w:hAnsiTheme="minorHAnsi"/>
          <w:sz w:val="24"/>
          <w:szCs w:val="24"/>
        </w:rPr>
        <w:t xml:space="preserve"> 4</w:t>
      </w:r>
      <w:r w:rsidR="00990E9B" w:rsidRPr="009F36F5">
        <w:rPr>
          <w:rFonts w:asciiTheme="minorHAnsi" w:hAnsiTheme="minorHAnsi"/>
          <w:sz w:val="24"/>
          <w:szCs w:val="24"/>
        </w:rPr>
        <w:t>, 10 000 Zagreb</w:t>
      </w:r>
    </w:p>
    <w:p w:rsidR="0068781C" w:rsidRPr="009F36F5" w:rsidRDefault="0068781C" w:rsidP="009F36F5">
      <w:pPr>
        <w:spacing w:after="0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68781C" w:rsidRPr="009F36F5" w:rsidRDefault="00D20500" w:rsidP="009F36F5">
      <w:pPr>
        <w:spacing w:after="120"/>
        <w:jc w:val="both"/>
        <w:rPr>
          <w:rFonts w:asciiTheme="minorHAnsi" w:hAnsiTheme="minorHAnsi"/>
          <w:b/>
          <w:sz w:val="24"/>
        </w:rPr>
      </w:pPr>
      <w:r w:rsidRPr="009F36F5">
        <w:rPr>
          <w:rFonts w:asciiTheme="minorHAnsi" w:hAnsiTheme="minorHAnsi"/>
          <w:b/>
          <w:sz w:val="24"/>
          <w:szCs w:val="24"/>
        </w:rPr>
        <w:t>Adresa za dostavu dokumentacije Korisnika prema Posredničkom tijelu razine 1 (za operacije iz Investicijskog prioriteta 11.ii gdje je Posredničko tijelo razine 1</w:t>
      </w:r>
      <w:r w:rsidR="002A4CCE" w:rsidRPr="009F36F5">
        <w:rPr>
          <w:rFonts w:asciiTheme="minorHAnsi" w:hAnsiTheme="minorHAnsi"/>
          <w:b/>
          <w:sz w:val="24"/>
          <w:szCs w:val="24"/>
        </w:rPr>
        <w:t xml:space="preserve"> Ministarstvo kulture)</w:t>
      </w:r>
      <w:r w:rsidR="0068781C" w:rsidRPr="009F36F5">
        <w:rPr>
          <w:rFonts w:asciiTheme="minorHAnsi" w:hAnsiTheme="minorHAnsi"/>
          <w:b/>
          <w:sz w:val="24"/>
        </w:rPr>
        <w:t>:</w:t>
      </w:r>
    </w:p>
    <w:p w:rsidR="0068781C" w:rsidRPr="009F36F5" w:rsidRDefault="00E43B8E" w:rsidP="009F36F5">
      <w:pPr>
        <w:spacing w:after="0"/>
        <w:jc w:val="both"/>
        <w:rPr>
          <w:rFonts w:asciiTheme="minorHAnsi" w:hAnsiTheme="minorHAnsi"/>
          <w:sz w:val="24"/>
          <w:u w:val="single"/>
        </w:rPr>
      </w:pPr>
      <w:r w:rsidRPr="009F36F5">
        <w:rPr>
          <w:rFonts w:asciiTheme="minorHAnsi" w:hAnsiTheme="minorHAnsi"/>
          <w:sz w:val="24"/>
          <w:u w:val="single"/>
        </w:rPr>
        <w:t>Ministarstvo kulture</w:t>
      </w:r>
    </w:p>
    <w:p w:rsidR="00526EFB" w:rsidRPr="009F36F5" w:rsidRDefault="00526EFB" w:rsidP="009F36F5">
      <w:pPr>
        <w:spacing w:after="0"/>
        <w:jc w:val="both"/>
        <w:rPr>
          <w:rFonts w:asciiTheme="minorHAnsi" w:hAnsiTheme="minorHAnsi"/>
          <w:sz w:val="24"/>
        </w:rPr>
      </w:pPr>
      <w:r w:rsidRPr="009F36F5">
        <w:rPr>
          <w:rFonts w:asciiTheme="minorHAnsi" w:hAnsiTheme="minorHAnsi"/>
          <w:sz w:val="24"/>
        </w:rPr>
        <w:t>Sektor za programe i projekte Europske unije</w:t>
      </w:r>
    </w:p>
    <w:p w:rsidR="0098771E" w:rsidRPr="009F36F5" w:rsidRDefault="0098771E" w:rsidP="009F36F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lastRenderedPageBreak/>
        <w:t>Služba za europske poslove i fondove Europske unije</w:t>
      </w:r>
    </w:p>
    <w:p w:rsidR="00526EFB" w:rsidRPr="009F36F5" w:rsidRDefault="00526EFB" w:rsidP="009F36F5">
      <w:pPr>
        <w:spacing w:after="0"/>
        <w:jc w:val="both"/>
        <w:rPr>
          <w:rFonts w:asciiTheme="minorHAnsi" w:hAnsiTheme="minorHAnsi"/>
          <w:sz w:val="24"/>
        </w:rPr>
      </w:pPr>
      <w:proofErr w:type="spellStart"/>
      <w:r w:rsidRPr="009F36F5">
        <w:rPr>
          <w:rFonts w:asciiTheme="minorHAnsi" w:hAnsiTheme="minorHAnsi"/>
          <w:sz w:val="24"/>
        </w:rPr>
        <w:t>Runjaninova</w:t>
      </w:r>
      <w:proofErr w:type="spellEnd"/>
      <w:r w:rsidRPr="009F36F5">
        <w:rPr>
          <w:rFonts w:asciiTheme="minorHAnsi" w:hAnsiTheme="minorHAnsi"/>
          <w:sz w:val="24"/>
        </w:rPr>
        <w:t xml:space="preserve"> 2, 10000 Zagreb</w:t>
      </w:r>
    </w:p>
    <w:p w:rsidR="00526EFB" w:rsidRPr="009F36F5" w:rsidRDefault="00526EFB" w:rsidP="009F36F5">
      <w:pPr>
        <w:spacing w:after="0"/>
        <w:jc w:val="both"/>
        <w:rPr>
          <w:rFonts w:asciiTheme="minorHAnsi" w:hAnsiTheme="minorHAnsi"/>
          <w:b/>
          <w:sz w:val="24"/>
          <w:u w:val="single"/>
        </w:rPr>
      </w:pPr>
    </w:p>
    <w:p w:rsidR="00D20500" w:rsidRPr="009F36F5" w:rsidRDefault="00D20500" w:rsidP="009F36F5">
      <w:pPr>
        <w:spacing w:after="0" w:line="240" w:lineRule="auto"/>
        <w:jc w:val="both"/>
        <w:rPr>
          <w:rFonts w:asciiTheme="minorHAnsi" w:hAnsiTheme="minorHAnsi"/>
          <w:b/>
          <w:sz w:val="24"/>
        </w:rPr>
      </w:pPr>
      <w:r w:rsidRPr="009F36F5">
        <w:rPr>
          <w:rFonts w:asciiTheme="minorHAnsi" w:hAnsiTheme="minorHAnsi"/>
          <w:b/>
          <w:sz w:val="24"/>
          <w:szCs w:val="24"/>
        </w:rPr>
        <w:t>Adresa za dostavu dokumentacije Korisnika prema Posredničkom tijelu razine 1 (samo za operacije iz Investicijskog prioriteta 11.ii gdje je Posredničko tijelo razine 1</w:t>
      </w:r>
      <w:r w:rsidR="00AD3FFA" w:rsidRPr="009F36F5">
        <w:rPr>
          <w:rFonts w:asciiTheme="minorHAnsi" w:hAnsiTheme="minorHAnsi"/>
          <w:b/>
          <w:sz w:val="24"/>
          <w:szCs w:val="24"/>
        </w:rPr>
        <w:t xml:space="preserve"> Ured za udruge Vlade Republike Hrvatske)</w:t>
      </w:r>
      <w:r w:rsidRPr="009F36F5">
        <w:rPr>
          <w:rFonts w:asciiTheme="minorHAnsi" w:hAnsiTheme="minorHAnsi"/>
          <w:b/>
          <w:sz w:val="24"/>
        </w:rPr>
        <w:t>:</w:t>
      </w:r>
    </w:p>
    <w:p w:rsidR="00D20500" w:rsidRPr="009F36F5" w:rsidRDefault="00D20500" w:rsidP="009F36F5">
      <w:pPr>
        <w:spacing w:after="0" w:line="240" w:lineRule="auto"/>
        <w:jc w:val="both"/>
        <w:rPr>
          <w:rFonts w:asciiTheme="minorHAnsi" w:hAnsiTheme="minorHAnsi"/>
          <w:b/>
          <w:sz w:val="24"/>
          <w:u w:val="single"/>
        </w:rPr>
      </w:pPr>
    </w:p>
    <w:p w:rsidR="005A4186" w:rsidRPr="009F36F5" w:rsidRDefault="005A4186" w:rsidP="009F36F5">
      <w:pPr>
        <w:spacing w:after="0" w:line="240" w:lineRule="auto"/>
        <w:jc w:val="both"/>
        <w:rPr>
          <w:rFonts w:asciiTheme="minorHAnsi" w:hAnsiTheme="minorHAnsi"/>
          <w:sz w:val="24"/>
          <w:u w:val="single"/>
        </w:rPr>
      </w:pPr>
      <w:r w:rsidRPr="009F36F5">
        <w:rPr>
          <w:rFonts w:asciiTheme="minorHAnsi" w:hAnsiTheme="minorHAnsi"/>
          <w:sz w:val="24"/>
          <w:u w:val="single"/>
        </w:rPr>
        <w:t>Ured za udruge Vlade Republike Hrvatske</w:t>
      </w:r>
    </w:p>
    <w:p w:rsidR="005A4186" w:rsidRPr="009F36F5" w:rsidRDefault="005A4186" w:rsidP="009F36F5">
      <w:pPr>
        <w:spacing w:after="0"/>
        <w:jc w:val="both"/>
        <w:rPr>
          <w:rFonts w:asciiTheme="minorHAnsi" w:hAnsiTheme="minorHAnsi"/>
          <w:sz w:val="24"/>
        </w:rPr>
      </w:pPr>
      <w:r w:rsidRPr="009F36F5">
        <w:rPr>
          <w:rFonts w:asciiTheme="minorHAnsi" w:hAnsiTheme="minorHAnsi"/>
          <w:sz w:val="24"/>
        </w:rPr>
        <w:t>Odjel za strateško planiranje, programiranje i informiranje</w:t>
      </w:r>
    </w:p>
    <w:p w:rsidR="005A4186" w:rsidRPr="009F36F5" w:rsidRDefault="005A4186" w:rsidP="009F36F5">
      <w:pPr>
        <w:spacing w:after="0"/>
        <w:jc w:val="both"/>
        <w:rPr>
          <w:rFonts w:asciiTheme="minorHAnsi" w:hAnsiTheme="minorHAnsi"/>
          <w:sz w:val="24"/>
        </w:rPr>
      </w:pPr>
      <w:r w:rsidRPr="009F36F5">
        <w:rPr>
          <w:rFonts w:asciiTheme="minorHAnsi" w:hAnsiTheme="minorHAnsi"/>
          <w:sz w:val="24"/>
        </w:rPr>
        <w:t>Opatička 4, 10 000 Zagreb</w:t>
      </w:r>
    </w:p>
    <w:p w:rsidR="0068781C" w:rsidRPr="009F36F5" w:rsidRDefault="0068781C" w:rsidP="009F36F5">
      <w:pPr>
        <w:spacing w:after="0"/>
        <w:jc w:val="both"/>
        <w:rPr>
          <w:rFonts w:asciiTheme="minorHAnsi" w:hAnsiTheme="minorHAnsi"/>
          <w:b/>
          <w:sz w:val="24"/>
        </w:rPr>
      </w:pPr>
    </w:p>
    <w:p w:rsidR="007D6EED" w:rsidRPr="009F36F5" w:rsidRDefault="00990E9B" w:rsidP="00915AB7">
      <w:pPr>
        <w:tabs>
          <w:tab w:val="left" w:pos="851"/>
          <w:tab w:val="left" w:pos="1418"/>
        </w:tabs>
        <w:spacing w:after="0" w:line="240" w:lineRule="auto"/>
        <w:ind w:left="425" w:hanging="425"/>
        <w:jc w:val="both"/>
        <w:rPr>
          <w:rFonts w:asciiTheme="minorHAnsi" w:hAnsiTheme="minorHAnsi"/>
          <w:sz w:val="24"/>
        </w:rPr>
      </w:pPr>
      <w:r w:rsidRPr="009F36F5">
        <w:rPr>
          <w:rFonts w:asciiTheme="minorHAnsi" w:hAnsiTheme="minorHAnsi"/>
          <w:sz w:val="24"/>
        </w:rPr>
        <w:t>Nužni uvjeti koji moraju biti kumulativno ispunjeni u svrhu registr</w:t>
      </w:r>
      <w:r w:rsidR="007D6EED" w:rsidRPr="009F36F5">
        <w:rPr>
          <w:rFonts w:asciiTheme="minorHAnsi" w:hAnsiTheme="minorHAnsi"/>
          <w:sz w:val="24"/>
        </w:rPr>
        <w:t>acije projektnog prijedloga</w:t>
      </w:r>
    </w:p>
    <w:p w:rsidR="00AC63DD" w:rsidRPr="009F36F5" w:rsidRDefault="00AC63DD" w:rsidP="00915AB7">
      <w:pPr>
        <w:tabs>
          <w:tab w:val="left" w:pos="851"/>
          <w:tab w:val="left" w:pos="1418"/>
        </w:tabs>
        <w:spacing w:after="0" w:line="240" w:lineRule="auto"/>
        <w:ind w:left="425" w:hanging="425"/>
        <w:jc w:val="both"/>
        <w:rPr>
          <w:rFonts w:asciiTheme="minorHAnsi" w:hAnsiTheme="minorHAnsi"/>
          <w:sz w:val="24"/>
        </w:rPr>
      </w:pPr>
      <w:r w:rsidRPr="009F36F5">
        <w:rPr>
          <w:rFonts w:asciiTheme="minorHAnsi" w:hAnsiTheme="minorHAnsi"/>
          <w:sz w:val="24"/>
        </w:rPr>
        <w:t>su:</w:t>
      </w:r>
    </w:p>
    <w:p w:rsidR="00990E9B" w:rsidRPr="009F36F5" w:rsidRDefault="00990E9B" w:rsidP="00BF117B">
      <w:pPr>
        <w:pStyle w:val="ListParagraph"/>
        <w:numPr>
          <w:ilvl w:val="0"/>
          <w:numId w:val="16"/>
        </w:numPr>
        <w:tabs>
          <w:tab w:val="left" w:pos="851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t>zaprimljeni prijavni paket/omotnica je zatvoren</w:t>
      </w:r>
      <w:r w:rsidR="00A8051A" w:rsidRPr="009F36F5">
        <w:rPr>
          <w:rFonts w:asciiTheme="minorHAnsi" w:hAnsiTheme="minorHAnsi"/>
          <w:sz w:val="24"/>
          <w:szCs w:val="24"/>
        </w:rPr>
        <w:t xml:space="preserve"> uz naznaku – </w:t>
      </w:r>
      <w:r w:rsidR="00F47E40" w:rsidRPr="009F36F5">
        <w:rPr>
          <w:rFonts w:asciiTheme="minorHAnsi" w:hAnsiTheme="minorHAnsi"/>
          <w:sz w:val="24"/>
          <w:szCs w:val="24"/>
        </w:rPr>
        <w:t>„NE OTVARATI</w:t>
      </w:r>
      <w:r w:rsidR="0027741F" w:rsidRPr="009F36F5">
        <w:rPr>
          <w:rFonts w:asciiTheme="minorHAnsi" w:hAnsiTheme="minorHAnsi"/>
          <w:sz w:val="24"/>
          <w:szCs w:val="24"/>
        </w:rPr>
        <w:t xml:space="preserve"> -</w:t>
      </w:r>
      <w:r w:rsidR="00F47E40" w:rsidRPr="009F36F5">
        <w:rPr>
          <w:rFonts w:asciiTheme="minorHAnsi" w:hAnsiTheme="minorHAnsi"/>
          <w:sz w:val="24"/>
          <w:szCs w:val="24"/>
        </w:rPr>
        <w:t xml:space="preserve">  Projektni prijedlog operacije za izravnu dodjelu sredstava”. </w:t>
      </w:r>
    </w:p>
    <w:p w:rsidR="00990E9B" w:rsidRPr="009F36F5" w:rsidRDefault="00990E9B" w:rsidP="00BF117B">
      <w:pPr>
        <w:pStyle w:val="ListParagraph"/>
        <w:numPr>
          <w:ilvl w:val="0"/>
          <w:numId w:val="16"/>
        </w:numPr>
        <w:tabs>
          <w:tab w:val="left" w:pos="851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t xml:space="preserve">na zaprimljenom prijavnom paketu/omotnici naznačen je naziv </w:t>
      </w:r>
      <w:r w:rsidR="0067605C" w:rsidRPr="009F36F5">
        <w:rPr>
          <w:rFonts w:asciiTheme="minorHAnsi" w:hAnsiTheme="minorHAnsi"/>
          <w:sz w:val="24"/>
          <w:szCs w:val="24"/>
        </w:rPr>
        <w:t xml:space="preserve">i adresa </w:t>
      </w:r>
      <w:r w:rsidRPr="009F36F5">
        <w:rPr>
          <w:rFonts w:asciiTheme="minorHAnsi" w:hAnsiTheme="minorHAnsi"/>
          <w:sz w:val="24"/>
          <w:szCs w:val="24"/>
        </w:rPr>
        <w:t>prijavitelja;</w:t>
      </w:r>
      <w:r w:rsidR="00BF117B" w:rsidRPr="009F36F5">
        <w:rPr>
          <w:rFonts w:asciiTheme="minorHAnsi" w:hAnsiTheme="minorHAnsi"/>
          <w:sz w:val="24"/>
          <w:szCs w:val="24"/>
        </w:rPr>
        <w:t xml:space="preserve"> </w:t>
      </w:r>
    </w:p>
    <w:p w:rsidR="009F1D2A" w:rsidRPr="009F36F5" w:rsidRDefault="009F1D2A" w:rsidP="009F1D2A">
      <w:pPr>
        <w:pStyle w:val="ListParagraph"/>
        <w:numPr>
          <w:ilvl w:val="0"/>
          <w:numId w:val="16"/>
        </w:numPr>
        <w:tabs>
          <w:tab w:val="left" w:pos="851"/>
          <w:tab w:val="left" w:pos="1418"/>
        </w:tabs>
        <w:jc w:val="both"/>
        <w:rPr>
          <w:rFonts w:asciiTheme="minorHAnsi" w:hAnsiTheme="minorHAnsi"/>
        </w:rPr>
      </w:pPr>
      <w:r w:rsidRPr="009F36F5">
        <w:rPr>
          <w:rFonts w:asciiTheme="minorHAnsi" w:hAnsiTheme="minorHAnsi"/>
          <w:sz w:val="24"/>
          <w:szCs w:val="24"/>
        </w:rPr>
        <w:t>Na zaprimljenom prijavnom paketu/omotnici naznačen je naziv ili pravilni referentni broj postupka dodjele</w:t>
      </w:r>
    </w:p>
    <w:p w:rsidR="009F1D2A" w:rsidRPr="009F36F5" w:rsidRDefault="009F1D2A" w:rsidP="009F1D2A">
      <w:pPr>
        <w:pStyle w:val="ListParagraph"/>
        <w:numPr>
          <w:ilvl w:val="0"/>
          <w:numId w:val="16"/>
        </w:numPr>
        <w:tabs>
          <w:tab w:val="left" w:pos="851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t>Na zaprimljenom prijavnom paketu/omotnici zabilježen je datum i točno vrijeme (sat i minute) podnošenja projektnog prijedloga.</w:t>
      </w:r>
    </w:p>
    <w:p w:rsidR="007726FB" w:rsidRPr="009F36F5" w:rsidRDefault="007726FB" w:rsidP="009F36F5">
      <w:pPr>
        <w:pStyle w:val="Heading2"/>
        <w:spacing w:after="240"/>
        <w:rPr>
          <w:rFonts w:asciiTheme="minorHAnsi" w:hAnsiTheme="minorHAnsi"/>
          <w:color w:val="auto"/>
          <w:lang w:val="sl-SI"/>
        </w:rPr>
      </w:pPr>
      <w:bookmarkStart w:id="110" w:name="_Toc470786175"/>
      <w:r w:rsidRPr="009F36F5">
        <w:rPr>
          <w:rFonts w:asciiTheme="minorHAnsi" w:hAnsiTheme="minorHAnsi"/>
          <w:color w:val="auto"/>
          <w:lang w:val="sl-SI"/>
        </w:rPr>
        <w:t>3.2. Dodatne informacije – pitanja i odgovori</w:t>
      </w:r>
      <w:bookmarkEnd w:id="110"/>
    </w:p>
    <w:p w:rsidR="00D20500" w:rsidRPr="009F36F5" w:rsidRDefault="00536869" w:rsidP="00536869">
      <w:pPr>
        <w:spacing w:after="240"/>
        <w:jc w:val="both"/>
        <w:rPr>
          <w:rFonts w:asciiTheme="minorHAnsi" w:hAnsiTheme="minorHAnsi"/>
          <w:sz w:val="24"/>
        </w:rPr>
      </w:pPr>
      <w:r w:rsidRPr="009F36F5">
        <w:rPr>
          <w:rFonts w:asciiTheme="minorHAnsi" w:hAnsiTheme="minorHAnsi"/>
          <w:sz w:val="24"/>
        </w:rPr>
        <w:t>Tijekom trajanja Poziva, p</w:t>
      </w:r>
      <w:r w:rsidR="007726FB" w:rsidRPr="009F36F5">
        <w:rPr>
          <w:rFonts w:asciiTheme="minorHAnsi" w:hAnsiTheme="minorHAnsi"/>
          <w:sz w:val="24"/>
        </w:rPr>
        <w:t xml:space="preserve">itanja se mogu postavljati u pravilu najkasnije 14 kalendarskih dana prije isteka roka za podnošenje projektnih prijedloga </w:t>
      </w:r>
      <w:r w:rsidR="00D20500" w:rsidRPr="009F36F5">
        <w:rPr>
          <w:rFonts w:asciiTheme="minorHAnsi" w:hAnsiTheme="minorHAnsi"/>
          <w:sz w:val="24"/>
        </w:rPr>
        <w:t xml:space="preserve">na </w:t>
      </w:r>
      <w:r w:rsidR="00671AA8" w:rsidRPr="009F36F5">
        <w:rPr>
          <w:rFonts w:asciiTheme="minorHAnsi" w:hAnsiTheme="minorHAnsi"/>
          <w:sz w:val="24"/>
        </w:rPr>
        <w:t>e-ma</w:t>
      </w:r>
      <w:r w:rsidR="007726FB" w:rsidRPr="009F36F5">
        <w:rPr>
          <w:rFonts w:asciiTheme="minorHAnsi" w:hAnsiTheme="minorHAnsi"/>
          <w:sz w:val="24"/>
        </w:rPr>
        <w:t>il adresu</w:t>
      </w:r>
      <w:r w:rsidR="00C44C13" w:rsidRPr="009F36F5">
        <w:rPr>
          <w:rFonts w:asciiTheme="minorHAnsi" w:hAnsiTheme="minorHAnsi"/>
          <w:sz w:val="24"/>
        </w:rPr>
        <w:t xml:space="preserve">: </w:t>
      </w:r>
    </w:p>
    <w:p w:rsidR="007726FB" w:rsidRPr="009F36F5" w:rsidRDefault="00D20500" w:rsidP="00D20500">
      <w:pPr>
        <w:spacing w:after="0" w:line="240" w:lineRule="auto"/>
        <w:jc w:val="both"/>
        <w:rPr>
          <w:rStyle w:val="Hyperlink"/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b/>
          <w:sz w:val="24"/>
          <w:szCs w:val="24"/>
          <w:u w:val="single"/>
        </w:rPr>
        <w:t>Ministarstvo rada i mirovinskoga sustava</w:t>
      </w:r>
      <w:r w:rsidRPr="009F36F5">
        <w:rPr>
          <w:rFonts w:asciiTheme="minorHAnsi" w:hAnsiTheme="minorHAnsi"/>
          <w:sz w:val="24"/>
          <w:szCs w:val="24"/>
          <w:u w:val="single"/>
        </w:rPr>
        <w:t xml:space="preserve"> – </w:t>
      </w:r>
      <w:hyperlink r:id="rId12" w:history="1">
        <w:r w:rsidR="00671AA8" w:rsidRPr="009F36F5">
          <w:rPr>
            <w:rStyle w:val="Hyperlink"/>
            <w:rFonts w:asciiTheme="minorHAnsi" w:hAnsiTheme="minorHAnsi"/>
            <w:sz w:val="24"/>
            <w:szCs w:val="24"/>
          </w:rPr>
          <w:t>esf@mrms.hr</w:t>
        </w:r>
      </w:hyperlink>
    </w:p>
    <w:p w:rsidR="00D20500" w:rsidRPr="009F36F5" w:rsidRDefault="00D20500" w:rsidP="00D2050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D20500" w:rsidRPr="009F36F5" w:rsidRDefault="00D20500" w:rsidP="009F36F5">
      <w:pPr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9F36F5">
        <w:rPr>
          <w:rFonts w:asciiTheme="minorHAnsi" w:hAnsiTheme="minorHAnsi"/>
          <w:b/>
          <w:sz w:val="24"/>
          <w:szCs w:val="24"/>
          <w:u w:val="single"/>
        </w:rPr>
        <w:t>Ministarstvo kulture</w:t>
      </w:r>
      <w:r w:rsidRPr="009F36F5">
        <w:rPr>
          <w:rFonts w:asciiTheme="minorHAnsi" w:hAnsiTheme="minorHAnsi"/>
          <w:sz w:val="24"/>
          <w:szCs w:val="24"/>
          <w:u w:val="single"/>
        </w:rPr>
        <w:t xml:space="preserve"> – </w:t>
      </w:r>
      <w:hyperlink r:id="rId13" w:history="1">
        <w:r w:rsidRPr="009F36F5">
          <w:rPr>
            <w:rStyle w:val="Hyperlink"/>
            <w:rFonts w:asciiTheme="minorHAnsi" w:hAnsiTheme="minorHAnsi"/>
            <w:sz w:val="24"/>
            <w:szCs w:val="24"/>
          </w:rPr>
          <w:t>esf@min-kulture.hr</w:t>
        </w:r>
      </w:hyperlink>
    </w:p>
    <w:p w:rsidR="00D20500" w:rsidRPr="009F36F5" w:rsidRDefault="00D20500" w:rsidP="00D20500">
      <w:pPr>
        <w:spacing w:after="0" w:line="240" w:lineRule="auto"/>
        <w:jc w:val="both"/>
        <w:outlineLvl w:val="0"/>
        <w:rPr>
          <w:rFonts w:asciiTheme="minorHAnsi" w:hAnsiTheme="minorHAnsi"/>
          <w:sz w:val="24"/>
          <w:szCs w:val="24"/>
          <w:u w:val="single"/>
        </w:rPr>
      </w:pPr>
    </w:p>
    <w:p w:rsidR="00D20500" w:rsidRPr="009F36F5" w:rsidRDefault="00D20500" w:rsidP="00D20500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b/>
          <w:sz w:val="24"/>
          <w:szCs w:val="24"/>
          <w:u w:val="single"/>
        </w:rPr>
        <w:t>Ured za udruge Vlade Republike Hrvatske</w:t>
      </w:r>
      <w:r w:rsidRPr="009F36F5">
        <w:rPr>
          <w:rFonts w:asciiTheme="minorHAnsi" w:hAnsiTheme="minorHAnsi"/>
          <w:sz w:val="24"/>
          <w:szCs w:val="24"/>
          <w:u w:val="single"/>
        </w:rPr>
        <w:t xml:space="preserve"> – </w:t>
      </w:r>
      <w:hyperlink r:id="rId14" w:history="1">
        <w:r w:rsidRPr="009F36F5">
          <w:rPr>
            <w:rStyle w:val="Hyperlink"/>
            <w:rFonts w:asciiTheme="minorHAnsi" w:hAnsiTheme="minorHAnsi"/>
            <w:sz w:val="24"/>
            <w:szCs w:val="24"/>
          </w:rPr>
          <w:t>esf@udruge.vlada.hr</w:t>
        </w:r>
      </w:hyperlink>
    </w:p>
    <w:p w:rsidR="00D20500" w:rsidRPr="009F36F5" w:rsidRDefault="00D20500" w:rsidP="00536869">
      <w:pPr>
        <w:spacing w:after="240"/>
        <w:jc w:val="both"/>
        <w:rPr>
          <w:rFonts w:asciiTheme="minorHAnsi" w:hAnsiTheme="minorHAnsi"/>
          <w:sz w:val="24"/>
        </w:rPr>
      </w:pPr>
    </w:p>
    <w:p w:rsidR="007726FB" w:rsidRPr="009F36F5" w:rsidRDefault="007726FB" w:rsidP="007726FB">
      <w:pPr>
        <w:jc w:val="both"/>
        <w:rPr>
          <w:rFonts w:asciiTheme="minorHAnsi" w:hAnsiTheme="minorHAnsi"/>
          <w:sz w:val="24"/>
        </w:rPr>
      </w:pPr>
      <w:r w:rsidRPr="009F36F5">
        <w:rPr>
          <w:rFonts w:asciiTheme="minorHAnsi" w:hAnsiTheme="minorHAnsi"/>
          <w:sz w:val="24"/>
        </w:rPr>
        <w:t xml:space="preserve">Pitanja i odgovori se ne moraju objavljivati na središnjoj internetskoj stranici ESI fondova, no šalju se elektroničkom poštom od strane nadležnog </w:t>
      </w:r>
      <w:r w:rsidR="008B2FD4" w:rsidRPr="009F36F5">
        <w:rPr>
          <w:rFonts w:asciiTheme="minorHAnsi" w:hAnsiTheme="minorHAnsi"/>
          <w:sz w:val="24"/>
        </w:rPr>
        <w:t>t</w:t>
      </w:r>
      <w:r w:rsidRPr="009F36F5">
        <w:rPr>
          <w:rFonts w:asciiTheme="minorHAnsi" w:hAnsiTheme="minorHAnsi"/>
          <w:sz w:val="24"/>
        </w:rPr>
        <w:t xml:space="preserve">ijela svim unaprijed određenim prijaviteljima za predmetni postupak dodjele i to najkasnije 7 kalendarskih dana prije isteka </w:t>
      </w:r>
      <w:r w:rsidRPr="009F36F5">
        <w:rPr>
          <w:rFonts w:asciiTheme="minorHAnsi" w:hAnsiTheme="minorHAnsi"/>
          <w:sz w:val="24"/>
        </w:rPr>
        <w:lastRenderedPageBreak/>
        <w:t>roka za podnošenje projektnih prijedloga. Ukoliko nadležno tijelo odluči</w:t>
      </w:r>
      <w:r w:rsidR="000461D2" w:rsidRPr="009F36F5">
        <w:rPr>
          <w:rFonts w:asciiTheme="minorHAnsi" w:hAnsiTheme="minorHAnsi"/>
          <w:sz w:val="24"/>
        </w:rPr>
        <w:t>,</w:t>
      </w:r>
      <w:r w:rsidRPr="009F36F5">
        <w:rPr>
          <w:rFonts w:asciiTheme="minorHAnsi" w:hAnsiTheme="minorHAnsi"/>
          <w:sz w:val="24"/>
        </w:rPr>
        <w:t xml:space="preserve"> pitanja i odgovori mogu se objavljivati u zasebnom dokumentu na linku predmetnog PDP</w:t>
      </w:r>
      <w:r w:rsidR="009D5530" w:rsidRPr="009F36F5">
        <w:rPr>
          <w:rFonts w:asciiTheme="minorHAnsi" w:hAnsiTheme="minorHAnsi"/>
          <w:sz w:val="24"/>
        </w:rPr>
        <w:t>-</w:t>
      </w:r>
      <w:r w:rsidRPr="009F36F5">
        <w:rPr>
          <w:rFonts w:asciiTheme="minorHAnsi" w:hAnsiTheme="minorHAnsi"/>
          <w:sz w:val="24"/>
        </w:rPr>
        <w:t>a.</w:t>
      </w:r>
    </w:p>
    <w:p w:rsidR="00990E9B" w:rsidRPr="009F36F5" w:rsidRDefault="00EE0934" w:rsidP="00D2479A">
      <w:pPr>
        <w:keepNext/>
        <w:keepLines/>
        <w:spacing w:before="480" w:after="240"/>
        <w:outlineLvl w:val="0"/>
        <w:rPr>
          <w:rFonts w:asciiTheme="minorHAnsi" w:eastAsia="SimSun" w:hAnsiTheme="minorHAnsi"/>
          <w:b/>
          <w:bCs/>
          <w:sz w:val="28"/>
          <w:szCs w:val="28"/>
        </w:rPr>
      </w:pPr>
      <w:bookmarkStart w:id="111" w:name="_Toc372013323"/>
      <w:bookmarkStart w:id="112" w:name="_Toc445990705"/>
      <w:bookmarkStart w:id="113" w:name="_Toc470786176"/>
      <w:r w:rsidRPr="009F36F5">
        <w:rPr>
          <w:rFonts w:asciiTheme="minorHAnsi" w:eastAsia="SimSun" w:hAnsiTheme="minorHAnsi"/>
          <w:b/>
          <w:bCs/>
          <w:sz w:val="28"/>
          <w:szCs w:val="28"/>
        </w:rPr>
        <w:t xml:space="preserve">4. </w:t>
      </w:r>
      <w:r w:rsidR="00990E9B" w:rsidRPr="009F36F5">
        <w:rPr>
          <w:rFonts w:asciiTheme="minorHAnsi" w:eastAsia="SimSun" w:hAnsiTheme="minorHAnsi"/>
          <w:b/>
          <w:bCs/>
          <w:sz w:val="28"/>
          <w:szCs w:val="28"/>
        </w:rPr>
        <w:t>Postupak dodjele</w:t>
      </w:r>
      <w:bookmarkEnd w:id="111"/>
      <w:bookmarkEnd w:id="112"/>
      <w:bookmarkEnd w:id="113"/>
    </w:p>
    <w:p w:rsidR="00990E9B" w:rsidRPr="009F36F5" w:rsidRDefault="00990E9B" w:rsidP="00C0461F">
      <w:pPr>
        <w:ind w:left="1" w:hanging="1"/>
        <w:jc w:val="both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t>Postupak dodjele provodi se sljedećim redoslijedom:</w:t>
      </w:r>
    </w:p>
    <w:p w:rsidR="00990E9B" w:rsidRPr="009F36F5" w:rsidRDefault="00990E9B" w:rsidP="00C0461F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9F36F5">
        <w:rPr>
          <w:rFonts w:asciiTheme="minorHAnsi" w:hAnsiTheme="minorHAnsi" w:cs="Lucida Sans Unicode"/>
          <w:b/>
          <w:sz w:val="24"/>
          <w:szCs w:val="24"/>
        </w:rPr>
        <w:t>Administrativna provjera</w:t>
      </w:r>
      <w:r w:rsidRPr="009F36F5">
        <w:rPr>
          <w:rFonts w:asciiTheme="minorHAnsi" w:hAnsiTheme="minorHAnsi" w:cs="Lucida Sans Unicode"/>
          <w:sz w:val="24"/>
          <w:szCs w:val="24"/>
        </w:rPr>
        <w:t xml:space="preserve"> </w:t>
      </w:r>
      <w:r w:rsidR="00CB1B92" w:rsidRPr="009F36F5">
        <w:rPr>
          <w:rFonts w:asciiTheme="minorHAnsi" w:hAnsiTheme="minorHAnsi"/>
          <w:sz w:val="24"/>
          <w:szCs w:val="24"/>
        </w:rPr>
        <w:t>zaprimanje i registracija projektnih prijedloga, administrativna provjera i provjera prihvatljivosti prijavitelja i ako je primjenjivo partnera)</w:t>
      </w:r>
    </w:p>
    <w:p w:rsidR="00990E9B" w:rsidRPr="009F36F5" w:rsidRDefault="00990E9B" w:rsidP="00C0461F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9F36F5">
        <w:rPr>
          <w:rFonts w:asciiTheme="minorHAnsi" w:hAnsiTheme="minorHAnsi" w:cs="Lucida Sans Unicode"/>
          <w:b/>
          <w:sz w:val="24"/>
          <w:szCs w:val="24"/>
        </w:rPr>
        <w:t>Procjena kvalitete</w:t>
      </w:r>
      <w:r w:rsidRPr="009F36F5">
        <w:rPr>
          <w:rFonts w:asciiTheme="minorHAnsi" w:hAnsiTheme="minorHAnsi" w:cs="Lucida Sans Unicode"/>
          <w:sz w:val="24"/>
          <w:szCs w:val="24"/>
        </w:rPr>
        <w:t xml:space="preserve"> </w:t>
      </w:r>
      <w:r w:rsidR="00CB1B92" w:rsidRPr="009F36F5">
        <w:rPr>
          <w:rFonts w:asciiTheme="minorHAnsi" w:hAnsiTheme="minorHAnsi"/>
          <w:sz w:val="24"/>
          <w:szCs w:val="24"/>
        </w:rPr>
        <w:t>provjera prihvatljivosti prijavitelja, projektnih aktivnosti, ocjenjivanje kvalitete projektnih prijedloga i provjera prihvatljivosti izdataka projektnih prijedloga</w:t>
      </w:r>
    </w:p>
    <w:p w:rsidR="005A3D9A" w:rsidRPr="009F36F5" w:rsidRDefault="005A3D9A" w:rsidP="00D174C1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Lucida Sans Unicode"/>
          <w:b/>
          <w:sz w:val="24"/>
          <w:szCs w:val="24"/>
        </w:rPr>
      </w:pPr>
      <w:r w:rsidRPr="009F36F5">
        <w:rPr>
          <w:rFonts w:asciiTheme="minorHAnsi" w:hAnsiTheme="minorHAnsi" w:cs="Lucida Sans Unicode"/>
          <w:b/>
          <w:sz w:val="24"/>
          <w:szCs w:val="24"/>
        </w:rPr>
        <w:t>Donošenje Odluke o financiranju</w:t>
      </w:r>
      <w:r w:rsidR="00D174C1" w:rsidRPr="009F36F5">
        <w:rPr>
          <w:rFonts w:asciiTheme="minorHAnsi" w:hAnsiTheme="minorHAnsi" w:cs="Lucida Sans Unicode"/>
          <w:b/>
          <w:sz w:val="24"/>
          <w:szCs w:val="24"/>
        </w:rPr>
        <w:t xml:space="preserve"> </w:t>
      </w:r>
      <w:r w:rsidR="00D174C1" w:rsidRPr="009F36F5">
        <w:rPr>
          <w:rFonts w:asciiTheme="minorHAnsi" w:hAnsiTheme="minorHAnsi" w:cs="Lucida Sans Unicode"/>
          <w:sz w:val="24"/>
          <w:szCs w:val="24"/>
        </w:rPr>
        <w:t>- donosi se za projekte/operacije koji su uspješno prošli postupak dodjele bespovratnih sredstava</w:t>
      </w:r>
    </w:p>
    <w:p w:rsidR="006262AA" w:rsidRPr="009F36F5" w:rsidRDefault="006262AA" w:rsidP="006262AA">
      <w:pPr>
        <w:spacing w:after="0" w:line="240" w:lineRule="auto"/>
        <w:ind w:left="1080"/>
        <w:jc w:val="both"/>
        <w:rPr>
          <w:rFonts w:asciiTheme="minorHAnsi" w:hAnsiTheme="minorHAnsi" w:cs="Lucida Sans Unicode"/>
          <w:b/>
          <w:sz w:val="24"/>
          <w:szCs w:val="24"/>
        </w:rPr>
      </w:pPr>
    </w:p>
    <w:p w:rsidR="00990E9B" w:rsidRPr="009F36F5" w:rsidRDefault="00EE0934" w:rsidP="009F36F5">
      <w:pPr>
        <w:pStyle w:val="Heading2"/>
        <w:spacing w:after="240"/>
        <w:rPr>
          <w:rFonts w:asciiTheme="minorHAnsi" w:hAnsiTheme="minorHAnsi"/>
          <w:color w:val="auto"/>
          <w:lang w:val="sl-SI"/>
        </w:rPr>
      </w:pPr>
      <w:bookmarkStart w:id="114" w:name="_Toc372013325"/>
      <w:bookmarkStart w:id="115" w:name="_Toc426094967"/>
      <w:bookmarkStart w:id="116" w:name="_Toc445990706"/>
      <w:bookmarkStart w:id="117" w:name="_Toc470786177"/>
      <w:r w:rsidRPr="009F36F5">
        <w:rPr>
          <w:rFonts w:asciiTheme="minorHAnsi" w:hAnsiTheme="minorHAnsi"/>
          <w:color w:val="auto"/>
          <w:lang w:val="sl-SI"/>
        </w:rPr>
        <w:t xml:space="preserve">4.1 </w:t>
      </w:r>
      <w:r w:rsidR="00990E9B" w:rsidRPr="009F36F5">
        <w:rPr>
          <w:rFonts w:asciiTheme="minorHAnsi" w:hAnsiTheme="minorHAnsi"/>
          <w:color w:val="auto"/>
          <w:lang w:val="sl-SI"/>
        </w:rPr>
        <w:t>Administrativna provjera</w:t>
      </w:r>
      <w:bookmarkEnd w:id="114"/>
      <w:bookmarkEnd w:id="115"/>
      <w:bookmarkEnd w:id="116"/>
      <w:bookmarkEnd w:id="117"/>
    </w:p>
    <w:p w:rsidR="00990E9B" w:rsidRPr="009F36F5" w:rsidRDefault="00C20EA7" w:rsidP="00C41BEB">
      <w:pPr>
        <w:jc w:val="both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t>Nadležno tijelo (</w:t>
      </w:r>
      <w:r w:rsidR="00D20500" w:rsidRPr="009F36F5">
        <w:rPr>
          <w:rFonts w:asciiTheme="minorHAnsi" w:hAnsiTheme="minorHAnsi"/>
          <w:sz w:val="24"/>
          <w:szCs w:val="24"/>
        </w:rPr>
        <w:t>UT/</w:t>
      </w:r>
      <w:r w:rsidRPr="009F36F5">
        <w:rPr>
          <w:rFonts w:asciiTheme="minorHAnsi" w:hAnsiTheme="minorHAnsi"/>
          <w:sz w:val="24"/>
          <w:szCs w:val="24"/>
        </w:rPr>
        <w:t>PT1) provodi administrativnu provjeru registriranih projektnih prijedloga ispunjavajući Obrazac za administrativnu provjeru za svaki projektni prijedlog</w:t>
      </w:r>
      <w:r w:rsidR="00552673" w:rsidRPr="009F36F5">
        <w:rPr>
          <w:rFonts w:asciiTheme="minorHAnsi" w:hAnsiTheme="minorHAnsi"/>
          <w:sz w:val="24"/>
          <w:szCs w:val="24"/>
        </w:rPr>
        <w:t xml:space="preserve"> koji se sastoji od Kontrolne liste za zaprimanje i registraciju i Kontrolne liste </w:t>
      </w:r>
      <w:r w:rsidRPr="009F36F5">
        <w:rPr>
          <w:rFonts w:asciiTheme="minorHAnsi" w:hAnsiTheme="minorHAnsi"/>
          <w:sz w:val="24"/>
          <w:szCs w:val="24"/>
        </w:rPr>
        <w:t xml:space="preserve">za provjeru prihvatljivosti prijavitelja i, ako je primjenjivo, partnera za </w:t>
      </w:r>
      <w:r w:rsidR="00F8475A" w:rsidRPr="009F36F5">
        <w:rPr>
          <w:rFonts w:asciiTheme="minorHAnsi" w:hAnsiTheme="minorHAnsi"/>
          <w:sz w:val="24"/>
          <w:szCs w:val="24"/>
        </w:rPr>
        <w:t>svaku operaciju.</w:t>
      </w:r>
    </w:p>
    <w:p w:rsidR="0071473B" w:rsidRPr="009F36F5" w:rsidRDefault="0071473B" w:rsidP="00C41BEB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9"/>
        <w:gridCol w:w="7199"/>
        <w:gridCol w:w="709"/>
        <w:gridCol w:w="708"/>
      </w:tblGrid>
      <w:tr w:rsidR="009D7D3F" w:rsidRPr="009F36F5" w:rsidTr="00323A47">
        <w:trPr>
          <w:trHeight w:val="2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7D3F" w:rsidRPr="009F36F5" w:rsidRDefault="009D7D3F" w:rsidP="00323A47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9F36F5">
              <w:rPr>
                <w:rFonts w:asciiTheme="minorHAnsi" w:hAnsiTheme="minorHAnsi"/>
                <w:b/>
                <w:sz w:val="24"/>
              </w:rPr>
              <w:t>RB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7D3F" w:rsidRPr="009F36F5" w:rsidRDefault="009D7D3F" w:rsidP="00323A47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9F36F5">
              <w:rPr>
                <w:rFonts w:asciiTheme="minorHAnsi" w:hAnsiTheme="minorHAnsi"/>
                <w:b/>
                <w:sz w:val="24"/>
              </w:rPr>
              <w:t xml:space="preserve">Uvjeti za zaprimanje i registraciju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7D3F" w:rsidRPr="009F36F5" w:rsidRDefault="009D7D3F" w:rsidP="00323A47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9F36F5">
              <w:rPr>
                <w:rFonts w:asciiTheme="minorHAnsi" w:hAnsiTheme="minorHAnsi"/>
                <w:b/>
                <w:sz w:val="24"/>
              </w:rPr>
              <w:t>DA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7D3F" w:rsidRPr="009F36F5" w:rsidRDefault="009D7D3F" w:rsidP="00323A47">
            <w:pPr>
              <w:jc w:val="both"/>
              <w:rPr>
                <w:rFonts w:asciiTheme="minorHAnsi" w:hAnsiTheme="minorHAnsi"/>
                <w:sz w:val="24"/>
              </w:rPr>
            </w:pPr>
            <w:r w:rsidRPr="009F36F5">
              <w:rPr>
                <w:rFonts w:asciiTheme="minorHAnsi" w:hAnsiTheme="minorHAnsi"/>
                <w:b/>
                <w:sz w:val="24"/>
              </w:rPr>
              <w:t>NE</w:t>
            </w:r>
          </w:p>
        </w:tc>
      </w:tr>
      <w:tr w:rsidR="009D7D3F" w:rsidRPr="009F36F5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9F36F5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F36F5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D3F" w:rsidRPr="009F36F5" w:rsidRDefault="009D7D3F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F36F5">
              <w:rPr>
                <w:rFonts w:asciiTheme="minorHAnsi" w:hAnsiTheme="minorHAnsi"/>
                <w:sz w:val="24"/>
                <w:szCs w:val="24"/>
              </w:rPr>
              <w:t>Zaprimljeni prijavni paket/omotnica je zatvoren.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9F36F5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3F" w:rsidRPr="009F36F5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9F36F5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9F36F5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F36F5">
              <w:rPr>
                <w:rFonts w:asciiTheme="minorHAnsi" w:hAnsiTheme="minorHAnsi" w:cs="Lucida Sans Unicode"/>
                <w:sz w:val="24"/>
                <w:szCs w:val="24"/>
              </w:rPr>
              <w:t>2.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9F36F5" w:rsidRDefault="00A41751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F36F5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Prijavni paket/omotnica predan je u propisanom roku.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9F36F5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9F36F5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7D3F" w:rsidRPr="009F36F5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9F36F5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F36F5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D3F" w:rsidRPr="009F36F5" w:rsidRDefault="009D7D3F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F36F5">
              <w:rPr>
                <w:rFonts w:asciiTheme="minorHAnsi" w:hAnsiTheme="minorHAnsi"/>
                <w:sz w:val="24"/>
                <w:szCs w:val="24"/>
              </w:rPr>
              <w:t>Na zaprimljenom prijavnom paketu/omotnici naznačeni je naziv i adresa prijavitelja.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9F36F5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3F" w:rsidRPr="009F36F5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9F36F5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9F36F5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F36F5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9F36F5" w:rsidRDefault="00A41751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F36F5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Na zaprimljenom prijavnom paketu/omotnici naznačen</w:t>
            </w:r>
            <w:r w:rsidRPr="009F36F5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 </w:t>
            </w:r>
            <w:r w:rsidRPr="009F36F5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je</w:t>
            </w:r>
            <w:r w:rsidRPr="009F36F5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 naziv ili </w:t>
            </w:r>
            <w:r w:rsidRPr="009F36F5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pravilni referentni broj postupka dodjele.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9F36F5" w:rsidRDefault="00A41751" w:rsidP="00323A47">
            <w:pPr>
              <w:jc w:val="both"/>
              <w:rPr>
                <w:rStyle w:val="CommentReference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9F36F5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9F36F5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9F36F5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F36F5">
              <w:rPr>
                <w:rFonts w:asciiTheme="minorHAnsi" w:hAnsi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9F36F5" w:rsidRDefault="00A41751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F36F5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Na zaprimljenom prijavnom paketu/omotnici zabilježen je </w:t>
            </w:r>
            <w:r w:rsidRPr="009F36F5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 xml:space="preserve">datum </w:t>
            </w:r>
            <w:r w:rsidRPr="009F36F5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i </w:t>
            </w:r>
            <w:r w:rsidRPr="009F36F5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točno vrijeme</w:t>
            </w:r>
            <w:r w:rsidRPr="009F36F5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 </w:t>
            </w:r>
            <w:r w:rsidRPr="009F36F5">
              <w:rPr>
                <w:rFonts w:asciiTheme="minorHAnsi" w:hAnsiTheme="minorHAnsi" w:cs="Lucida Sans Unicode"/>
                <w:sz w:val="24"/>
                <w:szCs w:val="24"/>
              </w:rPr>
              <w:t xml:space="preserve">(sat i minute) podnošenja </w:t>
            </w:r>
            <w:r w:rsidRPr="009F36F5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projektnog prijedloga</w:t>
            </w:r>
            <w:r w:rsidRPr="009F36F5">
              <w:rPr>
                <w:rFonts w:asciiTheme="minorHAnsi" w:hAnsiTheme="minorHAnsi" w:cs="Lucida Sans Unicode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9F36F5" w:rsidRDefault="00A41751" w:rsidP="00323A47">
            <w:pPr>
              <w:jc w:val="both"/>
              <w:rPr>
                <w:rStyle w:val="CommentReference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9F36F5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9F36F5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9F36F5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F36F5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9F36F5" w:rsidRDefault="00A41751" w:rsidP="00B0209C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9F36F5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>Projektni prijedlog predan je na propisanom mediju i u propisanom formatu.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9F36F5" w:rsidRDefault="00A41751" w:rsidP="00323A47">
            <w:pPr>
              <w:jc w:val="both"/>
              <w:rPr>
                <w:rStyle w:val="CommentReference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9F36F5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9F36F5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9F36F5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F36F5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9F36F5" w:rsidRDefault="00A41751" w:rsidP="00B0209C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9F36F5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>Projektni prijedlog istovjetan je u svim dostavljenim medijskim formatima (u elektronskoj i papirnatoj verziji pripadajućeg obrasca).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9F36F5" w:rsidRDefault="00A41751" w:rsidP="00323A47">
            <w:pPr>
              <w:jc w:val="both"/>
              <w:rPr>
                <w:rStyle w:val="CommentReference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9F36F5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9F36F5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9F36F5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F36F5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9F36F5" w:rsidRDefault="00A41751" w:rsidP="00B0209C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hAnsiTheme="minorHAnsi" w:cs="Lucida Sans Unicode"/>
                <w:sz w:val="24"/>
                <w:szCs w:val="24"/>
              </w:rPr>
              <w:t>Projektni prijedlog ispunjen je po ispravnim predlošcima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9F36F5" w:rsidRDefault="00A41751" w:rsidP="00323A47">
            <w:pPr>
              <w:jc w:val="both"/>
              <w:rPr>
                <w:rStyle w:val="CommentReference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9F36F5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9F36F5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9F36F5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F36F5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9F36F5" w:rsidRDefault="00A41751" w:rsidP="00A41751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9F36F5">
              <w:rPr>
                <w:rFonts w:asciiTheme="minorHAnsi" w:hAnsiTheme="minorHAnsi" w:cs="Lucida Sans Unicode"/>
                <w:sz w:val="24"/>
                <w:szCs w:val="24"/>
              </w:rPr>
              <w:t>Projektni prijedlog sadrži sve obvezne priloge i prateće dokumente potpisane od ovlaštene osobe i ovjerene službenim pečatom organizacije.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9F36F5" w:rsidRDefault="00A41751" w:rsidP="00323A47">
            <w:pPr>
              <w:jc w:val="both"/>
              <w:rPr>
                <w:rStyle w:val="CommentReference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9F36F5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92008" w:rsidRPr="009F36F5" w:rsidRDefault="00592008" w:rsidP="00B0209C">
      <w:pPr>
        <w:tabs>
          <w:tab w:val="left" w:pos="851"/>
        </w:tabs>
        <w:spacing w:after="0" w:line="240" w:lineRule="auto"/>
        <w:jc w:val="both"/>
        <w:rPr>
          <w:rFonts w:asciiTheme="minorHAnsi" w:hAnsiTheme="minorHAnsi"/>
          <w:sz w:val="24"/>
        </w:rPr>
      </w:pPr>
    </w:p>
    <w:p w:rsidR="00C41BEB" w:rsidRPr="009F36F5" w:rsidRDefault="00C41BEB" w:rsidP="00C41BEB">
      <w:pPr>
        <w:spacing w:after="0" w:line="240" w:lineRule="auto"/>
        <w:ind w:left="1" w:hanging="1"/>
        <w:jc w:val="both"/>
        <w:rPr>
          <w:rFonts w:asciiTheme="minorHAnsi" w:hAnsiTheme="minorHAnsi"/>
          <w:sz w:val="24"/>
        </w:rPr>
      </w:pP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"/>
        <w:gridCol w:w="533"/>
        <w:gridCol w:w="7087"/>
        <w:gridCol w:w="851"/>
        <w:gridCol w:w="708"/>
      </w:tblGrid>
      <w:tr w:rsidR="007E6E80" w:rsidRPr="009F36F5" w:rsidTr="00283489">
        <w:trPr>
          <w:trHeight w:val="264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6E80" w:rsidRPr="009F36F5" w:rsidRDefault="007E6E80" w:rsidP="00A41F60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9F36F5">
              <w:rPr>
                <w:rFonts w:asciiTheme="minorHAnsi" w:hAnsiTheme="minorHAnsi"/>
                <w:b/>
                <w:sz w:val="24"/>
              </w:rPr>
              <w:t>RB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6E80" w:rsidRPr="009F36F5" w:rsidRDefault="00283489" w:rsidP="00A41F60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9F36F5">
              <w:rPr>
                <w:rFonts w:asciiTheme="minorHAnsi" w:hAnsiTheme="minorHAnsi"/>
                <w:b/>
                <w:sz w:val="24"/>
                <w:szCs w:val="24"/>
              </w:rPr>
              <w:t>Prihvatljivosti prijavitelja i partnera (ako je primjenjivo)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6E80" w:rsidRPr="009F36F5" w:rsidRDefault="007E6E80" w:rsidP="00A41F60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9F36F5">
              <w:rPr>
                <w:rFonts w:asciiTheme="minorHAnsi" w:hAnsiTheme="minorHAnsi"/>
                <w:b/>
                <w:sz w:val="24"/>
              </w:rPr>
              <w:t>DA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6E80" w:rsidRPr="009F36F5" w:rsidRDefault="007E6E80" w:rsidP="00A41F60">
            <w:pPr>
              <w:jc w:val="both"/>
              <w:rPr>
                <w:rFonts w:asciiTheme="minorHAnsi" w:hAnsiTheme="minorHAnsi"/>
                <w:sz w:val="24"/>
              </w:rPr>
            </w:pPr>
            <w:r w:rsidRPr="009F36F5">
              <w:rPr>
                <w:rFonts w:asciiTheme="minorHAnsi" w:hAnsiTheme="minorHAnsi"/>
                <w:b/>
                <w:sz w:val="24"/>
              </w:rPr>
              <w:t>NE</w:t>
            </w:r>
          </w:p>
        </w:tc>
      </w:tr>
      <w:tr w:rsidR="00E8032C" w:rsidRPr="009F36F5" w:rsidTr="00283489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60"/>
        </w:trPr>
        <w:tc>
          <w:tcPr>
            <w:tcW w:w="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8032C" w:rsidRPr="009F36F5" w:rsidRDefault="00E8032C" w:rsidP="00E8032C">
            <w:pPr>
              <w:suppressAutoHyphens/>
              <w:spacing w:after="0" w:line="240" w:lineRule="auto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F36F5">
              <w:rPr>
                <w:rFonts w:asciiTheme="minorHAnsi" w:hAnsiTheme="minorHAnsi"/>
                <w:bCs/>
                <w:iCs/>
                <w:sz w:val="24"/>
                <w:szCs w:val="24"/>
              </w:rPr>
              <w:t xml:space="preserve">   1 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Pr="009F36F5" w:rsidRDefault="00E8032C" w:rsidP="00E8032C">
            <w:pPr>
              <w:suppressAutoHyphens/>
              <w:spacing w:after="0" w:line="240" w:lineRule="auto"/>
              <w:jc w:val="both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F36F5">
              <w:rPr>
                <w:rFonts w:asciiTheme="minorHAnsi" w:hAnsiTheme="minorHAnsi"/>
                <w:bCs/>
                <w:iCs/>
                <w:sz w:val="24"/>
                <w:szCs w:val="24"/>
              </w:rPr>
              <w:t>Prijavitelj (ako je primjenjivo i Partner) je prihvatljiv po obliku pravne ili fizičke osobnosti.</w:t>
            </w:r>
          </w:p>
          <w:p w:rsidR="00E8032C" w:rsidRPr="009F36F5" w:rsidRDefault="00E8032C" w:rsidP="001638A6">
            <w:pPr>
              <w:pStyle w:val="ListParagraph"/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Pr="009F36F5" w:rsidRDefault="00E8032C" w:rsidP="001638A6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Pr="009F36F5" w:rsidRDefault="00E8032C" w:rsidP="001638A6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E8032C" w:rsidRPr="009F36F5" w:rsidTr="00283489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60"/>
        </w:trPr>
        <w:tc>
          <w:tcPr>
            <w:tcW w:w="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8032C" w:rsidRPr="009F36F5" w:rsidRDefault="00E8032C" w:rsidP="00E8032C">
            <w:pPr>
              <w:suppressAutoHyphens/>
              <w:spacing w:after="0" w:line="240" w:lineRule="auto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F36F5">
              <w:rPr>
                <w:rFonts w:asciiTheme="minorHAnsi" w:hAnsiTheme="minorHAnsi"/>
                <w:bCs/>
                <w:iCs/>
                <w:sz w:val="24"/>
                <w:szCs w:val="24"/>
              </w:rPr>
              <w:t xml:space="preserve">   2 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Pr="009F36F5" w:rsidRDefault="00E8032C" w:rsidP="00E8032C">
            <w:pPr>
              <w:suppressAutoHyphens/>
              <w:spacing w:after="0" w:line="240" w:lineRule="auto"/>
              <w:jc w:val="both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F36F5">
              <w:rPr>
                <w:rFonts w:asciiTheme="minorHAnsi" w:hAnsiTheme="minorHAnsi"/>
                <w:bCs/>
                <w:iCs/>
                <w:sz w:val="24"/>
                <w:szCs w:val="24"/>
              </w:rPr>
              <w:t>Prijavitelj (ako je primjenjivo i Partner) je prihvatljiv po drugim zahtjevima predmetnog postupka dodjele.</w:t>
            </w:r>
          </w:p>
          <w:p w:rsidR="00E8032C" w:rsidRPr="009F36F5" w:rsidRDefault="00E8032C" w:rsidP="001638A6">
            <w:pPr>
              <w:pStyle w:val="ListParagraph"/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Pr="009F36F5" w:rsidRDefault="00E8032C" w:rsidP="001638A6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Pr="009F36F5" w:rsidRDefault="00E8032C" w:rsidP="001638A6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C41BEB" w:rsidRPr="009F36F5" w:rsidRDefault="00C41BEB" w:rsidP="00DB1D42">
      <w:pPr>
        <w:jc w:val="both"/>
        <w:rPr>
          <w:rFonts w:asciiTheme="minorHAnsi" w:hAnsiTheme="minorHAnsi"/>
          <w:sz w:val="24"/>
          <w:szCs w:val="24"/>
        </w:rPr>
      </w:pPr>
    </w:p>
    <w:p w:rsidR="00B5110B" w:rsidRPr="009F36F5" w:rsidRDefault="00B5110B" w:rsidP="00B5110B">
      <w:pPr>
        <w:jc w:val="both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t>Ukoliko bilo koji od gore navedenih uvjeta nije ispunjen, operacija se ne registrira u</w:t>
      </w:r>
      <w:r w:rsidR="00D20500" w:rsidRPr="009F36F5">
        <w:rPr>
          <w:rFonts w:asciiTheme="minorHAnsi" w:hAnsiTheme="minorHAnsi"/>
          <w:sz w:val="24"/>
          <w:szCs w:val="24"/>
        </w:rPr>
        <w:t xml:space="preserve"> ESIF</w:t>
      </w:r>
      <w:r w:rsidRPr="009F36F5">
        <w:rPr>
          <w:rFonts w:asciiTheme="minorHAnsi" w:hAnsiTheme="minorHAnsi"/>
          <w:sz w:val="24"/>
          <w:szCs w:val="24"/>
        </w:rPr>
        <w:t xml:space="preserve"> MIS-u te se isključuje iz daljnjeg postupka dodjele. </w:t>
      </w:r>
    </w:p>
    <w:p w:rsidR="00B5110B" w:rsidRPr="009F36F5" w:rsidRDefault="00B5110B" w:rsidP="00B5110B">
      <w:pPr>
        <w:jc w:val="both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t>Operacije koje ispunjavaju sve navedene nužne uvjete se, registriraju se u</w:t>
      </w:r>
      <w:r w:rsidR="00D20500" w:rsidRPr="009F36F5">
        <w:rPr>
          <w:rFonts w:asciiTheme="minorHAnsi" w:hAnsiTheme="minorHAnsi"/>
          <w:sz w:val="24"/>
          <w:szCs w:val="24"/>
        </w:rPr>
        <w:t xml:space="preserve"> ESIF</w:t>
      </w:r>
      <w:r w:rsidRPr="009F36F5">
        <w:rPr>
          <w:rFonts w:asciiTheme="minorHAnsi" w:hAnsiTheme="minorHAnsi"/>
          <w:sz w:val="24"/>
          <w:szCs w:val="24"/>
        </w:rPr>
        <w:t xml:space="preserve"> MIS-u i dobivaju jedinstveni referentni broj (MIS kod)</w:t>
      </w:r>
      <w:r w:rsidR="00FA23E6" w:rsidRPr="009F36F5">
        <w:rPr>
          <w:rFonts w:asciiTheme="minorHAnsi" w:hAnsiTheme="minorHAnsi"/>
          <w:sz w:val="24"/>
          <w:szCs w:val="24"/>
        </w:rPr>
        <w:t>.</w:t>
      </w:r>
    </w:p>
    <w:p w:rsidR="003E2D68" w:rsidRPr="009F36F5" w:rsidRDefault="00C20EA7" w:rsidP="00DB1D42">
      <w:pPr>
        <w:jc w:val="both"/>
        <w:rPr>
          <w:rFonts w:asciiTheme="minorHAnsi" w:hAnsiTheme="minorHAnsi" w:cs="Lucida Sans Unicode"/>
          <w:sz w:val="24"/>
          <w:szCs w:val="24"/>
        </w:rPr>
      </w:pPr>
      <w:r w:rsidRPr="009F36F5">
        <w:rPr>
          <w:rFonts w:asciiTheme="minorHAnsi" w:hAnsiTheme="minorHAnsi" w:cs="Lucida Sans Unicode"/>
          <w:sz w:val="24"/>
          <w:szCs w:val="24"/>
        </w:rPr>
        <w:t>Nakon provedene administrativne faze</w:t>
      </w:r>
      <w:r w:rsidR="009939E7" w:rsidRPr="009F36F5">
        <w:rPr>
          <w:rFonts w:asciiTheme="minorHAnsi" w:hAnsiTheme="minorHAnsi" w:cs="Lucida Sans Unicode"/>
          <w:sz w:val="24"/>
          <w:szCs w:val="24"/>
        </w:rPr>
        <w:t>, Nadležno t</w:t>
      </w:r>
      <w:r w:rsidRPr="009F36F5">
        <w:rPr>
          <w:rFonts w:asciiTheme="minorHAnsi" w:hAnsiTheme="minorHAnsi" w:cs="Lucida Sans Unicode"/>
          <w:sz w:val="24"/>
          <w:szCs w:val="24"/>
        </w:rPr>
        <w:t>ijelo  sastavlja listu prihvatljivih prijavitelja i njihovih operacija i osniva Odbor za ocjenu operacija (OOO) zadužen za Provođenje faze procjene kvalitete</w:t>
      </w:r>
      <w:r w:rsidR="00CE707B" w:rsidRPr="009F36F5">
        <w:rPr>
          <w:rFonts w:asciiTheme="minorHAnsi" w:hAnsiTheme="minorHAnsi" w:cs="Lucida Sans Unicode"/>
          <w:sz w:val="24"/>
          <w:szCs w:val="24"/>
        </w:rPr>
        <w:t>.</w:t>
      </w:r>
    </w:p>
    <w:p w:rsidR="00990E9B" w:rsidRPr="009F36F5" w:rsidRDefault="002B3DC8" w:rsidP="009F36F5">
      <w:pPr>
        <w:keepNext/>
        <w:keepLines/>
        <w:spacing w:before="360" w:after="240"/>
        <w:rPr>
          <w:rFonts w:asciiTheme="minorHAnsi" w:eastAsia="SimSun" w:hAnsiTheme="minorHAnsi"/>
          <w:b/>
          <w:bCs/>
          <w:sz w:val="24"/>
          <w:szCs w:val="24"/>
          <w:u w:val="single"/>
        </w:rPr>
      </w:pPr>
      <w:bookmarkStart w:id="118" w:name="_Toc445990707"/>
      <w:r w:rsidRPr="009F36F5">
        <w:rPr>
          <w:rFonts w:asciiTheme="minorHAnsi" w:eastAsia="SimSun" w:hAnsiTheme="minorHAnsi"/>
          <w:b/>
          <w:bCs/>
          <w:sz w:val="24"/>
          <w:szCs w:val="24"/>
          <w:u w:val="single"/>
        </w:rPr>
        <w:lastRenderedPageBreak/>
        <w:t xml:space="preserve"> </w:t>
      </w:r>
      <w:bookmarkStart w:id="119" w:name="_Toc452453397"/>
      <w:bookmarkStart w:id="120" w:name="_Toc452453581"/>
      <w:r w:rsidR="00CE707B" w:rsidRPr="009F36F5">
        <w:rPr>
          <w:rFonts w:asciiTheme="minorHAnsi" w:eastAsia="SimSun" w:hAnsiTheme="minorHAnsi"/>
          <w:b/>
          <w:bCs/>
          <w:sz w:val="24"/>
          <w:szCs w:val="24"/>
          <w:u w:val="single"/>
        </w:rPr>
        <w:t>Uspostava Odbora za ocjenu operacija (OOO)</w:t>
      </w:r>
      <w:bookmarkEnd w:id="118"/>
      <w:bookmarkEnd w:id="119"/>
      <w:bookmarkEnd w:id="120"/>
    </w:p>
    <w:p w:rsidR="00CE707B" w:rsidRPr="009F36F5" w:rsidRDefault="00CE707B" w:rsidP="00CE707B">
      <w:pPr>
        <w:ind w:left="1" w:hanging="1"/>
        <w:jc w:val="both"/>
        <w:rPr>
          <w:rFonts w:asciiTheme="minorHAnsi" w:hAnsiTheme="minorHAnsi"/>
          <w:sz w:val="24"/>
        </w:rPr>
      </w:pPr>
      <w:r w:rsidRPr="009F36F5">
        <w:rPr>
          <w:rFonts w:asciiTheme="minorHAnsi" w:hAnsiTheme="minorHAnsi"/>
          <w:sz w:val="24"/>
        </w:rPr>
        <w:t xml:space="preserve">U svrhu provođenja faze procjene kvalitete, odnosno odabira operacije, </w:t>
      </w:r>
      <w:r w:rsidR="00E913DE" w:rsidRPr="009F36F5">
        <w:rPr>
          <w:rFonts w:asciiTheme="minorHAnsi" w:hAnsiTheme="minorHAnsi"/>
          <w:sz w:val="24"/>
        </w:rPr>
        <w:t>Nadležno tijelo</w:t>
      </w:r>
      <w:r w:rsidRPr="009F36F5">
        <w:rPr>
          <w:rFonts w:asciiTheme="minorHAnsi" w:hAnsiTheme="minorHAnsi"/>
          <w:sz w:val="24"/>
        </w:rPr>
        <w:t xml:space="preserve"> osniva Odbor za odabir operacija (OOO). Odbor se sastoji od neparnog broja članova/</w:t>
      </w:r>
      <w:proofErr w:type="spellStart"/>
      <w:r w:rsidRPr="009F36F5">
        <w:rPr>
          <w:rFonts w:asciiTheme="minorHAnsi" w:hAnsiTheme="minorHAnsi"/>
          <w:sz w:val="24"/>
        </w:rPr>
        <w:t>ica</w:t>
      </w:r>
      <w:proofErr w:type="spellEnd"/>
      <w:r w:rsidRPr="009F36F5">
        <w:rPr>
          <w:rFonts w:asciiTheme="minorHAnsi" w:hAnsiTheme="minorHAnsi"/>
          <w:sz w:val="24"/>
        </w:rPr>
        <w:t xml:space="preserve">, koje predlaže </w:t>
      </w:r>
      <w:r w:rsidR="00E913DE" w:rsidRPr="009F36F5">
        <w:rPr>
          <w:rFonts w:asciiTheme="minorHAnsi" w:hAnsiTheme="minorHAnsi"/>
          <w:sz w:val="24"/>
        </w:rPr>
        <w:t>Nadležno Tijelo</w:t>
      </w:r>
      <w:r w:rsidRPr="009F36F5">
        <w:rPr>
          <w:rFonts w:asciiTheme="minorHAnsi" w:hAnsiTheme="minorHAnsi"/>
          <w:sz w:val="24"/>
        </w:rPr>
        <w:t>.</w:t>
      </w:r>
      <w:r w:rsidRPr="009F36F5">
        <w:rPr>
          <w:rFonts w:asciiTheme="minorHAnsi" w:hAnsiTheme="minorHAnsi" w:cs="Lucida Sans Unicode"/>
        </w:rPr>
        <w:t xml:space="preserve"> </w:t>
      </w:r>
    </w:p>
    <w:p w:rsidR="00171C3B" w:rsidRPr="009F36F5" w:rsidRDefault="00CE707B" w:rsidP="009F36F5">
      <w:pPr>
        <w:keepNext/>
        <w:keepLines/>
        <w:spacing w:before="200" w:after="0"/>
        <w:jc w:val="both"/>
        <w:rPr>
          <w:rFonts w:asciiTheme="minorHAnsi" w:hAnsiTheme="minorHAnsi"/>
          <w:sz w:val="24"/>
        </w:rPr>
      </w:pPr>
      <w:bookmarkStart w:id="121" w:name="_Toc452396338"/>
      <w:bookmarkStart w:id="122" w:name="_Toc452453398"/>
      <w:bookmarkStart w:id="123" w:name="_Toc452453582"/>
      <w:r w:rsidRPr="009F36F5">
        <w:rPr>
          <w:rFonts w:asciiTheme="minorHAnsi" w:hAnsiTheme="minorHAnsi"/>
          <w:sz w:val="24"/>
        </w:rPr>
        <w:t>OOO se može uspostaviti jednokratno - za ocjenu određene operacije/projekta - i/ili kao trajni odbor s mogućnostima izmjene/zamjene članova ovisno o tematskom području pojedinog projektnog prijedloga.</w:t>
      </w:r>
      <w:bookmarkStart w:id="124" w:name="_Toc426094968"/>
      <w:bookmarkStart w:id="125" w:name="_Toc445990708"/>
      <w:bookmarkEnd w:id="121"/>
      <w:bookmarkEnd w:id="122"/>
      <w:bookmarkEnd w:id="123"/>
    </w:p>
    <w:p w:rsidR="004D7D2F" w:rsidRPr="009F36F5" w:rsidRDefault="004D7D2F" w:rsidP="009F36F5">
      <w:pPr>
        <w:pStyle w:val="Heading2"/>
        <w:spacing w:after="240"/>
        <w:rPr>
          <w:rFonts w:asciiTheme="minorHAnsi" w:hAnsiTheme="minorHAnsi"/>
          <w:color w:val="auto"/>
          <w:lang w:val="sl-SI"/>
        </w:rPr>
      </w:pPr>
      <w:bookmarkStart w:id="126" w:name="_Toc470786178"/>
      <w:r w:rsidRPr="009F36F5">
        <w:rPr>
          <w:rFonts w:asciiTheme="minorHAnsi" w:hAnsiTheme="minorHAnsi"/>
          <w:color w:val="auto"/>
          <w:lang w:val="sl-SI"/>
        </w:rPr>
        <w:t>4.2 Procjena kvalitete</w:t>
      </w:r>
      <w:bookmarkEnd w:id="126"/>
      <w:r w:rsidRPr="009F36F5">
        <w:rPr>
          <w:rFonts w:asciiTheme="minorHAnsi" w:hAnsiTheme="minorHAnsi"/>
          <w:color w:val="auto"/>
          <w:lang w:val="sl-SI"/>
        </w:rPr>
        <w:t xml:space="preserve"> </w:t>
      </w:r>
    </w:p>
    <w:bookmarkEnd w:id="124"/>
    <w:bookmarkEnd w:id="125"/>
    <w:p w:rsidR="007767A9" w:rsidRPr="009F36F5" w:rsidRDefault="001D3D48" w:rsidP="001D3D48">
      <w:pPr>
        <w:jc w:val="both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t>Procjena kvalitete obuhvaća</w:t>
      </w:r>
      <w:r w:rsidR="006D7F46" w:rsidRPr="009F36F5">
        <w:rPr>
          <w:rFonts w:asciiTheme="minorHAnsi" w:hAnsiTheme="minorHAnsi"/>
          <w:sz w:val="24"/>
          <w:szCs w:val="24"/>
        </w:rPr>
        <w:t>,</w:t>
      </w:r>
      <w:r w:rsidRPr="009F36F5">
        <w:rPr>
          <w:rFonts w:asciiTheme="minorHAnsi" w:hAnsiTheme="minorHAnsi"/>
          <w:sz w:val="24"/>
          <w:szCs w:val="24"/>
        </w:rPr>
        <w:t xml:space="preserve"> </w:t>
      </w:r>
      <w:r w:rsidR="00A41751" w:rsidRPr="009F36F5">
        <w:rPr>
          <w:rFonts w:asciiTheme="minorHAnsi" w:hAnsiTheme="minorHAnsi"/>
          <w:sz w:val="24"/>
          <w:szCs w:val="24"/>
        </w:rPr>
        <w:t xml:space="preserve">provjeru prihvatljivosti </w:t>
      </w:r>
      <w:r w:rsidRPr="009F36F5">
        <w:rPr>
          <w:rFonts w:asciiTheme="minorHAnsi" w:hAnsiTheme="minorHAnsi"/>
          <w:sz w:val="24"/>
          <w:szCs w:val="24"/>
        </w:rPr>
        <w:t xml:space="preserve">projektnih aktivnosti, ocjenjivanje kvalitete </w:t>
      </w:r>
      <w:r w:rsidR="006D7F46" w:rsidRPr="009F36F5">
        <w:rPr>
          <w:rFonts w:asciiTheme="minorHAnsi" w:hAnsiTheme="minorHAnsi"/>
          <w:sz w:val="24"/>
          <w:szCs w:val="24"/>
        </w:rPr>
        <w:t xml:space="preserve">projektnih prijedloga </w:t>
      </w:r>
      <w:r w:rsidRPr="009F36F5">
        <w:rPr>
          <w:rFonts w:asciiTheme="minorHAnsi" w:hAnsiTheme="minorHAnsi"/>
          <w:sz w:val="24"/>
          <w:szCs w:val="24"/>
        </w:rPr>
        <w:t xml:space="preserve">te provjeru prihvatljivosti izdataka </w:t>
      </w:r>
      <w:r w:rsidR="006D7F46" w:rsidRPr="009F36F5">
        <w:rPr>
          <w:rFonts w:asciiTheme="minorHAnsi" w:hAnsiTheme="minorHAnsi"/>
          <w:sz w:val="24"/>
          <w:szCs w:val="24"/>
        </w:rPr>
        <w:t xml:space="preserve">projektnih prijedloga </w:t>
      </w:r>
      <w:r w:rsidRPr="009F36F5">
        <w:rPr>
          <w:rFonts w:asciiTheme="minorHAnsi" w:hAnsiTheme="minorHAnsi"/>
          <w:sz w:val="24"/>
          <w:szCs w:val="24"/>
        </w:rPr>
        <w:t>koju vrši Odbor za</w:t>
      </w:r>
      <w:r w:rsidR="00CE707B" w:rsidRPr="009F36F5">
        <w:rPr>
          <w:rFonts w:asciiTheme="minorHAnsi" w:hAnsiTheme="minorHAnsi"/>
          <w:sz w:val="24"/>
          <w:szCs w:val="24"/>
        </w:rPr>
        <w:t xml:space="preserve"> </w:t>
      </w:r>
      <w:r w:rsidR="00CB1B92" w:rsidRPr="009F36F5">
        <w:rPr>
          <w:rFonts w:asciiTheme="minorHAnsi" w:hAnsiTheme="minorHAnsi"/>
          <w:sz w:val="24"/>
          <w:szCs w:val="24"/>
        </w:rPr>
        <w:t>ocjenu</w:t>
      </w:r>
      <w:r w:rsidRPr="009F36F5">
        <w:rPr>
          <w:rFonts w:asciiTheme="minorHAnsi" w:hAnsiTheme="minorHAnsi"/>
          <w:sz w:val="24"/>
          <w:szCs w:val="24"/>
        </w:rPr>
        <w:t xml:space="preserve"> operacija</w:t>
      </w:r>
      <w:r w:rsidR="00CE707B" w:rsidRPr="009F36F5">
        <w:rPr>
          <w:rFonts w:asciiTheme="minorHAnsi" w:hAnsiTheme="minorHAnsi"/>
          <w:sz w:val="24"/>
          <w:szCs w:val="24"/>
        </w:rPr>
        <w:t xml:space="preserve"> (OOO)</w:t>
      </w:r>
      <w:r w:rsidRPr="009F36F5">
        <w:rPr>
          <w:rFonts w:asciiTheme="minorHAnsi" w:hAnsiTheme="minorHAnsi"/>
          <w:sz w:val="24"/>
          <w:szCs w:val="24"/>
        </w:rPr>
        <w:t xml:space="preserve">. </w:t>
      </w:r>
    </w:p>
    <w:p w:rsidR="006D7F46" w:rsidRPr="009F36F5" w:rsidRDefault="006D7F46" w:rsidP="001D3D48">
      <w:pPr>
        <w:jc w:val="both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t>Cilj provjere prihvatljivosti aktivnosti jest provjeriti usklađenost projektnih prijedloga s kriterijima prihvatljivosti za projektne aktivnosti, kako je definirano u dokumentaciji PDP-a. Projektni prijedlozi moraju udovoljiti svim kriterijima prihvatljivosti projektnih aktivnosti i izdataka kako bi se mogla donijeti Odluka o financiranju.</w:t>
      </w:r>
    </w:p>
    <w:p w:rsidR="00171C3B" w:rsidRPr="009F36F5" w:rsidRDefault="001D3D48" w:rsidP="001638A6">
      <w:pPr>
        <w:jc w:val="both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t xml:space="preserve">Prema potrebi, Odbor uz prijavne obrasce i obvezne priloge može </w:t>
      </w:r>
      <w:r w:rsidR="001A7BA6" w:rsidRPr="009F36F5">
        <w:rPr>
          <w:rFonts w:asciiTheme="minorHAnsi" w:hAnsiTheme="minorHAnsi"/>
          <w:sz w:val="24"/>
          <w:szCs w:val="24"/>
        </w:rPr>
        <w:t xml:space="preserve">za predmetnu operaciju </w:t>
      </w:r>
      <w:r w:rsidRPr="009F36F5">
        <w:rPr>
          <w:rFonts w:asciiTheme="minorHAnsi" w:hAnsiTheme="minorHAnsi"/>
          <w:sz w:val="24"/>
          <w:szCs w:val="24"/>
        </w:rPr>
        <w:t xml:space="preserve">konzultirati i Sažetak operacije </w:t>
      </w:r>
      <w:r w:rsidR="001A7BA6" w:rsidRPr="009F36F5">
        <w:rPr>
          <w:rFonts w:asciiTheme="minorHAnsi" w:hAnsiTheme="minorHAnsi"/>
          <w:sz w:val="24"/>
          <w:szCs w:val="24"/>
        </w:rPr>
        <w:t xml:space="preserve">odobren </w:t>
      </w:r>
      <w:r w:rsidRPr="009F36F5">
        <w:rPr>
          <w:rFonts w:asciiTheme="minorHAnsi" w:hAnsiTheme="minorHAnsi"/>
          <w:sz w:val="24"/>
          <w:szCs w:val="24"/>
        </w:rPr>
        <w:t>od strane UT</w:t>
      </w:r>
      <w:r w:rsidR="00C4132E" w:rsidRPr="009F36F5">
        <w:rPr>
          <w:rFonts w:asciiTheme="minorHAnsi" w:hAnsiTheme="minorHAnsi"/>
          <w:sz w:val="24"/>
          <w:szCs w:val="24"/>
        </w:rPr>
        <w:t>-a</w:t>
      </w:r>
      <w:r w:rsidRPr="009F36F5">
        <w:rPr>
          <w:rFonts w:asciiTheme="minorHAnsi" w:hAnsiTheme="minorHAnsi"/>
          <w:sz w:val="24"/>
          <w:szCs w:val="24"/>
        </w:rPr>
        <w:t>.</w:t>
      </w:r>
      <w:bookmarkStart w:id="127" w:name="_Toc445990709"/>
    </w:p>
    <w:p w:rsidR="00990E9B" w:rsidRPr="009F36F5" w:rsidRDefault="00F05B76" w:rsidP="009F36F5">
      <w:pPr>
        <w:pStyle w:val="Heading3"/>
        <w:rPr>
          <w:rStyle w:val="hps"/>
          <w:rFonts w:asciiTheme="minorHAnsi" w:hAnsiTheme="minorHAnsi" w:cs="Lucida Sans Unicode"/>
          <w:color w:val="auto"/>
          <w:sz w:val="24"/>
          <w:szCs w:val="24"/>
        </w:rPr>
      </w:pPr>
      <w:bookmarkStart w:id="128" w:name="_Toc470786179"/>
      <w:r w:rsidRPr="009F36F5">
        <w:rPr>
          <w:rStyle w:val="hps"/>
          <w:rFonts w:asciiTheme="minorHAnsi" w:hAnsiTheme="minorHAnsi" w:cs="Lucida Sans Unicode"/>
          <w:color w:val="auto"/>
          <w:sz w:val="24"/>
          <w:szCs w:val="24"/>
        </w:rPr>
        <w:t xml:space="preserve">4.2.1. </w:t>
      </w:r>
      <w:r w:rsidR="00990E9B" w:rsidRPr="009F36F5">
        <w:rPr>
          <w:rStyle w:val="hps"/>
          <w:rFonts w:asciiTheme="minorHAnsi" w:hAnsiTheme="minorHAnsi" w:cs="Lucida Sans Unicode"/>
          <w:color w:val="auto"/>
          <w:sz w:val="24"/>
          <w:szCs w:val="24"/>
        </w:rPr>
        <w:t xml:space="preserve"> Kriteriji prihvatljivosti</w:t>
      </w:r>
      <w:bookmarkEnd w:id="127"/>
      <w:bookmarkEnd w:id="128"/>
    </w:p>
    <w:p w:rsidR="00990E9B" w:rsidRPr="009F36F5" w:rsidRDefault="00990E9B" w:rsidP="007D750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t>Kriteriji prihvatljivosti (KP) su kriteriji koji proizlaze iz zahtjeva nacionalnih propisa i propisa EU te moraju biti ispunjeni kako bi se projektni prijedlog mogao uzeti u obzir za financiranje. Projektni prijedlozi moraju kumulativno udovoljiti svim kriterijima prihvatljivosti projektnih aktivnosti i izdataka.</w:t>
      </w:r>
    </w:p>
    <w:tbl>
      <w:tblPr>
        <w:tblW w:w="15585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36"/>
        <w:gridCol w:w="6951"/>
        <w:gridCol w:w="851"/>
        <w:gridCol w:w="850"/>
        <w:gridCol w:w="5363"/>
        <w:gridCol w:w="895"/>
      </w:tblGrid>
      <w:tr w:rsidR="00B800E2" w:rsidRPr="009F36F5" w:rsidTr="00DC70B5">
        <w:trPr>
          <w:trHeight w:val="348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0E2" w:rsidRPr="009F36F5" w:rsidRDefault="00B800E2" w:rsidP="00B800E2">
            <w:pPr>
              <w:jc w:val="both"/>
              <w:rPr>
                <w:rFonts w:asciiTheme="minorHAnsi" w:hAnsiTheme="minorHAnsi"/>
                <w:b/>
                <w:caps/>
                <w:sz w:val="24"/>
                <w:szCs w:val="24"/>
              </w:rPr>
            </w:pPr>
          </w:p>
        </w:tc>
        <w:tc>
          <w:tcPr>
            <w:tcW w:w="14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00E2" w:rsidRPr="009F36F5" w:rsidRDefault="00B800E2" w:rsidP="00B800E2">
            <w:pPr>
              <w:jc w:val="both"/>
              <w:rPr>
                <w:rFonts w:asciiTheme="minorHAnsi" w:hAnsiTheme="minorHAnsi"/>
                <w:b/>
                <w:cap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B800E2" w:rsidRPr="009F36F5" w:rsidRDefault="00B800E2" w:rsidP="00B800E2">
            <w:pPr>
              <w:jc w:val="both"/>
              <w:rPr>
                <w:rFonts w:asciiTheme="minorHAnsi" w:hAnsiTheme="minorHAnsi"/>
                <w:b/>
                <w:caps/>
                <w:sz w:val="24"/>
                <w:szCs w:val="24"/>
              </w:rPr>
            </w:pPr>
          </w:p>
        </w:tc>
      </w:tr>
      <w:tr w:rsidR="00B800E2" w:rsidRPr="009F36F5" w:rsidTr="00DC7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258" w:type="dxa"/>
          <w:trHeight w:val="2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800E2" w:rsidRPr="009F36F5" w:rsidRDefault="00B800E2" w:rsidP="00B800E2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9F36F5">
              <w:rPr>
                <w:rFonts w:asciiTheme="minorHAnsi" w:hAnsiTheme="minorHAnsi"/>
                <w:b/>
                <w:sz w:val="24"/>
              </w:rPr>
              <w:t>RB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800E2" w:rsidRPr="009F36F5" w:rsidRDefault="00B800E2" w:rsidP="00B800E2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9F36F5">
              <w:rPr>
                <w:rFonts w:asciiTheme="minorHAnsi" w:eastAsiaTheme="minorHAnsi" w:hAnsiTheme="minorHAnsi" w:cstheme="minorBidi"/>
                <w:b/>
                <w:bCs/>
                <w:color w:val="FF0000"/>
                <w:sz w:val="24"/>
                <w:szCs w:val="24"/>
              </w:rPr>
              <w:t xml:space="preserve">Kriteriji prihvatljivosti projekta, ciljeva projekta i projektnih aktivnosti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800E2" w:rsidRPr="009F36F5" w:rsidRDefault="00B800E2" w:rsidP="00B800E2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9F36F5">
              <w:rPr>
                <w:rFonts w:asciiTheme="minorHAnsi" w:hAnsiTheme="minorHAnsi"/>
                <w:b/>
                <w:sz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00E2" w:rsidRPr="009F36F5" w:rsidRDefault="00B800E2" w:rsidP="00B800E2">
            <w:pPr>
              <w:jc w:val="both"/>
              <w:rPr>
                <w:rFonts w:asciiTheme="minorHAnsi" w:hAnsiTheme="minorHAnsi"/>
                <w:sz w:val="24"/>
              </w:rPr>
            </w:pPr>
            <w:r w:rsidRPr="009F36F5">
              <w:rPr>
                <w:rFonts w:asciiTheme="minorHAnsi" w:hAnsiTheme="minorHAnsi"/>
                <w:b/>
                <w:sz w:val="24"/>
              </w:rPr>
              <w:t>NE</w:t>
            </w:r>
          </w:p>
        </w:tc>
      </w:tr>
    </w:tbl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522"/>
        <w:gridCol w:w="7099"/>
        <w:gridCol w:w="851"/>
        <w:gridCol w:w="816"/>
      </w:tblGrid>
      <w:tr w:rsidR="00B800E2" w:rsidRPr="009F36F5" w:rsidTr="00DC70B5">
        <w:tc>
          <w:tcPr>
            <w:tcW w:w="522" w:type="dxa"/>
          </w:tcPr>
          <w:p w:rsidR="00B800E2" w:rsidRPr="009F36F5" w:rsidRDefault="00B800E2" w:rsidP="00B800E2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9F36F5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1.</w:t>
            </w:r>
          </w:p>
        </w:tc>
        <w:tc>
          <w:tcPr>
            <w:tcW w:w="7099" w:type="dxa"/>
          </w:tcPr>
          <w:p w:rsidR="00B800E2" w:rsidRPr="009F36F5" w:rsidRDefault="00B800E2" w:rsidP="00B800E2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9F36F5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Cilj operacije/projekta je u skladu s ciljevima predmetne dodjele bespovratnih sredstava</w:t>
            </w:r>
          </w:p>
        </w:tc>
        <w:tc>
          <w:tcPr>
            <w:tcW w:w="851" w:type="dxa"/>
          </w:tcPr>
          <w:p w:rsidR="00B800E2" w:rsidRPr="009F36F5" w:rsidRDefault="00B800E2" w:rsidP="00B800E2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B800E2" w:rsidRPr="009F36F5" w:rsidRDefault="00B800E2" w:rsidP="00B800E2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B800E2" w:rsidRPr="009F36F5" w:rsidTr="00DC70B5">
        <w:tc>
          <w:tcPr>
            <w:tcW w:w="522" w:type="dxa"/>
          </w:tcPr>
          <w:p w:rsidR="00B800E2" w:rsidRPr="009F36F5" w:rsidRDefault="00B800E2" w:rsidP="00B800E2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9F36F5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2.</w:t>
            </w:r>
          </w:p>
        </w:tc>
        <w:tc>
          <w:tcPr>
            <w:tcW w:w="7099" w:type="dxa"/>
          </w:tcPr>
          <w:p w:rsidR="00B800E2" w:rsidRPr="009F36F5" w:rsidRDefault="00B800E2" w:rsidP="00B800E2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9F36F5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Aktivnosti projekta su u skladu s prihvatljivim aktivnostima predmetne dodjele</w:t>
            </w:r>
          </w:p>
        </w:tc>
        <w:tc>
          <w:tcPr>
            <w:tcW w:w="851" w:type="dxa"/>
          </w:tcPr>
          <w:p w:rsidR="00B800E2" w:rsidRPr="009F36F5" w:rsidRDefault="00B800E2" w:rsidP="00B800E2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B800E2" w:rsidRPr="009F36F5" w:rsidRDefault="00B800E2" w:rsidP="00B800E2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B800E2" w:rsidRPr="009F36F5" w:rsidTr="00DC70B5">
        <w:tc>
          <w:tcPr>
            <w:tcW w:w="522" w:type="dxa"/>
          </w:tcPr>
          <w:p w:rsidR="00B800E2" w:rsidRPr="009F36F5" w:rsidRDefault="00B800E2" w:rsidP="00B800E2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9F36F5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99" w:type="dxa"/>
          </w:tcPr>
          <w:p w:rsidR="00B800E2" w:rsidRPr="009F36F5" w:rsidRDefault="00B800E2" w:rsidP="00B800E2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9F36F5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Operacija/Projekt se provodi na prihvatljivom geografskom području.</w:t>
            </w:r>
          </w:p>
        </w:tc>
        <w:tc>
          <w:tcPr>
            <w:tcW w:w="851" w:type="dxa"/>
          </w:tcPr>
          <w:p w:rsidR="00B800E2" w:rsidRPr="009F36F5" w:rsidRDefault="00B800E2" w:rsidP="00B800E2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B800E2" w:rsidRPr="009F36F5" w:rsidRDefault="00B800E2" w:rsidP="00B800E2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B800E2" w:rsidRPr="009F36F5" w:rsidTr="00DC70B5">
        <w:tc>
          <w:tcPr>
            <w:tcW w:w="522" w:type="dxa"/>
          </w:tcPr>
          <w:p w:rsidR="00B800E2" w:rsidRPr="009F36F5" w:rsidRDefault="00B800E2" w:rsidP="00B800E2">
            <w:pPr>
              <w:tabs>
                <w:tab w:val="left" w:pos="4820"/>
              </w:tabs>
              <w:contextualSpacing/>
              <w:jc w:val="both"/>
              <w:rPr>
                <w:rFonts w:asciiTheme="minorHAnsi" w:eastAsia="Cambria" w:hAnsiTheme="minorHAnsi" w:cs="Lucida Sans Unicode"/>
                <w:bCs/>
                <w:iCs/>
                <w:sz w:val="24"/>
                <w:szCs w:val="24"/>
              </w:rPr>
            </w:pPr>
            <w:r w:rsidRPr="009F36F5">
              <w:rPr>
                <w:rFonts w:asciiTheme="minorHAnsi" w:eastAsia="Cambria" w:hAnsiTheme="minorHAnsi" w:cs="Lucida Sans Unicode"/>
                <w:bCs/>
                <w:iCs/>
                <w:color w:val="FF0000"/>
                <w:sz w:val="24"/>
                <w:szCs w:val="24"/>
              </w:rPr>
              <w:t>4.</w:t>
            </w:r>
          </w:p>
        </w:tc>
        <w:tc>
          <w:tcPr>
            <w:tcW w:w="7099" w:type="dxa"/>
          </w:tcPr>
          <w:p w:rsidR="00B800E2" w:rsidRPr="009F36F5" w:rsidRDefault="00B800E2" w:rsidP="00B800E2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9F36F5">
              <w:rPr>
                <w:rFonts w:asciiTheme="minorHAnsi" w:eastAsia="Cambria" w:hAnsiTheme="minorHAnsi" w:cs="Lucida Sans Unicode"/>
                <w:bCs/>
                <w:iCs/>
                <w:color w:val="FF0000"/>
                <w:sz w:val="24"/>
                <w:szCs w:val="24"/>
              </w:rPr>
              <w:t>Operacija/projekt doprinosi najmanje jednom pokazatelju OP-a.</w:t>
            </w:r>
          </w:p>
        </w:tc>
        <w:tc>
          <w:tcPr>
            <w:tcW w:w="851" w:type="dxa"/>
          </w:tcPr>
          <w:p w:rsidR="00B800E2" w:rsidRPr="009F36F5" w:rsidRDefault="00B800E2" w:rsidP="00B800E2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B800E2" w:rsidRPr="009F36F5" w:rsidRDefault="00B800E2" w:rsidP="00B800E2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B800E2" w:rsidRPr="009F36F5" w:rsidTr="00DC70B5">
        <w:tc>
          <w:tcPr>
            <w:tcW w:w="522" w:type="dxa"/>
          </w:tcPr>
          <w:p w:rsidR="00B800E2" w:rsidRPr="009F36F5" w:rsidRDefault="00B800E2" w:rsidP="00B800E2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9F36F5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5.</w:t>
            </w:r>
          </w:p>
        </w:tc>
        <w:tc>
          <w:tcPr>
            <w:tcW w:w="7099" w:type="dxa"/>
          </w:tcPr>
          <w:p w:rsidR="00B800E2" w:rsidRPr="009F36F5" w:rsidRDefault="00B800E2" w:rsidP="00B800E2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9F36F5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Projekt je u skladu s nacionalnim propisima i propisima EU, uvažavajući pravila o državnim potporama/</w:t>
            </w:r>
            <w:proofErr w:type="spellStart"/>
            <w:r w:rsidRPr="009F36F5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potporama</w:t>
            </w:r>
            <w:proofErr w:type="spellEnd"/>
            <w:r w:rsidRPr="009F36F5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 xml:space="preserve"> male vrijednosti te druga pravila i zahtjeve primjenjive na predmetnu dodjelu.</w:t>
            </w:r>
          </w:p>
        </w:tc>
        <w:tc>
          <w:tcPr>
            <w:tcW w:w="851" w:type="dxa"/>
          </w:tcPr>
          <w:p w:rsidR="00B800E2" w:rsidRPr="009F36F5" w:rsidRDefault="00B800E2" w:rsidP="00B800E2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B800E2" w:rsidRPr="009F36F5" w:rsidRDefault="00B800E2" w:rsidP="00B800E2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B800E2" w:rsidRPr="009F36F5" w:rsidTr="00DC70B5">
        <w:trPr>
          <w:trHeight w:val="106"/>
        </w:trPr>
        <w:tc>
          <w:tcPr>
            <w:tcW w:w="522" w:type="dxa"/>
          </w:tcPr>
          <w:p w:rsidR="00B800E2" w:rsidRPr="009F36F5" w:rsidRDefault="00B800E2" w:rsidP="00B800E2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9F36F5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6.</w:t>
            </w:r>
          </w:p>
        </w:tc>
        <w:tc>
          <w:tcPr>
            <w:tcW w:w="7099" w:type="dxa"/>
          </w:tcPr>
          <w:p w:rsidR="00B800E2" w:rsidRPr="009F36F5" w:rsidRDefault="00B800E2" w:rsidP="00B800E2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9F36F5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Projekt u trenutku podnošenja projektnog prijedloga nije fizički niti financijski završen.</w:t>
            </w:r>
            <w:r w:rsidRPr="009F36F5" w:rsidDel="00595485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B800E2" w:rsidRPr="009F36F5" w:rsidRDefault="00B800E2" w:rsidP="00B800E2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B800E2" w:rsidRPr="009F36F5" w:rsidRDefault="00B800E2" w:rsidP="00B800E2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B800E2" w:rsidRPr="009F36F5" w:rsidTr="00DC70B5">
        <w:trPr>
          <w:trHeight w:val="106"/>
        </w:trPr>
        <w:tc>
          <w:tcPr>
            <w:tcW w:w="522" w:type="dxa"/>
          </w:tcPr>
          <w:p w:rsidR="00B800E2" w:rsidRPr="009F36F5" w:rsidRDefault="00B800E2" w:rsidP="00B800E2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</w:pPr>
            <w:r w:rsidRPr="009F36F5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7.</w:t>
            </w:r>
          </w:p>
        </w:tc>
        <w:tc>
          <w:tcPr>
            <w:tcW w:w="7099" w:type="dxa"/>
          </w:tcPr>
          <w:p w:rsidR="00B800E2" w:rsidRPr="009F36F5" w:rsidRDefault="00B800E2" w:rsidP="00B800E2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</w:pPr>
            <w:r w:rsidRPr="009F36F5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Projektne aktivnosti se neće dvostruko financirati.</w:t>
            </w:r>
          </w:p>
        </w:tc>
        <w:tc>
          <w:tcPr>
            <w:tcW w:w="851" w:type="dxa"/>
          </w:tcPr>
          <w:p w:rsidR="00B800E2" w:rsidRPr="009F36F5" w:rsidRDefault="00B800E2" w:rsidP="00B800E2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B800E2" w:rsidRPr="009F36F5" w:rsidRDefault="00B800E2" w:rsidP="00B800E2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7087"/>
        <w:gridCol w:w="851"/>
        <w:gridCol w:w="850"/>
      </w:tblGrid>
      <w:tr w:rsidR="00B800E2" w:rsidRPr="009F36F5" w:rsidTr="00DC70B5">
        <w:trPr>
          <w:trHeight w:val="2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800E2" w:rsidRPr="009F36F5" w:rsidRDefault="00B800E2" w:rsidP="00B800E2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9F36F5">
              <w:rPr>
                <w:rFonts w:asciiTheme="minorHAnsi" w:hAnsiTheme="minorHAnsi"/>
                <w:b/>
                <w:sz w:val="24"/>
              </w:rPr>
              <w:t>RB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800E2" w:rsidRPr="009F36F5" w:rsidRDefault="00B800E2" w:rsidP="00B800E2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9F36F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Kriteriji prihvatljivosti  izdataka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800E2" w:rsidRPr="009F36F5" w:rsidRDefault="00B800E2" w:rsidP="00B800E2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9F36F5">
              <w:rPr>
                <w:rFonts w:asciiTheme="minorHAnsi" w:hAnsiTheme="minorHAnsi"/>
                <w:b/>
                <w:sz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00E2" w:rsidRPr="009F36F5" w:rsidRDefault="00B800E2" w:rsidP="00B800E2">
            <w:pPr>
              <w:jc w:val="both"/>
              <w:rPr>
                <w:rFonts w:asciiTheme="minorHAnsi" w:hAnsiTheme="minorHAnsi"/>
                <w:sz w:val="24"/>
              </w:rPr>
            </w:pPr>
            <w:r w:rsidRPr="009F36F5">
              <w:rPr>
                <w:rFonts w:asciiTheme="minorHAnsi" w:hAnsiTheme="minorHAnsi"/>
                <w:b/>
                <w:sz w:val="24"/>
              </w:rPr>
              <w:t>NE</w:t>
            </w:r>
          </w:p>
        </w:tc>
      </w:tr>
    </w:tbl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522"/>
        <w:gridCol w:w="7099"/>
        <w:gridCol w:w="851"/>
        <w:gridCol w:w="816"/>
      </w:tblGrid>
      <w:tr w:rsidR="00B800E2" w:rsidRPr="009F36F5" w:rsidTr="00DC70B5">
        <w:tc>
          <w:tcPr>
            <w:tcW w:w="522" w:type="dxa"/>
          </w:tcPr>
          <w:p w:rsidR="00B800E2" w:rsidRPr="009F36F5" w:rsidRDefault="00B800E2" w:rsidP="00B800E2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9F36F5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7099" w:type="dxa"/>
          </w:tcPr>
          <w:p w:rsidR="00B800E2" w:rsidRPr="009F36F5" w:rsidRDefault="00B800E2" w:rsidP="00B800E2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9F36F5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 xml:space="preserve">Planirani izdatci projekta su u skladu s Pravilnikom o prihvatljivosti izdataka u okviru Europskog socijalnog fonda (NN, br. 149/2014, 14/2016, </w:t>
            </w:r>
            <w:r w:rsidRPr="009F36F5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74/2016</w:t>
            </w:r>
            <w:r w:rsidRPr="009F36F5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 xml:space="preserve">), </w:t>
            </w:r>
            <w:r w:rsidRPr="009F36F5">
              <w:rPr>
                <w:rFonts w:asciiTheme="minorHAnsi" w:eastAsia="Times New Roman" w:hAnsiTheme="minorHAnsi" w:cs="Lucida Sans Unicode"/>
                <w:bCs/>
                <w:iCs/>
                <w:sz w:val="24"/>
                <w:szCs w:val="24"/>
              </w:rPr>
              <w:t>i (dodatnim) uvjetima za prihvatljivost izdataka primjenjivima na predmetnu dodjelu.</w:t>
            </w:r>
          </w:p>
        </w:tc>
        <w:tc>
          <w:tcPr>
            <w:tcW w:w="851" w:type="dxa"/>
          </w:tcPr>
          <w:p w:rsidR="00B800E2" w:rsidRPr="009F36F5" w:rsidRDefault="00B800E2" w:rsidP="00B800E2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B800E2" w:rsidRPr="009F36F5" w:rsidRDefault="00B800E2" w:rsidP="00B800E2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B800E2" w:rsidRPr="009F36F5" w:rsidTr="00DC70B5">
        <w:tc>
          <w:tcPr>
            <w:tcW w:w="522" w:type="dxa"/>
          </w:tcPr>
          <w:p w:rsidR="00B800E2" w:rsidRPr="009F36F5" w:rsidRDefault="00B800E2" w:rsidP="00B800E2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9F36F5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7099" w:type="dxa"/>
          </w:tcPr>
          <w:p w:rsidR="00B800E2" w:rsidRPr="009F36F5" w:rsidRDefault="00B800E2" w:rsidP="00B800E2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9F36F5">
              <w:rPr>
                <w:rFonts w:asciiTheme="minorHAnsi" w:eastAsiaTheme="minorHAnsi" w:hAnsiTheme="minorHAnsi" w:cstheme="minorBidi"/>
                <w:sz w:val="24"/>
                <w:szCs w:val="24"/>
              </w:rPr>
              <w:t>Nakon provedenog postupka provjere prihvatljivosti izdataka odnosno, po potrebi  isključivanja neprihvatljivih izdataka (i, isključivo za pregovarački postupak, mijenjanja neprihvatljivih stavki u dogovoru s prijaviteljem), svrha projekta nije ugrožena.</w:t>
            </w:r>
          </w:p>
        </w:tc>
        <w:tc>
          <w:tcPr>
            <w:tcW w:w="851" w:type="dxa"/>
          </w:tcPr>
          <w:p w:rsidR="00B800E2" w:rsidRPr="009F36F5" w:rsidRDefault="00B800E2" w:rsidP="00B800E2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B800E2" w:rsidRPr="009F36F5" w:rsidRDefault="00B800E2" w:rsidP="00B800E2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B800E2" w:rsidRPr="009F36F5" w:rsidTr="00DC70B5">
        <w:tc>
          <w:tcPr>
            <w:tcW w:w="522" w:type="dxa"/>
          </w:tcPr>
          <w:p w:rsidR="00B800E2" w:rsidRPr="009F36F5" w:rsidRDefault="00B800E2" w:rsidP="00B800E2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9F36F5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7099" w:type="dxa"/>
          </w:tcPr>
          <w:p w:rsidR="00B800E2" w:rsidRPr="009F36F5" w:rsidRDefault="00B800E2" w:rsidP="00B800E2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9F36F5">
              <w:rPr>
                <w:rFonts w:asciiTheme="minorHAnsi" w:eastAsiaTheme="minorHAnsi" w:hAnsiTheme="minorHAnsi" w:cstheme="minorBidi"/>
                <w:sz w:val="24"/>
                <w:szCs w:val="24"/>
              </w:rPr>
              <w:t>Ako je primjenjivo, nakon provedenog postupka provjere prihvatljivosti izdataka odnosno, po potrebi  isključivanja neprihvatljivih izdataka (i, isključivo za pregovarački postupak, mijenjanja neprihvatljivih stavki u dogovoru s prijaviteljem), projektni prijedlog ispunjava kriterije prihvatljivosti u odnosu na najmanji i najviši iznos bespovratnih sredstava i u odnosu na propisani intenzitet potpore.</w:t>
            </w:r>
          </w:p>
        </w:tc>
        <w:tc>
          <w:tcPr>
            <w:tcW w:w="851" w:type="dxa"/>
          </w:tcPr>
          <w:p w:rsidR="00B800E2" w:rsidRPr="009F36F5" w:rsidRDefault="00B800E2" w:rsidP="00B800E2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B800E2" w:rsidRPr="009F36F5" w:rsidRDefault="00B800E2" w:rsidP="00B800E2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:rsidR="00B800E2" w:rsidRPr="009F36F5" w:rsidRDefault="00B800E2" w:rsidP="00B800E2">
      <w:pPr>
        <w:ind w:left="1" w:hanging="1"/>
        <w:jc w:val="both"/>
        <w:rPr>
          <w:rFonts w:asciiTheme="minorHAnsi" w:hAnsiTheme="minorHAnsi"/>
          <w:sz w:val="24"/>
          <w:szCs w:val="24"/>
        </w:rPr>
      </w:pPr>
    </w:p>
    <w:p w:rsidR="004B5515" w:rsidRPr="009F36F5" w:rsidRDefault="004B5515" w:rsidP="004B5515">
      <w:pPr>
        <w:ind w:left="1" w:hanging="1"/>
        <w:jc w:val="both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t>Prilikom provjere prihvatljivosti izdataka automatski se iz proračuna brišu oni izdaci koji se odnose na aktivnosti za koje je utvrđeno da su neprihvatljive.</w:t>
      </w:r>
    </w:p>
    <w:p w:rsidR="001B1405" w:rsidRPr="009F36F5" w:rsidRDefault="003B6C73" w:rsidP="009F36F5">
      <w:pPr>
        <w:pStyle w:val="Heading3"/>
        <w:rPr>
          <w:rStyle w:val="hps"/>
          <w:rFonts w:asciiTheme="minorHAnsi" w:hAnsiTheme="minorHAnsi" w:cs="Lucida Sans Unicode"/>
          <w:color w:val="auto"/>
          <w:sz w:val="24"/>
          <w:szCs w:val="24"/>
        </w:rPr>
      </w:pPr>
      <w:bookmarkStart w:id="129" w:name="_Toc445990710"/>
      <w:bookmarkStart w:id="130" w:name="_Toc470786180"/>
      <w:r w:rsidRPr="009F36F5">
        <w:rPr>
          <w:rStyle w:val="hps"/>
          <w:rFonts w:asciiTheme="minorHAnsi" w:hAnsiTheme="minorHAnsi" w:cs="Lucida Sans Unicode"/>
          <w:color w:val="auto"/>
          <w:sz w:val="24"/>
          <w:szCs w:val="24"/>
        </w:rPr>
        <w:t>4.</w:t>
      </w:r>
      <w:r w:rsidR="00165702" w:rsidRPr="009F36F5">
        <w:rPr>
          <w:rStyle w:val="hps"/>
          <w:rFonts w:asciiTheme="minorHAnsi" w:hAnsiTheme="minorHAnsi" w:cs="Lucida Sans Unicode"/>
          <w:color w:val="auto"/>
          <w:sz w:val="24"/>
          <w:szCs w:val="24"/>
        </w:rPr>
        <w:t>2</w:t>
      </w:r>
      <w:r w:rsidR="007D0F7D" w:rsidRPr="009F36F5">
        <w:rPr>
          <w:rStyle w:val="hps"/>
          <w:rFonts w:asciiTheme="minorHAnsi" w:hAnsiTheme="minorHAnsi" w:cs="Lucida Sans Unicode"/>
          <w:color w:val="auto"/>
          <w:sz w:val="24"/>
          <w:szCs w:val="24"/>
        </w:rPr>
        <w:t>.</w:t>
      </w:r>
      <w:r w:rsidRPr="009F36F5">
        <w:rPr>
          <w:rStyle w:val="hps"/>
          <w:rFonts w:asciiTheme="minorHAnsi" w:hAnsiTheme="minorHAnsi" w:cs="Lucida Sans Unicode"/>
          <w:color w:val="auto"/>
          <w:sz w:val="24"/>
          <w:szCs w:val="24"/>
        </w:rPr>
        <w:t xml:space="preserve">2 </w:t>
      </w:r>
      <w:r w:rsidR="007775AA" w:rsidRPr="009F36F5">
        <w:rPr>
          <w:rStyle w:val="hps"/>
          <w:rFonts w:asciiTheme="minorHAnsi" w:hAnsiTheme="minorHAnsi" w:cs="Lucida Sans Unicode"/>
          <w:color w:val="auto"/>
          <w:sz w:val="24"/>
          <w:szCs w:val="24"/>
        </w:rPr>
        <w:t>Kriteriji dodjele</w:t>
      </w:r>
      <w:bookmarkEnd w:id="129"/>
      <w:bookmarkEnd w:id="130"/>
      <w:r w:rsidR="00990E9B" w:rsidRPr="009F36F5">
        <w:rPr>
          <w:rStyle w:val="hps"/>
          <w:rFonts w:asciiTheme="minorHAnsi" w:hAnsiTheme="minorHAnsi" w:cs="Lucida Sans Unicode"/>
          <w:color w:val="auto"/>
          <w:sz w:val="24"/>
          <w:szCs w:val="24"/>
        </w:rPr>
        <w:t xml:space="preserve"> </w:t>
      </w:r>
    </w:p>
    <w:p w:rsidR="001B1405" w:rsidRPr="009F36F5" w:rsidRDefault="001B1405" w:rsidP="001B1405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9F36F5">
        <w:rPr>
          <w:rFonts w:asciiTheme="minorHAnsi" w:hAnsiTheme="minorHAnsi"/>
          <w:sz w:val="24"/>
          <w:szCs w:val="24"/>
        </w:rPr>
        <w:t>Nakon provjere prihvatljivosti</w:t>
      </w:r>
      <w:r w:rsidR="007D0F7D" w:rsidRPr="009F36F5">
        <w:rPr>
          <w:rFonts w:asciiTheme="minorHAnsi" w:hAnsiTheme="minorHAnsi"/>
          <w:sz w:val="24"/>
          <w:szCs w:val="24"/>
        </w:rPr>
        <w:t xml:space="preserve">, </w:t>
      </w:r>
      <w:r w:rsidRPr="009F36F5">
        <w:rPr>
          <w:rFonts w:asciiTheme="minorHAnsi" w:hAnsiTheme="minorHAnsi"/>
          <w:sz w:val="24"/>
          <w:szCs w:val="24"/>
        </w:rPr>
        <w:t>OOO ocjenjuje kvalitetu operacija na osnovu K</w:t>
      </w:r>
      <w:r w:rsidR="00CE707B" w:rsidRPr="009F36F5">
        <w:rPr>
          <w:rFonts w:asciiTheme="minorHAnsi" w:hAnsiTheme="minorHAnsi"/>
          <w:sz w:val="24"/>
          <w:szCs w:val="24"/>
        </w:rPr>
        <w:t>D</w:t>
      </w:r>
      <w:r w:rsidRPr="009F36F5">
        <w:rPr>
          <w:rFonts w:asciiTheme="minorHAnsi" w:hAnsiTheme="minorHAnsi"/>
          <w:sz w:val="24"/>
          <w:szCs w:val="24"/>
        </w:rPr>
        <w:t xml:space="preserve"> odobrenih od strane Odbor</w:t>
      </w:r>
      <w:r w:rsidR="007D0F7D" w:rsidRPr="009F36F5">
        <w:rPr>
          <w:rFonts w:asciiTheme="minorHAnsi" w:hAnsiTheme="minorHAnsi"/>
          <w:sz w:val="24"/>
          <w:szCs w:val="24"/>
        </w:rPr>
        <w:t>a</w:t>
      </w:r>
      <w:r w:rsidRPr="009F36F5">
        <w:rPr>
          <w:rFonts w:asciiTheme="minorHAnsi" w:hAnsiTheme="minorHAnsi"/>
          <w:sz w:val="24"/>
          <w:szCs w:val="24"/>
        </w:rPr>
        <w:t xml:space="preserve"> za praćenje Operativnog programa „Učinkoviti ljudski potencijali“ 2014.-2020. na sjednici 18. svibnja 2015. godine (internetska stranica: </w:t>
      </w:r>
      <w:hyperlink r:id="rId15" w:history="1">
        <w:r w:rsidRPr="009F36F5">
          <w:rPr>
            <w:rStyle w:val="Hyperlink"/>
            <w:rFonts w:asciiTheme="minorHAnsi" w:hAnsiTheme="minorHAnsi"/>
            <w:sz w:val="24"/>
            <w:szCs w:val="24"/>
          </w:rPr>
          <w:t>http://www.esf.hr/europski-socijalni-fond/kriteriji-odabira/)</w:t>
        </w:r>
        <w:r w:rsidR="007D0F7D" w:rsidRPr="009F36F5">
          <w:rPr>
            <w:rStyle w:val="Hyperlink"/>
            <w:rFonts w:asciiTheme="minorHAnsi" w:hAnsiTheme="minorHAnsi"/>
            <w:sz w:val="24"/>
            <w:szCs w:val="24"/>
          </w:rPr>
          <w:t>,</w:t>
        </w:r>
      </w:hyperlink>
      <w:r w:rsidR="007D0F7D" w:rsidRPr="009F36F5">
        <w:rPr>
          <w:rFonts w:asciiTheme="minorHAnsi" w:hAnsiTheme="minorHAnsi"/>
          <w:sz w:val="24"/>
          <w:szCs w:val="24"/>
        </w:rPr>
        <w:t xml:space="preserve"> a </w:t>
      </w:r>
      <w:r w:rsidRPr="009F36F5">
        <w:rPr>
          <w:rFonts w:asciiTheme="minorHAnsi" w:hAnsiTheme="minorHAnsi"/>
          <w:sz w:val="24"/>
          <w:szCs w:val="24"/>
        </w:rPr>
        <w:t xml:space="preserve">koje svaka operacija koja se provodi kao izravna dodjela sredstava mora ispunjavati u opsegu od najmanje 80% (vodeći računa da se za različite </w:t>
      </w:r>
      <w:r w:rsidRPr="009F36F5">
        <w:rPr>
          <w:rFonts w:asciiTheme="minorHAnsi" w:hAnsiTheme="minorHAnsi"/>
          <w:sz w:val="24"/>
          <w:szCs w:val="24"/>
        </w:rPr>
        <w:lastRenderedPageBreak/>
        <w:t>operacije kao KO (KD) uzimaju relevantni kriteriji specifičnog cilja OP ULJP u okviru kojeg se operacija predlaže).</w:t>
      </w:r>
    </w:p>
    <w:p w:rsidR="00E024C7" w:rsidRPr="009F36F5" w:rsidRDefault="00990E9B" w:rsidP="007D0F7D">
      <w:pPr>
        <w:jc w:val="both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t xml:space="preserve">Kriteriji dodjele za OP ULJP definirani su na razini specifičnih ciljeva </w:t>
      </w:r>
      <w:r w:rsidR="00257CCD" w:rsidRPr="009F36F5">
        <w:rPr>
          <w:rFonts w:asciiTheme="minorHAnsi" w:hAnsiTheme="minorHAnsi"/>
          <w:sz w:val="24"/>
          <w:szCs w:val="24"/>
        </w:rPr>
        <w:t xml:space="preserve">navedenog operativnog </w:t>
      </w:r>
      <w:r w:rsidRPr="009F36F5">
        <w:rPr>
          <w:rFonts w:asciiTheme="minorHAnsi" w:hAnsiTheme="minorHAnsi"/>
          <w:sz w:val="24"/>
          <w:szCs w:val="24"/>
        </w:rPr>
        <w:t>programa te prema sektorskoj nadležnosti pojedinih tijela. Svaki projektni prijedlog ocjenjuje se prema kriterijima dodjele ovisno o specifičnim cilju na kojeg se</w:t>
      </w:r>
      <w:r w:rsidR="00257CCD" w:rsidRPr="009F36F5">
        <w:rPr>
          <w:rFonts w:asciiTheme="minorHAnsi" w:hAnsiTheme="minorHAnsi"/>
          <w:sz w:val="24"/>
          <w:szCs w:val="24"/>
        </w:rPr>
        <w:t xml:space="preserve"> određen</w:t>
      </w:r>
      <w:r w:rsidR="007D0F7D" w:rsidRPr="009F36F5">
        <w:rPr>
          <w:rFonts w:asciiTheme="minorHAnsi" w:hAnsiTheme="minorHAnsi"/>
          <w:sz w:val="24"/>
          <w:szCs w:val="24"/>
        </w:rPr>
        <w:t>a operacija/</w:t>
      </w:r>
      <w:r w:rsidRPr="009F36F5">
        <w:rPr>
          <w:rFonts w:asciiTheme="minorHAnsi" w:hAnsiTheme="minorHAnsi"/>
          <w:sz w:val="24"/>
          <w:szCs w:val="24"/>
        </w:rPr>
        <w:t xml:space="preserve"> projektni prijedlog odnosi. </w:t>
      </w:r>
    </w:p>
    <w:p w:rsidR="00C669AC" w:rsidRPr="009F36F5" w:rsidRDefault="001B1405" w:rsidP="00C669AC">
      <w:pPr>
        <w:jc w:val="both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t xml:space="preserve">Nakon izvršene provjere prihvatljivosti </w:t>
      </w:r>
      <w:r w:rsidR="007D0F7D" w:rsidRPr="009F36F5">
        <w:rPr>
          <w:rFonts w:asciiTheme="minorHAnsi" w:hAnsiTheme="minorHAnsi"/>
          <w:sz w:val="24"/>
          <w:szCs w:val="24"/>
        </w:rPr>
        <w:t>i kvalitete operacija</w:t>
      </w:r>
      <w:r w:rsidR="00F920D5" w:rsidRPr="009F36F5">
        <w:rPr>
          <w:rFonts w:asciiTheme="minorHAnsi" w:hAnsiTheme="minorHAnsi"/>
          <w:sz w:val="24"/>
          <w:szCs w:val="24"/>
        </w:rPr>
        <w:t>,</w:t>
      </w:r>
      <w:r w:rsidR="007D0F7D" w:rsidRPr="009F36F5">
        <w:rPr>
          <w:rFonts w:asciiTheme="minorHAnsi" w:hAnsiTheme="minorHAnsi"/>
          <w:sz w:val="24"/>
          <w:szCs w:val="24"/>
        </w:rPr>
        <w:t xml:space="preserve"> </w:t>
      </w:r>
      <w:r w:rsidRPr="009F36F5">
        <w:rPr>
          <w:rFonts w:asciiTheme="minorHAnsi" w:hAnsiTheme="minorHAnsi"/>
          <w:sz w:val="24"/>
          <w:szCs w:val="24"/>
        </w:rPr>
        <w:t xml:space="preserve">OOO </w:t>
      </w:r>
      <w:r w:rsidR="007D0F7D" w:rsidRPr="009F36F5">
        <w:rPr>
          <w:rFonts w:asciiTheme="minorHAnsi" w:hAnsiTheme="minorHAnsi"/>
          <w:sz w:val="24"/>
          <w:szCs w:val="24"/>
        </w:rPr>
        <w:t>zaključuje svoj</w:t>
      </w:r>
      <w:r w:rsidRPr="009F36F5">
        <w:rPr>
          <w:rFonts w:asciiTheme="minorHAnsi" w:hAnsiTheme="minorHAnsi"/>
          <w:sz w:val="24"/>
          <w:szCs w:val="24"/>
        </w:rPr>
        <w:t xml:space="preserve"> rad</w:t>
      </w:r>
      <w:r w:rsidR="007D0F7D" w:rsidRPr="009F36F5">
        <w:rPr>
          <w:rFonts w:asciiTheme="minorHAnsi" w:hAnsiTheme="minorHAnsi"/>
          <w:sz w:val="24"/>
          <w:szCs w:val="24"/>
        </w:rPr>
        <w:t xml:space="preserve"> </w:t>
      </w:r>
      <w:r w:rsidRPr="009F36F5">
        <w:rPr>
          <w:rFonts w:asciiTheme="minorHAnsi" w:hAnsiTheme="minorHAnsi"/>
          <w:sz w:val="24"/>
          <w:szCs w:val="24"/>
        </w:rPr>
        <w:t>u okviru kojeg se identificiraju operacije za koje će se donijeti Odluka o financiranju.</w:t>
      </w:r>
      <w:r w:rsidR="00A77016" w:rsidRPr="009F36F5">
        <w:rPr>
          <w:rFonts w:asciiTheme="minorHAnsi" w:hAnsiTheme="minorHAnsi"/>
          <w:sz w:val="24"/>
          <w:szCs w:val="24"/>
        </w:rPr>
        <w:t xml:space="preserve"> </w:t>
      </w:r>
    </w:p>
    <w:p w:rsidR="00990E9B" w:rsidRPr="009F36F5" w:rsidRDefault="00883824" w:rsidP="009F36F5">
      <w:pPr>
        <w:pStyle w:val="Heading2"/>
        <w:spacing w:after="240"/>
        <w:rPr>
          <w:rFonts w:asciiTheme="minorHAnsi" w:hAnsiTheme="minorHAnsi"/>
          <w:color w:val="auto"/>
          <w:lang w:val="sl-SI"/>
        </w:rPr>
      </w:pPr>
      <w:r w:rsidRPr="009F36F5">
        <w:rPr>
          <w:rFonts w:asciiTheme="minorHAnsi" w:hAnsiTheme="minorHAnsi"/>
          <w:color w:val="auto"/>
          <w:lang w:val="sl-SI"/>
        </w:rPr>
        <w:t xml:space="preserve"> </w:t>
      </w:r>
      <w:bookmarkStart w:id="131" w:name="_Toc372013328"/>
      <w:bookmarkStart w:id="132" w:name="_Toc445990711"/>
      <w:bookmarkStart w:id="133" w:name="_Toc470786181"/>
      <w:r w:rsidR="00165702" w:rsidRPr="009F36F5">
        <w:rPr>
          <w:rFonts w:asciiTheme="minorHAnsi" w:hAnsiTheme="minorHAnsi"/>
          <w:color w:val="auto"/>
          <w:lang w:val="sl-SI"/>
        </w:rPr>
        <w:t>4.3</w:t>
      </w:r>
      <w:r w:rsidR="003B6C73" w:rsidRPr="009F36F5">
        <w:rPr>
          <w:rFonts w:asciiTheme="minorHAnsi" w:hAnsiTheme="minorHAnsi"/>
          <w:color w:val="auto"/>
          <w:lang w:val="sl-SI"/>
        </w:rPr>
        <w:t xml:space="preserve">. </w:t>
      </w:r>
      <w:r w:rsidR="00990E9B" w:rsidRPr="009F36F5">
        <w:rPr>
          <w:rFonts w:asciiTheme="minorHAnsi" w:hAnsiTheme="minorHAnsi"/>
          <w:color w:val="auto"/>
          <w:lang w:val="sl-SI"/>
        </w:rPr>
        <w:t>Odluka o financiranju</w:t>
      </w:r>
      <w:bookmarkEnd w:id="131"/>
      <w:bookmarkEnd w:id="132"/>
      <w:bookmarkEnd w:id="133"/>
    </w:p>
    <w:p w:rsidR="00E509A6" w:rsidRPr="009F36F5" w:rsidRDefault="00E509A6" w:rsidP="00E509A6">
      <w:pPr>
        <w:jc w:val="both"/>
        <w:rPr>
          <w:rFonts w:asciiTheme="minorHAnsi" w:hAnsiTheme="minorHAnsi"/>
          <w:sz w:val="24"/>
          <w:szCs w:val="24"/>
        </w:rPr>
      </w:pPr>
      <w:r w:rsidRPr="009F36F5">
        <w:rPr>
          <w:rFonts w:asciiTheme="minorHAnsi" w:hAnsiTheme="minorHAnsi"/>
          <w:sz w:val="24"/>
          <w:szCs w:val="24"/>
        </w:rPr>
        <w:t xml:space="preserve">Nakon završene faze procjene kvalitete, PT1 dostavlja pisanim putem prema UT-u odabrane operacije sa cjelokupnom dokumentacijom prijave, dokumentacijom OOO-a i PT2 te prijedlogom Odluka o financiranju. Nakon što neparan broj članova UT-a pregleda dostavljenu dokumentaciju i procjeni jesu li ispunjeni kriteriji iz kontrolnih lista, UT odobrava operaciju i donosi </w:t>
      </w:r>
      <w:r w:rsidR="00CF3F10" w:rsidRPr="009F36F5">
        <w:rPr>
          <w:rFonts w:asciiTheme="minorHAnsi" w:hAnsiTheme="minorHAnsi"/>
          <w:sz w:val="24"/>
          <w:szCs w:val="24"/>
        </w:rPr>
        <w:t>O</w:t>
      </w:r>
      <w:r w:rsidRPr="009F36F5">
        <w:rPr>
          <w:rFonts w:asciiTheme="minorHAnsi" w:hAnsiTheme="minorHAnsi"/>
          <w:sz w:val="24"/>
          <w:szCs w:val="24"/>
        </w:rPr>
        <w:t xml:space="preserve">dluku o financiranju.  </w:t>
      </w:r>
    </w:p>
    <w:p w:rsidR="00D32694" w:rsidRPr="009F36F5" w:rsidRDefault="00852EC8" w:rsidP="00D32694">
      <w:pPr>
        <w:jc w:val="both"/>
        <w:rPr>
          <w:rFonts w:asciiTheme="minorHAnsi" w:hAnsiTheme="minorHAnsi" w:cs="Lucida Sans Unicode"/>
          <w:sz w:val="24"/>
          <w:szCs w:val="24"/>
        </w:rPr>
      </w:pPr>
      <w:r w:rsidRPr="009F36F5">
        <w:rPr>
          <w:rFonts w:asciiTheme="minorHAnsi" w:hAnsiTheme="minorHAnsi" w:cs="Lucida Sans Unicode"/>
          <w:sz w:val="24"/>
          <w:szCs w:val="24"/>
        </w:rPr>
        <w:t>Odluku o financiranju donosi čelnik UT</w:t>
      </w:r>
      <w:r w:rsidR="00321621" w:rsidRPr="009F36F5">
        <w:rPr>
          <w:rFonts w:asciiTheme="minorHAnsi" w:hAnsiTheme="minorHAnsi" w:cs="Lucida Sans Unicode"/>
          <w:sz w:val="24"/>
          <w:szCs w:val="24"/>
        </w:rPr>
        <w:t>-</w:t>
      </w:r>
      <w:r w:rsidRPr="009F36F5">
        <w:rPr>
          <w:rFonts w:asciiTheme="minorHAnsi" w:hAnsiTheme="minorHAnsi" w:cs="Lucida Sans Unicode"/>
          <w:sz w:val="24"/>
          <w:szCs w:val="24"/>
        </w:rPr>
        <w:t>a ili ovlaštena osoba za operacije koji su uspješno prošli postupak odabira procjene kvalitete.</w:t>
      </w:r>
      <w:r w:rsidR="009939E7" w:rsidRPr="009F36F5">
        <w:rPr>
          <w:rFonts w:asciiTheme="minorHAnsi" w:hAnsiTheme="minorHAnsi" w:cs="Lucida Sans Unicode"/>
          <w:sz w:val="24"/>
          <w:szCs w:val="24"/>
        </w:rPr>
        <w:t xml:space="preserve"> </w:t>
      </w:r>
      <w:r w:rsidRPr="009F36F5">
        <w:rPr>
          <w:rFonts w:asciiTheme="minorHAnsi" w:hAnsiTheme="minorHAnsi" w:cs="Lucida Sans Unicode"/>
          <w:sz w:val="24"/>
          <w:szCs w:val="24"/>
        </w:rPr>
        <w:t xml:space="preserve">Odluka o financiranju se donosi za projektne prijedloge koji su uspješno prošli prethodne  faze postupka dodjele. </w:t>
      </w:r>
    </w:p>
    <w:p w:rsidR="00D43E2D" w:rsidRPr="009F36F5" w:rsidRDefault="008626DD" w:rsidP="00D32694">
      <w:pPr>
        <w:jc w:val="both"/>
        <w:rPr>
          <w:rFonts w:asciiTheme="minorHAnsi" w:hAnsiTheme="minorHAnsi" w:cs="Lucida Sans Unicode"/>
        </w:rPr>
      </w:pPr>
      <w:r w:rsidRPr="009F36F5">
        <w:rPr>
          <w:rFonts w:asciiTheme="minorHAnsi" w:hAnsiTheme="minorHAnsi" w:cs="Lucida Sans Unicode"/>
          <w:sz w:val="24"/>
          <w:szCs w:val="24"/>
        </w:rPr>
        <w:t>Također, UT kao t</w:t>
      </w:r>
      <w:r w:rsidR="00852EC8" w:rsidRPr="009F36F5">
        <w:rPr>
          <w:rFonts w:asciiTheme="minorHAnsi" w:hAnsiTheme="minorHAnsi" w:cs="Lucida Sans Unicode"/>
          <w:sz w:val="24"/>
          <w:szCs w:val="24"/>
        </w:rPr>
        <w:t xml:space="preserve">ijelo nadležno za donošenje Odluke o financiranju pisanim putem obavještava prijavitelje </w:t>
      </w:r>
      <w:r w:rsidR="002842F5" w:rsidRPr="009F36F5">
        <w:rPr>
          <w:rFonts w:asciiTheme="minorHAnsi" w:hAnsiTheme="minorHAnsi" w:cs="Lucida Sans Unicode"/>
          <w:sz w:val="24"/>
          <w:szCs w:val="24"/>
        </w:rPr>
        <w:t>čije su operacije odabrane</w:t>
      </w:r>
      <w:r w:rsidR="00852EC8" w:rsidRPr="009F36F5">
        <w:rPr>
          <w:rFonts w:asciiTheme="minorHAnsi" w:hAnsiTheme="minorHAnsi" w:cs="Lucida Sans Unicode"/>
          <w:sz w:val="24"/>
          <w:szCs w:val="24"/>
        </w:rPr>
        <w:t xml:space="preserve"> za financiranje. Navedena obavijest sadržava najmanje Odluku o financiranju i informacije o daljnjem postupanju</w:t>
      </w:r>
      <w:r w:rsidR="00FE708A" w:rsidRPr="009F36F5">
        <w:rPr>
          <w:rFonts w:asciiTheme="minorHAnsi" w:hAnsiTheme="minorHAnsi" w:cs="Lucida Sans Unicode"/>
        </w:rPr>
        <w:t>.</w:t>
      </w:r>
    </w:p>
    <w:p w:rsidR="00321621" w:rsidRPr="009F36F5" w:rsidRDefault="001638A6" w:rsidP="009D5530">
      <w:pPr>
        <w:keepNext/>
        <w:keepLines/>
        <w:spacing w:before="480" w:after="240"/>
        <w:outlineLvl w:val="0"/>
        <w:rPr>
          <w:rFonts w:asciiTheme="minorHAnsi" w:eastAsia="SimSun" w:hAnsiTheme="minorHAnsi"/>
          <w:b/>
          <w:bCs/>
          <w:sz w:val="28"/>
          <w:szCs w:val="28"/>
        </w:rPr>
      </w:pPr>
      <w:bookmarkStart w:id="134" w:name="_Toc372013330"/>
      <w:bookmarkStart w:id="135" w:name="_Toc445990712"/>
      <w:bookmarkStart w:id="136" w:name="_Toc470786182"/>
      <w:r w:rsidRPr="009F36F5">
        <w:rPr>
          <w:rFonts w:asciiTheme="minorHAnsi" w:eastAsia="SimSun" w:hAnsiTheme="minorHAnsi"/>
          <w:b/>
          <w:bCs/>
          <w:sz w:val="28"/>
          <w:szCs w:val="28"/>
        </w:rPr>
        <w:t>5</w:t>
      </w:r>
      <w:r w:rsidR="003B6C73" w:rsidRPr="009F36F5">
        <w:rPr>
          <w:rFonts w:asciiTheme="minorHAnsi" w:eastAsia="SimSun" w:hAnsiTheme="minorHAnsi"/>
          <w:b/>
          <w:bCs/>
          <w:sz w:val="28"/>
          <w:szCs w:val="28"/>
        </w:rPr>
        <w:t xml:space="preserve">. </w:t>
      </w:r>
      <w:r w:rsidR="002706CA" w:rsidRPr="009F36F5">
        <w:rPr>
          <w:rFonts w:asciiTheme="minorHAnsi" w:eastAsia="SimSun" w:hAnsiTheme="minorHAnsi"/>
          <w:b/>
          <w:bCs/>
          <w:sz w:val="28"/>
          <w:szCs w:val="28"/>
        </w:rPr>
        <w:t>Ugovor o dodjeli bespovratnih sredstava</w:t>
      </w:r>
      <w:bookmarkEnd w:id="134"/>
      <w:bookmarkEnd w:id="135"/>
      <w:bookmarkEnd w:id="136"/>
    </w:p>
    <w:p w:rsidR="002706CA" w:rsidRPr="009F36F5" w:rsidRDefault="002706CA" w:rsidP="009F36F5">
      <w:pPr>
        <w:ind w:left="1" w:hanging="1"/>
        <w:jc w:val="both"/>
        <w:rPr>
          <w:rFonts w:asciiTheme="minorHAnsi" w:hAnsiTheme="minorHAnsi"/>
          <w:sz w:val="24"/>
          <w:szCs w:val="24"/>
        </w:rPr>
      </w:pPr>
      <w:bookmarkStart w:id="137" w:name="_Toc445990713"/>
      <w:bookmarkStart w:id="138" w:name="_Toc445991373"/>
      <w:bookmarkStart w:id="139" w:name="_Toc452396230"/>
      <w:bookmarkStart w:id="140" w:name="_Toc452396343"/>
      <w:bookmarkStart w:id="141" w:name="_Toc452453403"/>
      <w:bookmarkStart w:id="142" w:name="_Toc452453588"/>
      <w:r w:rsidRPr="009F36F5">
        <w:rPr>
          <w:rFonts w:asciiTheme="minorHAnsi" w:hAnsiTheme="minorHAnsi"/>
          <w:sz w:val="24"/>
          <w:szCs w:val="24"/>
        </w:rPr>
        <w:t>Po završetku postupka dodjele koji rezultira odabirom jedne ili više operacija s uspješnim prijaviteljem se potpisuje Ugovor o dodjeli bespovratnih sredstava.</w:t>
      </w:r>
      <w:bookmarkEnd w:id="137"/>
      <w:bookmarkEnd w:id="138"/>
      <w:bookmarkEnd w:id="139"/>
      <w:bookmarkEnd w:id="140"/>
      <w:bookmarkEnd w:id="141"/>
      <w:bookmarkEnd w:id="142"/>
    </w:p>
    <w:p w:rsidR="002706CA" w:rsidRPr="009F36F5" w:rsidRDefault="002706CA" w:rsidP="009F36F5">
      <w:pPr>
        <w:ind w:left="1" w:hanging="1"/>
        <w:jc w:val="both"/>
        <w:rPr>
          <w:rFonts w:asciiTheme="minorHAnsi" w:hAnsiTheme="minorHAnsi"/>
          <w:b/>
          <w:sz w:val="24"/>
        </w:rPr>
      </w:pPr>
      <w:r w:rsidRPr="009F36F5">
        <w:rPr>
          <w:rFonts w:asciiTheme="minorHAnsi" w:hAnsiTheme="minorHAnsi"/>
          <w:sz w:val="24"/>
          <w:szCs w:val="24"/>
        </w:rPr>
        <w:t xml:space="preserve">Ugovor o dodjeli bespovratnih sredstava je ugovor između Korisnika i nadležnog/nadležnih </w:t>
      </w:r>
      <w:r w:rsidR="00CF3F10" w:rsidRPr="009F36F5">
        <w:rPr>
          <w:rFonts w:asciiTheme="minorHAnsi" w:hAnsiTheme="minorHAnsi"/>
          <w:sz w:val="24"/>
          <w:szCs w:val="24"/>
        </w:rPr>
        <w:t>T</w:t>
      </w:r>
      <w:r w:rsidRPr="009F36F5">
        <w:rPr>
          <w:rFonts w:asciiTheme="minorHAnsi" w:hAnsiTheme="minorHAnsi"/>
          <w:sz w:val="24"/>
          <w:szCs w:val="24"/>
        </w:rPr>
        <w:t>ijela kojim se utvrđuje najviši iznos bespovratnih sredstava dodijeljen operaciji/projektu (iz izvora Državnog proračuna RH i izvora EU) te drugi financijski i provedbeni uvjeti.</w:t>
      </w:r>
    </w:p>
    <w:p w:rsidR="00990E9B" w:rsidRPr="009F36F5" w:rsidRDefault="00990E9B" w:rsidP="002B49AF">
      <w:pPr>
        <w:rPr>
          <w:rFonts w:asciiTheme="minorHAnsi" w:hAnsiTheme="minorHAnsi"/>
        </w:rPr>
      </w:pPr>
    </w:p>
    <w:sectPr w:rsidR="00990E9B" w:rsidRPr="009F36F5" w:rsidSect="00FE0E51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AD0" w:rsidRDefault="00DC7AD0" w:rsidP="00AE5BB9">
      <w:pPr>
        <w:spacing w:after="0" w:line="240" w:lineRule="auto"/>
      </w:pPr>
      <w:r>
        <w:separator/>
      </w:r>
    </w:p>
  </w:endnote>
  <w:endnote w:type="continuationSeparator" w:id="0">
    <w:p w:rsidR="00DC7AD0" w:rsidRDefault="00DC7AD0" w:rsidP="00AE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60041"/>
      <w:docPartObj>
        <w:docPartGallery w:val="Page Numbers (Bottom of Page)"/>
        <w:docPartUnique/>
      </w:docPartObj>
    </w:sdtPr>
    <w:sdtEndPr/>
    <w:sdtContent>
      <w:p w:rsidR="007949E0" w:rsidRDefault="007949E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EE5">
          <w:rPr>
            <w:noProof/>
          </w:rPr>
          <w:t>2</w:t>
        </w:r>
        <w:r>
          <w:fldChar w:fldCharType="end"/>
        </w:r>
      </w:p>
    </w:sdtContent>
  </w:sdt>
  <w:p w:rsidR="007949E0" w:rsidRDefault="007949E0">
    <w:pPr>
      <w:pStyle w:val="Footer"/>
    </w:pPr>
    <w:r>
      <w:t xml:space="preserve">                         </w:t>
    </w:r>
    <w:r w:rsidR="005F1887">
      <w:t xml:space="preserve">    </w:t>
    </w:r>
    <w:r>
      <w:t xml:space="preserve">   </w:t>
    </w:r>
    <w:r w:rsidR="005F1887">
      <w:rPr>
        <w:noProof/>
        <w:lang w:eastAsia="hr-HR"/>
      </w:rPr>
      <w:drawing>
        <wp:inline distT="0" distB="0" distL="0" distR="0" wp14:anchorId="57E98E0D" wp14:editId="35FB6B41">
          <wp:extent cx="3348189" cy="1260000"/>
          <wp:effectExtent l="0" t="0" r="508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8189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AD0" w:rsidRDefault="00DC7AD0" w:rsidP="00AE5BB9">
      <w:pPr>
        <w:spacing w:after="0" w:line="240" w:lineRule="auto"/>
      </w:pPr>
      <w:r>
        <w:separator/>
      </w:r>
    </w:p>
  </w:footnote>
  <w:footnote w:type="continuationSeparator" w:id="0">
    <w:p w:rsidR="00DC7AD0" w:rsidRDefault="00DC7AD0" w:rsidP="00AE5BB9">
      <w:pPr>
        <w:spacing w:after="0" w:line="240" w:lineRule="auto"/>
      </w:pPr>
      <w:r>
        <w:continuationSeparator/>
      </w:r>
    </w:p>
  </w:footnote>
  <w:footnote w:id="1">
    <w:p w:rsidR="007949E0" w:rsidRPr="007949E0" w:rsidRDefault="007949E0" w:rsidP="007949E0">
      <w:pPr>
        <w:pStyle w:val="FootnoteText"/>
        <w:rPr>
          <w:color w:val="FF0000"/>
        </w:rPr>
      </w:pPr>
      <w:r w:rsidRPr="007949E0">
        <w:rPr>
          <w:rStyle w:val="FootnoteReference"/>
          <w:color w:val="FF0000"/>
        </w:rPr>
        <w:footnoteRef/>
      </w:r>
      <w:r w:rsidRPr="007949E0">
        <w:rPr>
          <w:color w:val="FF0000"/>
        </w:rPr>
        <w:t xml:space="preserve"> http://www.esf.hr/wordpress/wp-content/uploads/2015/02/Uputa-o-prihvatljivosti-tro%C5%A1kova-pla%C4%87a-i-povezanih-tro%C5%A1kova_2014.-2020..pdf</w:t>
      </w:r>
    </w:p>
    <w:p w:rsidR="007949E0" w:rsidRDefault="007949E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9E0" w:rsidRDefault="00DC7AD0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09266" o:spid="_x0000_s2053" type="#_x0000_t75" style="position:absolute;margin-left:0;margin-top:0;width:453.45pt;height:625.7pt;z-index:-251657216;mso-position-horizontal:center;mso-position-horizontal-relative:margin;mso-position-vertical:center;mso-position-vertical-relative:margin" o:allowincell="f">
          <v:imagedata r:id="rId1" o:title="logo mali es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9E0" w:rsidRDefault="00DC7AD0" w:rsidP="00D20500">
    <w:pPr>
      <w:pStyle w:val="Header"/>
      <w:spacing w:after="120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09267" o:spid="_x0000_s2054" type="#_x0000_t75" style="position:absolute;margin-left:0;margin-top:0;width:453.45pt;height:625.7pt;z-index:-251656192;mso-position-horizontal:center;mso-position-horizontal-relative:margin;mso-position-vertical:center;mso-position-vertical-relative:margin" o:allowincell="f">
          <v:imagedata r:id="rId1" o:title="logo mali esf" gain="19661f" blacklevel="22938f"/>
          <w10:wrap anchorx="margin" anchory="margin"/>
        </v:shape>
      </w:pict>
    </w:r>
    <w:r w:rsidR="007949E0">
      <w:rPr>
        <w:noProof/>
        <w:lang w:eastAsia="hr-HR"/>
      </w:rPr>
      <w:drawing>
        <wp:inline distT="0" distB="0" distL="0" distR="0" wp14:anchorId="2B943CF9" wp14:editId="70F3E6C9">
          <wp:extent cx="2667000" cy="571500"/>
          <wp:effectExtent l="0" t="0" r="0" b="0"/>
          <wp:docPr id="2" name="Slika 2" descr="02_MRMS_logo_horizontalni_sivo-60-px">
            <a:hlinkClick xmlns:a="http://schemas.openxmlformats.org/drawingml/2006/main" r:id="rId2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02_MRMS_logo_horizontalni_sivo-60-px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36F5" w:rsidRDefault="009F36F5" w:rsidP="00D20500">
    <w:pPr>
      <w:pStyle w:val="Header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9E0" w:rsidRDefault="00DC7AD0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09265" o:spid="_x0000_s2052" type="#_x0000_t75" style="position:absolute;margin-left:0;margin-top:0;width:453.45pt;height:625.7pt;z-index:-251658240;mso-position-horizontal:center;mso-position-horizontal-relative:margin;mso-position-vertical:center;mso-position-vertical-relative:margin" o:allowincell="f">
          <v:imagedata r:id="rId1" o:title="logo mali esf" gain="19661f" blacklevel="22938f"/>
          <w10:wrap anchorx="margin" anchory="margin"/>
        </v:shape>
      </w:pict>
    </w:r>
    <w:r w:rsidR="007949E0">
      <w:rPr>
        <w:noProof/>
        <w:lang w:eastAsia="hr-HR"/>
      </w:rPr>
      <w:drawing>
        <wp:inline distT="0" distB="0" distL="0" distR="0" wp14:anchorId="094E70FC" wp14:editId="21513B41">
          <wp:extent cx="2667000" cy="571500"/>
          <wp:effectExtent l="0" t="0" r="0" b="0"/>
          <wp:docPr id="7" name="Slika 7" descr="02_MRMS_logo_horizontalni_sivo-60-px">
            <a:hlinkClick xmlns:a="http://schemas.openxmlformats.org/drawingml/2006/main" r:id="rId2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02_MRMS_logo_horizontalni_sivo-60-px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36F5" w:rsidRDefault="009F36F5">
    <w:pPr>
      <w:pStyle w:val="Header"/>
    </w:pPr>
  </w:p>
  <w:p w:rsidR="009F36F5" w:rsidRDefault="009F36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6F4A"/>
    <w:multiLevelType w:val="multilevel"/>
    <w:tmpl w:val="50C87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D18FD"/>
    <w:multiLevelType w:val="hybridMultilevel"/>
    <w:tmpl w:val="C916F3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B37D4"/>
    <w:multiLevelType w:val="hybridMultilevel"/>
    <w:tmpl w:val="053ACBE0"/>
    <w:lvl w:ilvl="0" w:tplc="041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0B660C15"/>
    <w:multiLevelType w:val="hybridMultilevel"/>
    <w:tmpl w:val="77102F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448"/>
    <w:multiLevelType w:val="hybridMultilevel"/>
    <w:tmpl w:val="6B40DF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01FEA"/>
    <w:multiLevelType w:val="hybridMultilevel"/>
    <w:tmpl w:val="F3E67FE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DAA0C7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3F319C"/>
    <w:multiLevelType w:val="hybridMultilevel"/>
    <w:tmpl w:val="3DE61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925A6"/>
    <w:multiLevelType w:val="hybridMultilevel"/>
    <w:tmpl w:val="020CDEB4"/>
    <w:lvl w:ilvl="0" w:tplc="041A000F">
      <w:start w:val="1"/>
      <w:numFmt w:val="decimal"/>
      <w:lvlText w:val="%1."/>
      <w:lvlJc w:val="left"/>
      <w:pPr>
        <w:ind w:left="2946" w:hanging="360"/>
      </w:pPr>
    </w:lvl>
    <w:lvl w:ilvl="1" w:tplc="041A0019" w:tentative="1">
      <w:start w:val="1"/>
      <w:numFmt w:val="lowerLetter"/>
      <w:lvlText w:val="%2."/>
      <w:lvlJc w:val="left"/>
      <w:pPr>
        <w:ind w:left="3666" w:hanging="360"/>
      </w:pPr>
    </w:lvl>
    <w:lvl w:ilvl="2" w:tplc="041A001B" w:tentative="1">
      <w:start w:val="1"/>
      <w:numFmt w:val="lowerRoman"/>
      <w:lvlText w:val="%3."/>
      <w:lvlJc w:val="right"/>
      <w:pPr>
        <w:ind w:left="4386" w:hanging="180"/>
      </w:pPr>
    </w:lvl>
    <w:lvl w:ilvl="3" w:tplc="041A000F" w:tentative="1">
      <w:start w:val="1"/>
      <w:numFmt w:val="decimal"/>
      <w:lvlText w:val="%4."/>
      <w:lvlJc w:val="left"/>
      <w:pPr>
        <w:ind w:left="5106" w:hanging="360"/>
      </w:pPr>
    </w:lvl>
    <w:lvl w:ilvl="4" w:tplc="041A0019" w:tentative="1">
      <w:start w:val="1"/>
      <w:numFmt w:val="lowerLetter"/>
      <w:lvlText w:val="%5."/>
      <w:lvlJc w:val="left"/>
      <w:pPr>
        <w:ind w:left="5826" w:hanging="360"/>
      </w:pPr>
    </w:lvl>
    <w:lvl w:ilvl="5" w:tplc="041A001B" w:tentative="1">
      <w:start w:val="1"/>
      <w:numFmt w:val="lowerRoman"/>
      <w:lvlText w:val="%6."/>
      <w:lvlJc w:val="right"/>
      <w:pPr>
        <w:ind w:left="6546" w:hanging="180"/>
      </w:pPr>
    </w:lvl>
    <w:lvl w:ilvl="6" w:tplc="041A000F" w:tentative="1">
      <w:start w:val="1"/>
      <w:numFmt w:val="decimal"/>
      <w:lvlText w:val="%7."/>
      <w:lvlJc w:val="left"/>
      <w:pPr>
        <w:ind w:left="7266" w:hanging="360"/>
      </w:pPr>
    </w:lvl>
    <w:lvl w:ilvl="7" w:tplc="041A0019" w:tentative="1">
      <w:start w:val="1"/>
      <w:numFmt w:val="lowerLetter"/>
      <w:lvlText w:val="%8."/>
      <w:lvlJc w:val="left"/>
      <w:pPr>
        <w:ind w:left="7986" w:hanging="360"/>
      </w:pPr>
    </w:lvl>
    <w:lvl w:ilvl="8" w:tplc="041A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8">
    <w:nsid w:val="2EFE7C17"/>
    <w:multiLevelType w:val="hybridMultilevel"/>
    <w:tmpl w:val="00CCECEC"/>
    <w:lvl w:ilvl="0" w:tplc="F93AA9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44618"/>
    <w:multiLevelType w:val="hybridMultilevel"/>
    <w:tmpl w:val="3A6A6348"/>
    <w:lvl w:ilvl="0" w:tplc="3D8ED7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97289"/>
    <w:multiLevelType w:val="hybridMultilevel"/>
    <w:tmpl w:val="3B70990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1A67D2">
      <w:start w:val="7"/>
      <w:numFmt w:val="decimal"/>
      <w:lvlText w:val="%3"/>
      <w:lvlJc w:val="left"/>
      <w:pPr>
        <w:ind w:left="2370" w:hanging="39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1069" w:hanging="360"/>
      </w:pPr>
    </w:lvl>
    <w:lvl w:ilvl="4" w:tplc="D78A5BCA">
      <w:start w:val="7"/>
      <w:numFmt w:val="decimal"/>
      <w:lvlText w:val="%5."/>
      <w:lvlJc w:val="left"/>
      <w:pPr>
        <w:ind w:left="3705" w:hanging="465"/>
      </w:pPr>
      <w:rPr>
        <w:rFonts w:hint="default"/>
      </w:rPr>
    </w:lvl>
    <w:lvl w:ilvl="5" w:tplc="D99E2AE8">
      <w:start w:val="7"/>
      <w:numFmt w:val="decimal"/>
      <w:lvlText w:val="%6."/>
      <w:lvlJc w:val="left"/>
      <w:pPr>
        <w:ind w:left="4590" w:hanging="450"/>
      </w:pPr>
      <w:rPr>
        <w:rFonts w:hint="default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240EF2"/>
    <w:multiLevelType w:val="hybridMultilevel"/>
    <w:tmpl w:val="717ADD62"/>
    <w:lvl w:ilvl="0" w:tplc="45A8CC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5A8CC8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A5A15"/>
    <w:multiLevelType w:val="multilevel"/>
    <w:tmpl w:val="449460DC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5"/>
      <w:numFmt w:val="decimal"/>
      <w:lvlText w:val="%1.%2."/>
      <w:lvlJc w:val="left"/>
      <w:pPr>
        <w:ind w:left="900" w:hanging="720"/>
      </w:pPr>
    </w:lvl>
    <w:lvl w:ilvl="2">
      <w:start w:val="2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13">
    <w:nsid w:val="411B65F8"/>
    <w:multiLevelType w:val="multilevel"/>
    <w:tmpl w:val="30E41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414F3368"/>
    <w:multiLevelType w:val="hybridMultilevel"/>
    <w:tmpl w:val="7C5416E6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A87F72">
      <w:numFmt w:val="bullet"/>
      <w:lvlText w:val="-"/>
      <w:lvlJc w:val="left"/>
      <w:pPr>
        <w:ind w:left="1140" w:hanging="420"/>
      </w:pPr>
      <w:rPr>
        <w:rFonts w:ascii="Calibri" w:eastAsia="Calibri" w:hAnsi="Calibri" w:cs="Lucida Sans Unicode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F21991"/>
    <w:multiLevelType w:val="hybridMultilevel"/>
    <w:tmpl w:val="F3F0E3AA"/>
    <w:lvl w:ilvl="0" w:tplc="041A000F">
      <w:start w:val="1"/>
      <w:numFmt w:val="decimal"/>
      <w:lvlText w:val="%1."/>
      <w:lvlJc w:val="left"/>
      <w:pPr>
        <w:ind w:left="1789" w:hanging="360"/>
      </w:pPr>
    </w:lvl>
    <w:lvl w:ilvl="1" w:tplc="041A0019" w:tentative="1">
      <w:start w:val="1"/>
      <w:numFmt w:val="lowerLetter"/>
      <w:lvlText w:val="%2."/>
      <w:lvlJc w:val="left"/>
      <w:pPr>
        <w:ind w:left="2509" w:hanging="360"/>
      </w:pPr>
    </w:lvl>
    <w:lvl w:ilvl="2" w:tplc="041A001B" w:tentative="1">
      <w:start w:val="1"/>
      <w:numFmt w:val="lowerRoman"/>
      <w:lvlText w:val="%3."/>
      <w:lvlJc w:val="right"/>
      <w:pPr>
        <w:ind w:left="3229" w:hanging="180"/>
      </w:pPr>
    </w:lvl>
    <w:lvl w:ilvl="3" w:tplc="041A000F">
      <w:start w:val="1"/>
      <w:numFmt w:val="decimal"/>
      <w:lvlText w:val="%4."/>
      <w:lvlJc w:val="left"/>
      <w:pPr>
        <w:ind w:left="360" w:hanging="360"/>
      </w:pPr>
    </w:lvl>
    <w:lvl w:ilvl="4" w:tplc="041A0019" w:tentative="1">
      <w:start w:val="1"/>
      <w:numFmt w:val="lowerLetter"/>
      <w:lvlText w:val="%5."/>
      <w:lvlJc w:val="left"/>
      <w:pPr>
        <w:ind w:left="4669" w:hanging="360"/>
      </w:pPr>
    </w:lvl>
    <w:lvl w:ilvl="5" w:tplc="041A001B" w:tentative="1">
      <w:start w:val="1"/>
      <w:numFmt w:val="lowerRoman"/>
      <w:lvlText w:val="%6."/>
      <w:lvlJc w:val="right"/>
      <w:pPr>
        <w:ind w:left="5389" w:hanging="180"/>
      </w:pPr>
    </w:lvl>
    <w:lvl w:ilvl="6" w:tplc="041A000F" w:tentative="1">
      <w:start w:val="1"/>
      <w:numFmt w:val="decimal"/>
      <w:lvlText w:val="%7."/>
      <w:lvlJc w:val="left"/>
      <w:pPr>
        <w:ind w:left="6109" w:hanging="360"/>
      </w:pPr>
    </w:lvl>
    <w:lvl w:ilvl="7" w:tplc="041A0019" w:tentative="1">
      <w:start w:val="1"/>
      <w:numFmt w:val="lowerLetter"/>
      <w:lvlText w:val="%8."/>
      <w:lvlJc w:val="left"/>
      <w:pPr>
        <w:ind w:left="6829" w:hanging="360"/>
      </w:pPr>
    </w:lvl>
    <w:lvl w:ilvl="8" w:tplc="0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46100696"/>
    <w:multiLevelType w:val="hybridMultilevel"/>
    <w:tmpl w:val="A6C8CDB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E107CF"/>
    <w:multiLevelType w:val="hybridMultilevel"/>
    <w:tmpl w:val="6B8C64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E3C61"/>
    <w:multiLevelType w:val="hybridMultilevel"/>
    <w:tmpl w:val="17768A82"/>
    <w:lvl w:ilvl="0" w:tplc="D3FE3260">
      <w:numFmt w:val="bullet"/>
      <w:lvlText w:val="-"/>
      <w:lvlJc w:val="left"/>
      <w:pPr>
        <w:ind w:left="1080" w:hanging="360"/>
      </w:pPr>
      <w:rPr>
        <w:rFonts w:ascii="Lucida Sans Unicode" w:eastAsia="Calibri" w:hAnsi="Lucida Sans Unicode" w:cs="Lucida Sans Unicode" w:hint="default"/>
        <w:sz w:val="22"/>
        <w:u w:val="singl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C6806"/>
    <w:multiLevelType w:val="hybridMultilevel"/>
    <w:tmpl w:val="E3389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B4B5F"/>
    <w:multiLevelType w:val="hybridMultilevel"/>
    <w:tmpl w:val="71BA8C98"/>
    <w:lvl w:ilvl="0" w:tplc="7708EAA0">
      <w:start w:val="2"/>
      <w:numFmt w:val="bullet"/>
      <w:lvlText w:val="-"/>
      <w:lvlJc w:val="left"/>
      <w:pPr>
        <w:ind w:left="2160" w:hanging="360"/>
      </w:pPr>
      <w:rPr>
        <w:rFonts w:ascii="Tahoma" w:eastAsia="Times New Roman" w:hAnsi="Tahoma" w:hint="default"/>
      </w:rPr>
    </w:lvl>
    <w:lvl w:ilvl="1" w:tplc="9FCA765A">
      <w:start w:val="1"/>
      <w:numFmt w:val="decimal"/>
      <w:lvlText w:val="3.1.%2."/>
      <w:lvlJc w:val="left"/>
      <w:pPr>
        <w:ind w:left="2880" w:hanging="360"/>
      </w:pPr>
      <w:rPr>
        <w:rFonts w:cs="Times New Roman" w:hint="default"/>
      </w:rPr>
    </w:lvl>
    <w:lvl w:ilvl="2" w:tplc="0427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0847C52"/>
    <w:multiLevelType w:val="hybridMultilevel"/>
    <w:tmpl w:val="70C4747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CF7291"/>
    <w:multiLevelType w:val="hybridMultilevel"/>
    <w:tmpl w:val="3B70990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1A67D2">
      <w:start w:val="7"/>
      <w:numFmt w:val="decimal"/>
      <w:lvlText w:val="%3"/>
      <w:lvlJc w:val="left"/>
      <w:pPr>
        <w:ind w:left="2370" w:hanging="39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1069" w:hanging="360"/>
      </w:pPr>
    </w:lvl>
    <w:lvl w:ilvl="4" w:tplc="D78A5BCA">
      <w:start w:val="7"/>
      <w:numFmt w:val="decimal"/>
      <w:lvlText w:val="%5."/>
      <w:lvlJc w:val="left"/>
      <w:pPr>
        <w:ind w:left="3705" w:hanging="465"/>
      </w:pPr>
      <w:rPr>
        <w:rFonts w:hint="default"/>
      </w:rPr>
    </w:lvl>
    <w:lvl w:ilvl="5" w:tplc="D99E2AE8">
      <w:start w:val="7"/>
      <w:numFmt w:val="decimal"/>
      <w:lvlText w:val="%6."/>
      <w:lvlJc w:val="left"/>
      <w:pPr>
        <w:ind w:left="4590" w:hanging="450"/>
      </w:pPr>
      <w:rPr>
        <w:rFonts w:hint="default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696552"/>
    <w:multiLevelType w:val="hybridMultilevel"/>
    <w:tmpl w:val="73EEDB82"/>
    <w:lvl w:ilvl="0" w:tplc="94121A6C">
      <w:numFmt w:val="bullet"/>
      <w:lvlText w:val=""/>
      <w:lvlJc w:val="left"/>
      <w:pPr>
        <w:ind w:left="1080" w:hanging="360"/>
      </w:pPr>
      <w:rPr>
        <w:rFonts w:ascii="Symbol" w:eastAsia="Times New Roman" w:hAnsi="Symbol" w:cs="Lucida Sans Unicode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3B0E2E"/>
    <w:multiLevelType w:val="hybridMultilevel"/>
    <w:tmpl w:val="7A663B56"/>
    <w:lvl w:ilvl="0" w:tplc="45A8CC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5A8CC86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B766F0"/>
    <w:multiLevelType w:val="multilevel"/>
    <w:tmpl w:val="52305A4E"/>
    <w:lvl w:ilvl="0">
      <w:start w:val="1"/>
      <w:numFmt w:val="decimal"/>
      <w:pStyle w:val="ESFUputenaslovi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75E642E8"/>
    <w:multiLevelType w:val="hybridMultilevel"/>
    <w:tmpl w:val="D21634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75F34E84"/>
    <w:multiLevelType w:val="multilevel"/>
    <w:tmpl w:val="0DA24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615" w:hanging="615"/>
      </w:pPr>
      <w:rPr>
        <w:rFonts w:ascii="Cambria" w:eastAsia="SimSun" w:hAnsi="Cambria" w:hint="default"/>
        <w:sz w:val="22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Cambria" w:eastAsia="SimSun" w:hAnsi="Cambri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mbria" w:eastAsia="SimSun" w:hAnsi="Cambri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mbria" w:eastAsia="SimSun" w:hAnsi="Cambri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mbria" w:eastAsia="SimSun" w:hAnsi="Cambri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mbria" w:eastAsia="SimSun" w:hAnsi="Cambri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mbria" w:eastAsia="SimSun" w:hAnsi="Cambri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mbria" w:eastAsia="SimSun" w:hAnsi="Cambria" w:hint="default"/>
        <w:sz w:val="22"/>
      </w:rPr>
    </w:lvl>
  </w:abstractNum>
  <w:abstractNum w:abstractNumId="29">
    <w:nsid w:val="7619610D"/>
    <w:multiLevelType w:val="multilevel"/>
    <w:tmpl w:val="D71043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0"/>
  </w:num>
  <w:num w:numId="5">
    <w:abstractNumId w:val="1"/>
  </w:num>
  <w:num w:numId="6">
    <w:abstractNumId w:val="25"/>
  </w:num>
  <w:num w:numId="7">
    <w:abstractNumId w:val="26"/>
  </w:num>
  <w:num w:numId="8">
    <w:abstractNumId w:val="23"/>
  </w:num>
  <w:num w:numId="9">
    <w:abstractNumId w:val="27"/>
  </w:num>
  <w:num w:numId="10">
    <w:abstractNumId w:val="2"/>
  </w:num>
  <w:num w:numId="11">
    <w:abstractNumId w:val="28"/>
  </w:num>
  <w:num w:numId="12">
    <w:abstractNumId w:val="5"/>
  </w:num>
  <w:num w:numId="13">
    <w:abstractNumId w:val="11"/>
  </w:num>
  <w:num w:numId="14">
    <w:abstractNumId w:val="15"/>
  </w:num>
  <w:num w:numId="15">
    <w:abstractNumId w:val="3"/>
  </w:num>
  <w:num w:numId="16">
    <w:abstractNumId w:val="16"/>
  </w:num>
  <w:num w:numId="17">
    <w:abstractNumId w:val="22"/>
  </w:num>
  <w:num w:numId="18">
    <w:abstractNumId w:val="6"/>
  </w:num>
  <w:num w:numId="19">
    <w:abstractNumId w:val="7"/>
  </w:num>
  <w:num w:numId="20">
    <w:abstractNumId w:val="8"/>
  </w:num>
  <w:num w:numId="21">
    <w:abstractNumId w:val="19"/>
  </w:num>
  <w:num w:numId="22">
    <w:abstractNumId w:val="21"/>
  </w:num>
  <w:num w:numId="23">
    <w:abstractNumId w:val="24"/>
  </w:num>
  <w:num w:numId="24">
    <w:abstractNumId w:val="9"/>
  </w:num>
  <w:num w:numId="25">
    <w:abstractNumId w:val="12"/>
  </w:num>
  <w:num w:numId="26">
    <w:abstractNumId w:val="29"/>
  </w:num>
  <w:num w:numId="27">
    <w:abstractNumId w:val="0"/>
  </w:num>
  <w:num w:numId="28">
    <w:abstractNumId w:val="18"/>
  </w:num>
  <w:num w:numId="29">
    <w:abstractNumId w:val="2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B9"/>
    <w:rsid w:val="00006A2F"/>
    <w:rsid w:val="00013C04"/>
    <w:rsid w:val="000211AE"/>
    <w:rsid w:val="0002708D"/>
    <w:rsid w:val="00027545"/>
    <w:rsid w:val="00033E30"/>
    <w:rsid w:val="0003747B"/>
    <w:rsid w:val="00041940"/>
    <w:rsid w:val="00042F31"/>
    <w:rsid w:val="00045614"/>
    <w:rsid w:val="000461D2"/>
    <w:rsid w:val="000678F7"/>
    <w:rsid w:val="000741A0"/>
    <w:rsid w:val="00083164"/>
    <w:rsid w:val="000845C5"/>
    <w:rsid w:val="00091E99"/>
    <w:rsid w:val="000A0E33"/>
    <w:rsid w:val="000A7BFA"/>
    <w:rsid w:val="000B0442"/>
    <w:rsid w:val="000B1EA6"/>
    <w:rsid w:val="000B4216"/>
    <w:rsid w:val="000B5FC7"/>
    <w:rsid w:val="000C0C8D"/>
    <w:rsid w:val="000D2DC1"/>
    <w:rsid w:val="000E2BD5"/>
    <w:rsid w:val="000E3B43"/>
    <w:rsid w:val="000E7726"/>
    <w:rsid w:val="000F1FBC"/>
    <w:rsid w:val="000F57D6"/>
    <w:rsid w:val="001140A5"/>
    <w:rsid w:val="00117836"/>
    <w:rsid w:val="0012041F"/>
    <w:rsid w:val="00124FAF"/>
    <w:rsid w:val="00130E5D"/>
    <w:rsid w:val="0013285E"/>
    <w:rsid w:val="00133B14"/>
    <w:rsid w:val="00133EC9"/>
    <w:rsid w:val="001342BE"/>
    <w:rsid w:val="00135A76"/>
    <w:rsid w:val="00140BEC"/>
    <w:rsid w:val="001414A5"/>
    <w:rsid w:val="0015325D"/>
    <w:rsid w:val="00156A28"/>
    <w:rsid w:val="001636C7"/>
    <w:rsid w:val="001638A6"/>
    <w:rsid w:val="0016421D"/>
    <w:rsid w:val="00165702"/>
    <w:rsid w:val="00166F87"/>
    <w:rsid w:val="00170E3C"/>
    <w:rsid w:val="00171C3B"/>
    <w:rsid w:val="001908C2"/>
    <w:rsid w:val="001A12E5"/>
    <w:rsid w:val="001A2467"/>
    <w:rsid w:val="001A68CE"/>
    <w:rsid w:val="001A7BA6"/>
    <w:rsid w:val="001B1405"/>
    <w:rsid w:val="001B6EF4"/>
    <w:rsid w:val="001B7886"/>
    <w:rsid w:val="001C03E8"/>
    <w:rsid w:val="001D3D48"/>
    <w:rsid w:val="001E079D"/>
    <w:rsid w:val="001E3A5D"/>
    <w:rsid w:val="001F649D"/>
    <w:rsid w:val="0020192D"/>
    <w:rsid w:val="00202050"/>
    <w:rsid w:val="00204B4A"/>
    <w:rsid w:val="00213161"/>
    <w:rsid w:val="002217EB"/>
    <w:rsid w:val="00230DE8"/>
    <w:rsid w:val="00233171"/>
    <w:rsid w:val="00240BBD"/>
    <w:rsid w:val="002436A6"/>
    <w:rsid w:val="00247B9C"/>
    <w:rsid w:val="00257474"/>
    <w:rsid w:val="00257B8D"/>
    <w:rsid w:val="00257CCD"/>
    <w:rsid w:val="00267202"/>
    <w:rsid w:val="002706CA"/>
    <w:rsid w:val="00273583"/>
    <w:rsid w:val="002773AB"/>
    <w:rsid w:val="0027741F"/>
    <w:rsid w:val="00280BB7"/>
    <w:rsid w:val="00282DF6"/>
    <w:rsid w:val="00283489"/>
    <w:rsid w:val="002842F5"/>
    <w:rsid w:val="0028753C"/>
    <w:rsid w:val="00291C7B"/>
    <w:rsid w:val="002953C3"/>
    <w:rsid w:val="00296E89"/>
    <w:rsid w:val="0029758A"/>
    <w:rsid w:val="002A3A9E"/>
    <w:rsid w:val="002A4CCE"/>
    <w:rsid w:val="002A65AC"/>
    <w:rsid w:val="002A6A9E"/>
    <w:rsid w:val="002B3DC8"/>
    <w:rsid w:val="002B49AF"/>
    <w:rsid w:val="002D79F2"/>
    <w:rsid w:val="002E58A2"/>
    <w:rsid w:val="002E6C30"/>
    <w:rsid w:val="002E71E7"/>
    <w:rsid w:val="002F6B16"/>
    <w:rsid w:val="00302A9F"/>
    <w:rsid w:val="003111C2"/>
    <w:rsid w:val="00321621"/>
    <w:rsid w:val="00321EAD"/>
    <w:rsid w:val="00323A47"/>
    <w:rsid w:val="00327045"/>
    <w:rsid w:val="00330303"/>
    <w:rsid w:val="0033193B"/>
    <w:rsid w:val="0033554D"/>
    <w:rsid w:val="00336793"/>
    <w:rsid w:val="00342065"/>
    <w:rsid w:val="00342C39"/>
    <w:rsid w:val="00343A28"/>
    <w:rsid w:val="00363FC3"/>
    <w:rsid w:val="00367EE5"/>
    <w:rsid w:val="003A426F"/>
    <w:rsid w:val="003B105D"/>
    <w:rsid w:val="003B5165"/>
    <w:rsid w:val="003B6C73"/>
    <w:rsid w:val="003C0B09"/>
    <w:rsid w:val="003C4839"/>
    <w:rsid w:val="003D1772"/>
    <w:rsid w:val="003D56A1"/>
    <w:rsid w:val="003E2D68"/>
    <w:rsid w:val="003E3F8C"/>
    <w:rsid w:val="00400334"/>
    <w:rsid w:val="0040044A"/>
    <w:rsid w:val="0042103F"/>
    <w:rsid w:val="0042372C"/>
    <w:rsid w:val="00431D96"/>
    <w:rsid w:val="00444B53"/>
    <w:rsid w:val="00451DCC"/>
    <w:rsid w:val="00454B1F"/>
    <w:rsid w:val="00463829"/>
    <w:rsid w:val="00466B8E"/>
    <w:rsid w:val="00472724"/>
    <w:rsid w:val="00476042"/>
    <w:rsid w:val="00480745"/>
    <w:rsid w:val="004813DF"/>
    <w:rsid w:val="00483482"/>
    <w:rsid w:val="004835A8"/>
    <w:rsid w:val="00492145"/>
    <w:rsid w:val="004A1378"/>
    <w:rsid w:val="004A394A"/>
    <w:rsid w:val="004A70C7"/>
    <w:rsid w:val="004B028E"/>
    <w:rsid w:val="004B02E0"/>
    <w:rsid w:val="004B5515"/>
    <w:rsid w:val="004B5833"/>
    <w:rsid w:val="004B6C18"/>
    <w:rsid w:val="004C15A3"/>
    <w:rsid w:val="004C1B9F"/>
    <w:rsid w:val="004C3D12"/>
    <w:rsid w:val="004C4E81"/>
    <w:rsid w:val="004C6904"/>
    <w:rsid w:val="004C6EF5"/>
    <w:rsid w:val="004D08F0"/>
    <w:rsid w:val="004D4E6F"/>
    <w:rsid w:val="004D5DD6"/>
    <w:rsid w:val="004D7D2F"/>
    <w:rsid w:val="004E74CC"/>
    <w:rsid w:val="004F7801"/>
    <w:rsid w:val="0050022E"/>
    <w:rsid w:val="00500A08"/>
    <w:rsid w:val="005050F9"/>
    <w:rsid w:val="005051A0"/>
    <w:rsid w:val="00512481"/>
    <w:rsid w:val="00517108"/>
    <w:rsid w:val="00520699"/>
    <w:rsid w:val="00526EFB"/>
    <w:rsid w:val="00531FC5"/>
    <w:rsid w:val="00536869"/>
    <w:rsid w:val="00542E8F"/>
    <w:rsid w:val="00542EC7"/>
    <w:rsid w:val="00552673"/>
    <w:rsid w:val="00552C1B"/>
    <w:rsid w:val="0056459E"/>
    <w:rsid w:val="00564FE3"/>
    <w:rsid w:val="0056635D"/>
    <w:rsid w:val="005678BA"/>
    <w:rsid w:val="00580B24"/>
    <w:rsid w:val="005870EF"/>
    <w:rsid w:val="005911E0"/>
    <w:rsid w:val="00592008"/>
    <w:rsid w:val="00594875"/>
    <w:rsid w:val="005A23CA"/>
    <w:rsid w:val="005A3D9A"/>
    <w:rsid w:val="005A4186"/>
    <w:rsid w:val="005B16F5"/>
    <w:rsid w:val="005B7A41"/>
    <w:rsid w:val="005C1ABA"/>
    <w:rsid w:val="005C3ABA"/>
    <w:rsid w:val="005C7FC2"/>
    <w:rsid w:val="005D4C50"/>
    <w:rsid w:val="005D5774"/>
    <w:rsid w:val="005D7705"/>
    <w:rsid w:val="005E299F"/>
    <w:rsid w:val="005E3C5B"/>
    <w:rsid w:val="005E62C6"/>
    <w:rsid w:val="005F07D9"/>
    <w:rsid w:val="005F1887"/>
    <w:rsid w:val="005F29C4"/>
    <w:rsid w:val="005F5BFA"/>
    <w:rsid w:val="005F6EB5"/>
    <w:rsid w:val="00600F9F"/>
    <w:rsid w:val="00604FBD"/>
    <w:rsid w:val="00622A01"/>
    <w:rsid w:val="006262AA"/>
    <w:rsid w:val="0063085B"/>
    <w:rsid w:val="00633EC4"/>
    <w:rsid w:val="00635550"/>
    <w:rsid w:val="00637FB7"/>
    <w:rsid w:val="00644BF6"/>
    <w:rsid w:val="00645413"/>
    <w:rsid w:val="00645E52"/>
    <w:rsid w:val="00651FF0"/>
    <w:rsid w:val="006559DF"/>
    <w:rsid w:val="00663E40"/>
    <w:rsid w:val="00664128"/>
    <w:rsid w:val="006715D3"/>
    <w:rsid w:val="00671AA8"/>
    <w:rsid w:val="00671ADF"/>
    <w:rsid w:val="00674F5B"/>
    <w:rsid w:val="0067605C"/>
    <w:rsid w:val="006816A3"/>
    <w:rsid w:val="0068251E"/>
    <w:rsid w:val="00683630"/>
    <w:rsid w:val="00686A6F"/>
    <w:rsid w:val="00687092"/>
    <w:rsid w:val="0068781C"/>
    <w:rsid w:val="00691C00"/>
    <w:rsid w:val="006A2C71"/>
    <w:rsid w:val="006A3167"/>
    <w:rsid w:val="006B1602"/>
    <w:rsid w:val="006B2288"/>
    <w:rsid w:val="006C4713"/>
    <w:rsid w:val="006C4C3E"/>
    <w:rsid w:val="006C63B8"/>
    <w:rsid w:val="006D02D6"/>
    <w:rsid w:val="006D1091"/>
    <w:rsid w:val="006D3A02"/>
    <w:rsid w:val="006D67BD"/>
    <w:rsid w:val="006D7F46"/>
    <w:rsid w:val="006E05FC"/>
    <w:rsid w:val="006E35DA"/>
    <w:rsid w:val="006E45F5"/>
    <w:rsid w:val="006E55CF"/>
    <w:rsid w:val="006E7AE1"/>
    <w:rsid w:val="006F4DE0"/>
    <w:rsid w:val="006F5E13"/>
    <w:rsid w:val="006F5F99"/>
    <w:rsid w:val="006F69CC"/>
    <w:rsid w:val="00703A2F"/>
    <w:rsid w:val="00707234"/>
    <w:rsid w:val="007110B8"/>
    <w:rsid w:val="00714597"/>
    <w:rsid w:val="0071473B"/>
    <w:rsid w:val="00714851"/>
    <w:rsid w:val="00714A2A"/>
    <w:rsid w:val="00715C5B"/>
    <w:rsid w:val="00720478"/>
    <w:rsid w:val="0072151D"/>
    <w:rsid w:val="0072459C"/>
    <w:rsid w:val="00733A1F"/>
    <w:rsid w:val="00735757"/>
    <w:rsid w:val="00743287"/>
    <w:rsid w:val="00752EE5"/>
    <w:rsid w:val="00762447"/>
    <w:rsid w:val="007629CC"/>
    <w:rsid w:val="0076607A"/>
    <w:rsid w:val="007726FB"/>
    <w:rsid w:val="007767A9"/>
    <w:rsid w:val="00776E72"/>
    <w:rsid w:val="007775AA"/>
    <w:rsid w:val="00781537"/>
    <w:rsid w:val="00782A31"/>
    <w:rsid w:val="0078382A"/>
    <w:rsid w:val="00786411"/>
    <w:rsid w:val="00787567"/>
    <w:rsid w:val="007949E0"/>
    <w:rsid w:val="007B70A1"/>
    <w:rsid w:val="007C4055"/>
    <w:rsid w:val="007D0DC6"/>
    <w:rsid w:val="007D0F7D"/>
    <w:rsid w:val="007D6EED"/>
    <w:rsid w:val="007D7506"/>
    <w:rsid w:val="007E562F"/>
    <w:rsid w:val="007E6E80"/>
    <w:rsid w:val="007F36CB"/>
    <w:rsid w:val="007F742A"/>
    <w:rsid w:val="0080024D"/>
    <w:rsid w:val="00802F4D"/>
    <w:rsid w:val="008139BB"/>
    <w:rsid w:val="00814399"/>
    <w:rsid w:val="00825FFA"/>
    <w:rsid w:val="00830417"/>
    <w:rsid w:val="008365CC"/>
    <w:rsid w:val="00836F48"/>
    <w:rsid w:val="00843000"/>
    <w:rsid w:val="00852EC8"/>
    <w:rsid w:val="008626DD"/>
    <w:rsid w:val="00865B97"/>
    <w:rsid w:val="00867C6E"/>
    <w:rsid w:val="00874983"/>
    <w:rsid w:val="00883824"/>
    <w:rsid w:val="00883DD9"/>
    <w:rsid w:val="00890D62"/>
    <w:rsid w:val="008956C3"/>
    <w:rsid w:val="008A0C39"/>
    <w:rsid w:val="008A11B9"/>
    <w:rsid w:val="008A14BA"/>
    <w:rsid w:val="008A1A38"/>
    <w:rsid w:val="008A5142"/>
    <w:rsid w:val="008A5558"/>
    <w:rsid w:val="008A6799"/>
    <w:rsid w:val="008A7AB1"/>
    <w:rsid w:val="008B01DA"/>
    <w:rsid w:val="008B189C"/>
    <w:rsid w:val="008B2FD4"/>
    <w:rsid w:val="008B4ADD"/>
    <w:rsid w:val="008B51A4"/>
    <w:rsid w:val="008C5814"/>
    <w:rsid w:val="008C61A4"/>
    <w:rsid w:val="008C6E33"/>
    <w:rsid w:val="008E10C8"/>
    <w:rsid w:val="008E317D"/>
    <w:rsid w:val="008E4032"/>
    <w:rsid w:val="008F468A"/>
    <w:rsid w:val="00902501"/>
    <w:rsid w:val="009100F3"/>
    <w:rsid w:val="00915AB7"/>
    <w:rsid w:val="00923A72"/>
    <w:rsid w:val="00924361"/>
    <w:rsid w:val="0093067E"/>
    <w:rsid w:val="009575D4"/>
    <w:rsid w:val="009611C6"/>
    <w:rsid w:val="00966E76"/>
    <w:rsid w:val="00970A9E"/>
    <w:rsid w:val="009726AA"/>
    <w:rsid w:val="009779BB"/>
    <w:rsid w:val="00986548"/>
    <w:rsid w:val="0098713B"/>
    <w:rsid w:val="0098771E"/>
    <w:rsid w:val="00990E9B"/>
    <w:rsid w:val="009939E7"/>
    <w:rsid w:val="009A4F85"/>
    <w:rsid w:val="009A58D9"/>
    <w:rsid w:val="009A7CB7"/>
    <w:rsid w:val="009B39ED"/>
    <w:rsid w:val="009C6C2C"/>
    <w:rsid w:val="009C7E73"/>
    <w:rsid w:val="009D0DC4"/>
    <w:rsid w:val="009D5530"/>
    <w:rsid w:val="009D7D3F"/>
    <w:rsid w:val="009E3372"/>
    <w:rsid w:val="009E740A"/>
    <w:rsid w:val="009F1D2A"/>
    <w:rsid w:val="009F2CF9"/>
    <w:rsid w:val="009F36F5"/>
    <w:rsid w:val="00A02196"/>
    <w:rsid w:val="00A04553"/>
    <w:rsid w:val="00A10A2E"/>
    <w:rsid w:val="00A11E22"/>
    <w:rsid w:val="00A1718A"/>
    <w:rsid w:val="00A304E9"/>
    <w:rsid w:val="00A30CD4"/>
    <w:rsid w:val="00A34704"/>
    <w:rsid w:val="00A41751"/>
    <w:rsid w:val="00A41F60"/>
    <w:rsid w:val="00A52874"/>
    <w:rsid w:val="00A57F9B"/>
    <w:rsid w:val="00A67191"/>
    <w:rsid w:val="00A67C48"/>
    <w:rsid w:val="00A72C4A"/>
    <w:rsid w:val="00A77016"/>
    <w:rsid w:val="00A8051A"/>
    <w:rsid w:val="00A908E4"/>
    <w:rsid w:val="00AA1E37"/>
    <w:rsid w:val="00AB29CB"/>
    <w:rsid w:val="00AC63DD"/>
    <w:rsid w:val="00AD175D"/>
    <w:rsid w:val="00AD2ECC"/>
    <w:rsid w:val="00AD3FFA"/>
    <w:rsid w:val="00AE11AA"/>
    <w:rsid w:val="00AE5BB9"/>
    <w:rsid w:val="00AF1D3B"/>
    <w:rsid w:val="00AF4DE0"/>
    <w:rsid w:val="00AF55DB"/>
    <w:rsid w:val="00B00E33"/>
    <w:rsid w:val="00B0209C"/>
    <w:rsid w:val="00B117EF"/>
    <w:rsid w:val="00B157F8"/>
    <w:rsid w:val="00B15D50"/>
    <w:rsid w:val="00B31397"/>
    <w:rsid w:val="00B407C2"/>
    <w:rsid w:val="00B40B17"/>
    <w:rsid w:val="00B424F1"/>
    <w:rsid w:val="00B463EB"/>
    <w:rsid w:val="00B5110B"/>
    <w:rsid w:val="00B551BD"/>
    <w:rsid w:val="00B57BA1"/>
    <w:rsid w:val="00B66AEA"/>
    <w:rsid w:val="00B70133"/>
    <w:rsid w:val="00B70BEA"/>
    <w:rsid w:val="00B76578"/>
    <w:rsid w:val="00B800E2"/>
    <w:rsid w:val="00B831FA"/>
    <w:rsid w:val="00B87240"/>
    <w:rsid w:val="00BA19A6"/>
    <w:rsid w:val="00BA2272"/>
    <w:rsid w:val="00BA4DBC"/>
    <w:rsid w:val="00BB3572"/>
    <w:rsid w:val="00BB39A6"/>
    <w:rsid w:val="00BB4966"/>
    <w:rsid w:val="00BB579C"/>
    <w:rsid w:val="00BC2EBC"/>
    <w:rsid w:val="00BC4189"/>
    <w:rsid w:val="00BE0F23"/>
    <w:rsid w:val="00BE5303"/>
    <w:rsid w:val="00BE5C66"/>
    <w:rsid w:val="00BE602C"/>
    <w:rsid w:val="00BF117B"/>
    <w:rsid w:val="00BF38EB"/>
    <w:rsid w:val="00BF7B6B"/>
    <w:rsid w:val="00C035CC"/>
    <w:rsid w:val="00C0461F"/>
    <w:rsid w:val="00C108BB"/>
    <w:rsid w:val="00C1380B"/>
    <w:rsid w:val="00C13BC9"/>
    <w:rsid w:val="00C20D5F"/>
    <w:rsid w:val="00C20EA7"/>
    <w:rsid w:val="00C24A58"/>
    <w:rsid w:val="00C4132E"/>
    <w:rsid w:val="00C41BEB"/>
    <w:rsid w:val="00C439DA"/>
    <w:rsid w:val="00C44C13"/>
    <w:rsid w:val="00C62D64"/>
    <w:rsid w:val="00C66187"/>
    <w:rsid w:val="00C669AC"/>
    <w:rsid w:val="00C73D86"/>
    <w:rsid w:val="00C82CB7"/>
    <w:rsid w:val="00C8361C"/>
    <w:rsid w:val="00C8600F"/>
    <w:rsid w:val="00C90689"/>
    <w:rsid w:val="00C94ADB"/>
    <w:rsid w:val="00C96A28"/>
    <w:rsid w:val="00CB1B92"/>
    <w:rsid w:val="00CB2983"/>
    <w:rsid w:val="00CB48C4"/>
    <w:rsid w:val="00CC00CD"/>
    <w:rsid w:val="00CC13B0"/>
    <w:rsid w:val="00CC1532"/>
    <w:rsid w:val="00CC603E"/>
    <w:rsid w:val="00CD25BA"/>
    <w:rsid w:val="00CD3C4C"/>
    <w:rsid w:val="00CD4BC1"/>
    <w:rsid w:val="00CD70B8"/>
    <w:rsid w:val="00CE59F2"/>
    <w:rsid w:val="00CE707B"/>
    <w:rsid w:val="00CF2879"/>
    <w:rsid w:val="00CF3F10"/>
    <w:rsid w:val="00D04AD2"/>
    <w:rsid w:val="00D07CCC"/>
    <w:rsid w:val="00D102E0"/>
    <w:rsid w:val="00D13AD2"/>
    <w:rsid w:val="00D174C1"/>
    <w:rsid w:val="00D2039F"/>
    <w:rsid w:val="00D20500"/>
    <w:rsid w:val="00D21578"/>
    <w:rsid w:val="00D24786"/>
    <w:rsid w:val="00D2479A"/>
    <w:rsid w:val="00D32694"/>
    <w:rsid w:val="00D43E2D"/>
    <w:rsid w:val="00D560B0"/>
    <w:rsid w:val="00D67912"/>
    <w:rsid w:val="00D76280"/>
    <w:rsid w:val="00D76AFD"/>
    <w:rsid w:val="00D81E2D"/>
    <w:rsid w:val="00D92CD6"/>
    <w:rsid w:val="00D948CB"/>
    <w:rsid w:val="00D95E4A"/>
    <w:rsid w:val="00D978B3"/>
    <w:rsid w:val="00DA5CC1"/>
    <w:rsid w:val="00DB1D42"/>
    <w:rsid w:val="00DB3B18"/>
    <w:rsid w:val="00DB5480"/>
    <w:rsid w:val="00DB6FD9"/>
    <w:rsid w:val="00DC2F8D"/>
    <w:rsid w:val="00DC7AD0"/>
    <w:rsid w:val="00DD1516"/>
    <w:rsid w:val="00DD5062"/>
    <w:rsid w:val="00DD7264"/>
    <w:rsid w:val="00DD7636"/>
    <w:rsid w:val="00DE09A4"/>
    <w:rsid w:val="00DE0A0D"/>
    <w:rsid w:val="00DE477F"/>
    <w:rsid w:val="00DF3139"/>
    <w:rsid w:val="00E02369"/>
    <w:rsid w:val="00E024C7"/>
    <w:rsid w:val="00E04D8A"/>
    <w:rsid w:val="00E15D9A"/>
    <w:rsid w:val="00E16ADE"/>
    <w:rsid w:val="00E358BD"/>
    <w:rsid w:val="00E36C98"/>
    <w:rsid w:val="00E43B8E"/>
    <w:rsid w:val="00E46E54"/>
    <w:rsid w:val="00E509A6"/>
    <w:rsid w:val="00E8032C"/>
    <w:rsid w:val="00E824E4"/>
    <w:rsid w:val="00E855AD"/>
    <w:rsid w:val="00E913DE"/>
    <w:rsid w:val="00E971E3"/>
    <w:rsid w:val="00EB6BEB"/>
    <w:rsid w:val="00EC03FC"/>
    <w:rsid w:val="00EC1CC2"/>
    <w:rsid w:val="00EC2DC8"/>
    <w:rsid w:val="00EC69AE"/>
    <w:rsid w:val="00ED602C"/>
    <w:rsid w:val="00EE0934"/>
    <w:rsid w:val="00EE3367"/>
    <w:rsid w:val="00EE72C0"/>
    <w:rsid w:val="00EF5C08"/>
    <w:rsid w:val="00F04ECA"/>
    <w:rsid w:val="00F052EF"/>
    <w:rsid w:val="00F05B76"/>
    <w:rsid w:val="00F070C4"/>
    <w:rsid w:val="00F117BC"/>
    <w:rsid w:val="00F11E67"/>
    <w:rsid w:val="00F154B5"/>
    <w:rsid w:val="00F23AB5"/>
    <w:rsid w:val="00F33ADD"/>
    <w:rsid w:val="00F35DF5"/>
    <w:rsid w:val="00F36D8A"/>
    <w:rsid w:val="00F4025D"/>
    <w:rsid w:val="00F45FF3"/>
    <w:rsid w:val="00F47E40"/>
    <w:rsid w:val="00F51DEB"/>
    <w:rsid w:val="00F55353"/>
    <w:rsid w:val="00F70CEE"/>
    <w:rsid w:val="00F757AF"/>
    <w:rsid w:val="00F82C72"/>
    <w:rsid w:val="00F8475A"/>
    <w:rsid w:val="00F920D5"/>
    <w:rsid w:val="00FA23E6"/>
    <w:rsid w:val="00FB1C1B"/>
    <w:rsid w:val="00FB4497"/>
    <w:rsid w:val="00FB6C52"/>
    <w:rsid w:val="00FC0799"/>
    <w:rsid w:val="00FC641F"/>
    <w:rsid w:val="00FC76F3"/>
    <w:rsid w:val="00FD085E"/>
    <w:rsid w:val="00FD58CF"/>
    <w:rsid w:val="00FD7CD2"/>
    <w:rsid w:val="00FE0E51"/>
    <w:rsid w:val="00FE152F"/>
    <w:rsid w:val="00FE1FF8"/>
    <w:rsid w:val="00FE708A"/>
    <w:rsid w:val="00FF2813"/>
    <w:rsid w:val="00FF5B9C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8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4DBC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4D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B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BB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BB9"/>
    <w:rPr>
      <w:rFonts w:ascii="Tahoma" w:eastAsia="Calibri" w:hAnsi="Tahoma" w:cs="Tahoma"/>
      <w:sz w:val="16"/>
      <w:szCs w:val="16"/>
    </w:rPr>
  </w:style>
  <w:style w:type="paragraph" w:customStyle="1" w:styleId="Sadraj">
    <w:name w:val="Sadržaj"/>
    <w:basedOn w:val="Normal"/>
    <w:link w:val="SadrajChar"/>
    <w:uiPriority w:val="99"/>
    <w:rsid w:val="001342B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caps/>
    </w:rPr>
  </w:style>
  <w:style w:type="character" w:customStyle="1" w:styleId="SadrajChar">
    <w:name w:val="Sadržaj Char"/>
    <w:basedOn w:val="DefaultParagraphFont"/>
    <w:link w:val="Sadraj"/>
    <w:uiPriority w:val="99"/>
    <w:locked/>
    <w:rsid w:val="001342BE"/>
    <w:rPr>
      <w:rFonts w:ascii="Calibri" w:eastAsia="Calibri" w:hAnsi="Calibri" w:cs="Times New Roman"/>
      <w:caps/>
    </w:rPr>
  </w:style>
  <w:style w:type="paragraph" w:styleId="TOC1">
    <w:name w:val="toc 1"/>
    <w:basedOn w:val="Normal"/>
    <w:next w:val="Normal"/>
    <w:autoRedefine/>
    <w:uiPriority w:val="39"/>
    <w:qFormat/>
    <w:rsid w:val="009F36F5"/>
    <w:pPr>
      <w:tabs>
        <w:tab w:val="left" w:pos="284"/>
        <w:tab w:val="right" w:leader="dot" w:pos="9062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qFormat/>
    <w:rsid w:val="00323A47"/>
    <w:pPr>
      <w:spacing w:after="100"/>
      <w:ind w:left="220"/>
    </w:pPr>
  </w:style>
  <w:style w:type="character" w:styleId="Hyperlink">
    <w:name w:val="Hyperlink"/>
    <w:basedOn w:val="DefaultParagraphFont"/>
    <w:uiPriority w:val="99"/>
    <w:rsid w:val="001342BE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qFormat/>
    <w:rsid w:val="001342BE"/>
    <w:pPr>
      <w:spacing w:after="100"/>
      <w:ind w:left="440"/>
    </w:pPr>
  </w:style>
  <w:style w:type="paragraph" w:customStyle="1" w:styleId="xxRulesParagraph">
    <w:name w:val="x.x Rules Paragraph"/>
    <w:basedOn w:val="Normal"/>
    <w:autoRedefine/>
    <w:rsid w:val="00867C6E"/>
    <w:pPr>
      <w:tabs>
        <w:tab w:val="left" w:pos="0"/>
        <w:tab w:val="left" w:pos="1276"/>
      </w:tabs>
      <w:spacing w:after="0" w:line="240" w:lineRule="auto"/>
      <w:jc w:val="both"/>
    </w:pPr>
    <w:rPr>
      <w:rFonts w:asciiTheme="minorHAnsi" w:eastAsia="Times New Roman" w:hAnsiTheme="minorHAnsi" w:cs="Lucida Sans Unicode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BA4DBC"/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A4DBC"/>
    <w:pPr>
      <w:ind w:left="720"/>
      <w:contextualSpacing/>
    </w:pPr>
  </w:style>
  <w:style w:type="character" w:customStyle="1" w:styleId="hps">
    <w:name w:val="hps"/>
    <w:basedOn w:val="DefaultParagraphFont"/>
    <w:rsid w:val="00BA4DBC"/>
    <w:rPr>
      <w:rFonts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A4DBC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BA4D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B4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FUputenaslovi">
    <w:name w:val="ESF Upute naslovi"/>
    <w:basedOn w:val="Normal"/>
    <w:link w:val="ESFUputenasloviChar"/>
    <w:uiPriority w:val="99"/>
    <w:rsid w:val="002B49AF"/>
    <w:pPr>
      <w:pageBreakBefore/>
      <w:numPr>
        <w:numId w:val="7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480"/>
      <w:ind w:left="426" w:hanging="357"/>
    </w:pPr>
    <w:rPr>
      <w:b/>
      <w:sz w:val="28"/>
    </w:rPr>
  </w:style>
  <w:style w:type="character" w:customStyle="1" w:styleId="ESFUputenasloviChar">
    <w:name w:val="ESF Upute naslovi Char"/>
    <w:basedOn w:val="DefaultParagraphFont"/>
    <w:link w:val="ESFUputenaslovi"/>
    <w:uiPriority w:val="99"/>
    <w:locked/>
    <w:rsid w:val="002B49AF"/>
    <w:rPr>
      <w:rFonts w:ascii="Calibri" w:eastAsia="Calibri" w:hAnsi="Calibri" w:cs="Times New Roman"/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E5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59F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9F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ongtext">
    <w:name w:val="long_text"/>
    <w:basedOn w:val="DefaultParagraphFont"/>
    <w:rsid w:val="00240BBD"/>
    <w:rPr>
      <w:rFonts w:cs="Times New Roman"/>
    </w:rPr>
  </w:style>
  <w:style w:type="paragraph" w:customStyle="1" w:styleId="Default">
    <w:name w:val="Default"/>
    <w:rsid w:val="005D4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1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31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kurziv">
    <w:name w:val="kurziv"/>
    <w:basedOn w:val="DefaultParagraphFont"/>
    <w:rsid w:val="00C24A58"/>
  </w:style>
  <w:style w:type="table" w:styleId="TableGrid">
    <w:name w:val="Table Grid"/>
    <w:basedOn w:val="TableNormal"/>
    <w:uiPriority w:val="59"/>
    <w:rsid w:val="002F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D5062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49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49E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49E0"/>
    <w:rPr>
      <w:vertAlign w:val="superscript"/>
    </w:rPr>
  </w:style>
  <w:style w:type="table" w:customStyle="1" w:styleId="Reetkatablice1">
    <w:name w:val="Rešetka tablice1"/>
    <w:basedOn w:val="TableNormal"/>
    <w:next w:val="TableGrid"/>
    <w:uiPriority w:val="59"/>
    <w:rsid w:val="00B80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8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4DBC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4D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B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BB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BB9"/>
    <w:rPr>
      <w:rFonts w:ascii="Tahoma" w:eastAsia="Calibri" w:hAnsi="Tahoma" w:cs="Tahoma"/>
      <w:sz w:val="16"/>
      <w:szCs w:val="16"/>
    </w:rPr>
  </w:style>
  <w:style w:type="paragraph" w:customStyle="1" w:styleId="Sadraj">
    <w:name w:val="Sadržaj"/>
    <w:basedOn w:val="Normal"/>
    <w:link w:val="SadrajChar"/>
    <w:uiPriority w:val="99"/>
    <w:rsid w:val="001342B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caps/>
    </w:rPr>
  </w:style>
  <w:style w:type="character" w:customStyle="1" w:styleId="SadrajChar">
    <w:name w:val="Sadržaj Char"/>
    <w:basedOn w:val="DefaultParagraphFont"/>
    <w:link w:val="Sadraj"/>
    <w:uiPriority w:val="99"/>
    <w:locked/>
    <w:rsid w:val="001342BE"/>
    <w:rPr>
      <w:rFonts w:ascii="Calibri" w:eastAsia="Calibri" w:hAnsi="Calibri" w:cs="Times New Roman"/>
      <w:caps/>
    </w:rPr>
  </w:style>
  <w:style w:type="paragraph" w:styleId="TOC1">
    <w:name w:val="toc 1"/>
    <w:basedOn w:val="Normal"/>
    <w:next w:val="Normal"/>
    <w:autoRedefine/>
    <w:uiPriority w:val="39"/>
    <w:qFormat/>
    <w:rsid w:val="009F36F5"/>
    <w:pPr>
      <w:tabs>
        <w:tab w:val="left" w:pos="284"/>
        <w:tab w:val="right" w:leader="dot" w:pos="9062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qFormat/>
    <w:rsid w:val="00323A47"/>
    <w:pPr>
      <w:spacing w:after="100"/>
      <w:ind w:left="220"/>
    </w:pPr>
  </w:style>
  <w:style w:type="character" w:styleId="Hyperlink">
    <w:name w:val="Hyperlink"/>
    <w:basedOn w:val="DefaultParagraphFont"/>
    <w:uiPriority w:val="99"/>
    <w:rsid w:val="001342BE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qFormat/>
    <w:rsid w:val="001342BE"/>
    <w:pPr>
      <w:spacing w:after="100"/>
      <w:ind w:left="440"/>
    </w:pPr>
  </w:style>
  <w:style w:type="paragraph" w:customStyle="1" w:styleId="xxRulesParagraph">
    <w:name w:val="x.x Rules Paragraph"/>
    <w:basedOn w:val="Normal"/>
    <w:autoRedefine/>
    <w:rsid w:val="00867C6E"/>
    <w:pPr>
      <w:tabs>
        <w:tab w:val="left" w:pos="0"/>
        <w:tab w:val="left" w:pos="1276"/>
      </w:tabs>
      <w:spacing w:after="0" w:line="240" w:lineRule="auto"/>
      <w:jc w:val="both"/>
    </w:pPr>
    <w:rPr>
      <w:rFonts w:asciiTheme="minorHAnsi" w:eastAsia="Times New Roman" w:hAnsiTheme="minorHAnsi" w:cs="Lucida Sans Unicode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BA4DBC"/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A4DBC"/>
    <w:pPr>
      <w:ind w:left="720"/>
      <w:contextualSpacing/>
    </w:pPr>
  </w:style>
  <w:style w:type="character" w:customStyle="1" w:styleId="hps">
    <w:name w:val="hps"/>
    <w:basedOn w:val="DefaultParagraphFont"/>
    <w:rsid w:val="00BA4DBC"/>
    <w:rPr>
      <w:rFonts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A4DBC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BA4D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B4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FUputenaslovi">
    <w:name w:val="ESF Upute naslovi"/>
    <w:basedOn w:val="Normal"/>
    <w:link w:val="ESFUputenasloviChar"/>
    <w:uiPriority w:val="99"/>
    <w:rsid w:val="002B49AF"/>
    <w:pPr>
      <w:pageBreakBefore/>
      <w:numPr>
        <w:numId w:val="7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480"/>
      <w:ind w:left="426" w:hanging="357"/>
    </w:pPr>
    <w:rPr>
      <w:b/>
      <w:sz w:val="28"/>
    </w:rPr>
  </w:style>
  <w:style w:type="character" w:customStyle="1" w:styleId="ESFUputenasloviChar">
    <w:name w:val="ESF Upute naslovi Char"/>
    <w:basedOn w:val="DefaultParagraphFont"/>
    <w:link w:val="ESFUputenaslovi"/>
    <w:uiPriority w:val="99"/>
    <w:locked/>
    <w:rsid w:val="002B49AF"/>
    <w:rPr>
      <w:rFonts w:ascii="Calibri" w:eastAsia="Calibri" w:hAnsi="Calibri" w:cs="Times New Roman"/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E5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59F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9F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ongtext">
    <w:name w:val="long_text"/>
    <w:basedOn w:val="DefaultParagraphFont"/>
    <w:rsid w:val="00240BBD"/>
    <w:rPr>
      <w:rFonts w:cs="Times New Roman"/>
    </w:rPr>
  </w:style>
  <w:style w:type="paragraph" w:customStyle="1" w:styleId="Default">
    <w:name w:val="Default"/>
    <w:rsid w:val="005D4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1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31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kurziv">
    <w:name w:val="kurziv"/>
    <w:basedOn w:val="DefaultParagraphFont"/>
    <w:rsid w:val="00C24A58"/>
  </w:style>
  <w:style w:type="table" w:styleId="TableGrid">
    <w:name w:val="Table Grid"/>
    <w:basedOn w:val="TableNormal"/>
    <w:uiPriority w:val="59"/>
    <w:rsid w:val="002F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D5062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49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49E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49E0"/>
    <w:rPr>
      <w:vertAlign w:val="superscript"/>
    </w:rPr>
  </w:style>
  <w:style w:type="table" w:customStyle="1" w:styleId="Reetkatablice1">
    <w:name w:val="Rešetka tablice1"/>
    <w:basedOn w:val="TableNormal"/>
    <w:next w:val="TableGrid"/>
    <w:uiPriority w:val="59"/>
    <w:rsid w:val="00B80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sf@min-kulture.h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esf@mrms.h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if-wf.mrrfeu.h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sf.hr/europski-socijalni-fond/kriteriji-odabira/" TargetMode="External"/><Relationship Id="rId10" Type="http://schemas.openxmlformats.org/officeDocument/2006/relationships/hyperlink" Target="https://esif-wf.mrrfeu.hr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esf@udruge.vlada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mrms.hr/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mrms.hr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C3718-D503-446C-A25E-FE41384E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6137</Words>
  <Characters>34986</Characters>
  <Application>Microsoft Office Word</Application>
  <DocSecurity>0</DocSecurity>
  <Lines>291</Lines>
  <Paragraphs>82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S&amp;T Hrvatska</Company>
  <LinksUpToDate>false</LinksUpToDate>
  <CharactersWithSpaces>41041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MRMS</cp:lastModifiedBy>
  <cp:revision>3</cp:revision>
  <dcterms:created xsi:type="dcterms:W3CDTF">2016-12-29T13:47:00Z</dcterms:created>
  <dcterms:modified xsi:type="dcterms:W3CDTF">2016-12-29T14:55:00Z</dcterms:modified>
</cp:coreProperties>
</file>