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02" w:rsidRPr="00870DA7" w:rsidRDefault="003462DB" w:rsidP="00870DA7">
      <w:pPr>
        <w:spacing w:after="0" w:line="360" w:lineRule="auto"/>
        <w:rPr>
          <w:b/>
        </w:rPr>
      </w:pPr>
      <w:r w:rsidRPr="00870DA7">
        <w:rPr>
          <w:noProof/>
          <w:lang w:eastAsia="hr-HR"/>
        </w:rPr>
        <w:drawing>
          <wp:inline distT="0" distB="0" distL="0" distR="0" wp14:anchorId="5C0223DE" wp14:editId="5926F209">
            <wp:extent cx="2667000" cy="571500"/>
            <wp:effectExtent l="0" t="0" r="0" b="0"/>
            <wp:docPr id="1" name="Slika 1" descr="02_MRMS_logo_horizontalni_sivo-60-px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02_MRMS_logo_horizontalni_sivo-60-px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DB" w:rsidRPr="00870DA7" w:rsidRDefault="003462DB" w:rsidP="00870DA7">
      <w:pPr>
        <w:spacing w:after="0" w:line="360" w:lineRule="auto"/>
        <w:jc w:val="center"/>
        <w:rPr>
          <w:b/>
        </w:rPr>
      </w:pPr>
    </w:p>
    <w:p w:rsidR="006B098F" w:rsidRPr="00CE7246" w:rsidRDefault="006B098F" w:rsidP="00870DA7">
      <w:pPr>
        <w:spacing w:after="0" w:line="360" w:lineRule="auto"/>
        <w:jc w:val="center"/>
        <w:rPr>
          <w:b/>
          <w:sz w:val="28"/>
          <w:szCs w:val="28"/>
        </w:rPr>
      </w:pPr>
      <w:r w:rsidRPr="00CE7246">
        <w:rPr>
          <w:b/>
          <w:sz w:val="28"/>
          <w:szCs w:val="28"/>
        </w:rPr>
        <w:t>IZMJENA POZIVA</w:t>
      </w:r>
    </w:p>
    <w:p w:rsidR="00715F25" w:rsidRPr="00870DA7" w:rsidRDefault="00715F25" w:rsidP="00870DA7">
      <w:pPr>
        <w:spacing w:after="0" w:line="360" w:lineRule="auto"/>
        <w:jc w:val="center"/>
        <w:rPr>
          <w:b/>
        </w:rPr>
      </w:pPr>
    </w:p>
    <w:p w:rsidR="006B098F" w:rsidRPr="00003FAB" w:rsidRDefault="006B098F" w:rsidP="00003FAB">
      <w:pPr>
        <w:spacing w:after="0" w:line="360" w:lineRule="auto"/>
        <w:jc w:val="both"/>
      </w:pPr>
      <w:r w:rsidRPr="00003FAB">
        <w:t xml:space="preserve">Tijelima za dostavu prijedloga operacija koje će se financirati kao izravna dodjela sredstava u okviru </w:t>
      </w:r>
    </w:p>
    <w:p w:rsidR="002A4B45" w:rsidRPr="00003FAB" w:rsidRDefault="00C103A4" w:rsidP="00003FAB">
      <w:pPr>
        <w:spacing w:after="0" w:line="360" w:lineRule="auto"/>
        <w:jc w:val="both"/>
      </w:pPr>
      <w:r w:rsidRPr="00003FAB">
        <w:t xml:space="preserve">Prioritetne osi 1 „Visoka </w:t>
      </w:r>
      <w:proofErr w:type="spellStart"/>
      <w:r w:rsidRPr="00003FAB">
        <w:t>zapošljivost</w:t>
      </w:r>
      <w:proofErr w:type="spellEnd"/>
      <w:r w:rsidRPr="00003FAB">
        <w:t xml:space="preserve"> i mobilnost radne snage“</w:t>
      </w:r>
      <w:r w:rsidR="00A318F6">
        <w:t xml:space="preserve"> </w:t>
      </w:r>
      <w:r w:rsidR="002A4B45" w:rsidRPr="00003FAB">
        <w:t>Operativnog programa</w:t>
      </w:r>
      <w:r w:rsidR="002B7C8B" w:rsidRPr="00003FAB">
        <w:t xml:space="preserve"> </w:t>
      </w:r>
      <w:r w:rsidR="002A4B45" w:rsidRPr="00003FAB">
        <w:t xml:space="preserve">Učinkoviti ljudski </w:t>
      </w:r>
      <w:r w:rsidR="0053436E" w:rsidRPr="00003FAB">
        <w:t>p</w:t>
      </w:r>
      <w:r w:rsidR="002A4B45" w:rsidRPr="00003FAB">
        <w:t>otencijali 2014.</w:t>
      </w:r>
      <w:r w:rsidR="00A318F6">
        <w:t xml:space="preserve"> </w:t>
      </w:r>
      <w:r w:rsidR="002A4B45" w:rsidRPr="00003FAB">
        <w:t>-</w:t>
      </w:r>
      <w:r w:rsidR="00A318F6">
        <w:t xml:space="preserve"> </w:t>
      </w:r>
      <w:r w:rsidR="002A4B45" w:rsidRPr="00003FAB">
        <w:t>2020.</w:t>
      </w:r>
      <w:r w:rsidR="00A318F6">
        <w:t xml:space="preserve"> (u nastavku teksta OPULJP)</w:t>
      </w:r>
      <w:r w:rsidR="005E7B6A">
        <w:t>.</w:t>
      </w:r>
    </w:p>
    <w:p w:rsidR="0053436E" w:rsidRPr="00003FAB" w:rsidRDefault="0053436E" w:rsidP="00003FAB">
      <w:pPr>
        <w:spacing w:after="0" w:line="360" w:lineRule="auto"/>
        <w:jc w:val="both"/>
      </w:pPr>
    </w:p>
    <w:p w:rsidR="00715F25" w:rsidRPr="00003FAB" w:rsidRDefault="00FC199D" w:rsidP="00003FAB">
      <w:pPr>
        <w:spacing w:after="0" w:line="360" w:lineRule="auto"/>
        <w:jc w:val="both"/>
        <w:rPr>
          <w:b/>
        </w:rPr>
      </w:pPr>
      <w:r w:rsidRPr="00003FAB">
        <w:rPr>
          <w:b/>
        </w:rPr>
        <w:t>Broj poziva: UP.01.0.0.02</w:t>
      </w:r>
    </w:p>
    <w:p w:rsidR="00FC199D" w:rsidRPr="00003FAB" w:rsidRDefault="00FC199D" w:rsidP="00003FAB">
      <w:pPr>
        <w:spacing w:after="0" w:line="360" w:lineRule="auto"/>
        <w:jc w:val="both"/>
        <w:rPr>
          <w:b/>
        </w:rPr>
      </w:pPr>
    </w:p>
    <w:p w:rsidR="006B098F" w:rsidRPr="00003FAB" w:rsidRDefault="006B098F" w:rsidP="00003FAB">
      <w:pPr>
        <w:spacing w:after="0" w:line="360" w:lineRule="auto"/>
        <w:jc w:val="both"/>
      </w:pPr>
      <w:r w:rsidRPr="00003FAB">
        <w:t xml:space="preserve">U Pozivu tijelima za dostavu prijedloga operacija koje će se financirati kao izravna dodjela sredstava u </w:t>
      </w:r>
    </w:p>
    <w:p w:rsidR="008E3078" w:rsidRPr="00003FAB" w:rsidRDefault="006B098F" w:rsidP="00003FAB">
      <w:pPr>
        <w:spacing w:after="0" w:line="360" w:lineRule="auto"/>
        <w:jc w:val="both"/>
      </w:pPr>
      <w:r w:rsidRPr="00003FAB">
        <w:t xml:space="preserve">okviru </w:t>
      </w:r>
      <w:r w:rsidR="00C103A4" w:rsidRPr="00003FAB">
        <w:t xml:space="preserve">Prioritetne osi 1 „Visoka </w:t>
      </w:r>
      <w:proofErr w:type="spellStart"/>
      <w:r w:rsidR="00C103A4" w:rsidRPr="00003FAB">
        <w:t>zapošljivost</w:t>
      </w:r>
      <w:proofErr w:type="spellEnd"/>
      <w:r w:rsidR="00C103A4" w:rsidRPr="00003FAB">
        <w:t xml:space="preserve"> i mobilnost radne snage“</w:t>
      </w:r>
      <w:r w:rsidR="00073A33" w:rsidRPr="00003FAB">
        <w:t xml:space="preserve"> </w:t>
      </w:r>
      <w:r w:rsidR="002A4B45" w:rsidRPr="00003FAB">
        <w:t>Operativnog programa Učinkoviti ljudski potencijali 2014.-2020.</w:t>
      </w:r>
      <w:r w:rsidR="002B7C8B" w:rsidRPr="00003FAB">
        <w:t>, objavljenom 02</w:t>
      </w:r>
      <w:r w:rsidRPr="00003FAB">
        <w:t>.</w:t>
      </w:r>
      <w:r w:rsidR="002B7C8B" w:rsidRPr="00003FAB">
        <w:t xml:space="preserve"> </w:t>
      </w:r>
      <w:r w:rsidR="00AF2585" w:rsidRPr="00003FAB">
        <w:t>l</w:t>
      </w:r>
      <w:r w:rsidR="002B7C8B" w:rsidRPr="00003FAB">
        <w:t>ipnja 2016.</w:t>
      </w:r>
      <w:r w:rsidRPr="00003FAB">
        <w:t xml:space="preserve"> </w:t>
      </w:r>
      <w:r w:rsidR="00AF2585" w:rsidRPr="00003FAB">
        <w:t>g</w:t>
      </w:r>
      <w:r w:rsidR="002B7C8B" w:rsidRPr="00003FAB">
        <w:t xml:space="preserve">odine na mrežnoj stranici </w:t>
      </w:r>
      <w:hyperlink r:id="rId11" w:history="1">
        <w:r w:rsidR="00AF2585" w:rsidRPr="00003FAB">
          <w:rPr>
            <w:rStyle w:val="Hyperlink"/>
          </w:rPr>
          <w:t>http://www.esf.hr/</w:t>
        </w:r>
      </w:hyperlink>
      <w:r w:rsidR="00A318F6">
        <w:t xml:space="preserve">. </w:t>
      </w:r>
      <w:r w:rsidR="00AF2585" w:rsidRPr="00003FAB">
        <w:t>I</w:t>
      </w:r>
      <w:r w:rsidRPr="00003FAB">
        <w:t>zmjene se odnose na sljedeće točke unutar</w:t>
      </w:r>
      <w:r w:rsidR="00AF2585" w:rsidRPr="00003FAB">
        <w:t xml:space="preserve"> </w:t>
      </w:r>
      <w:r w:rsidR="00A318F6">
        <w:t>predmetnog Poziva:</w:t>
      </w:r>
    </w:p>
    <w:p w:rsidR="0025055E" w:rsidRDefault="0025055E" w:rsidP="00003FAB">
      <w:pPr>
        <w:spacing w:after="0" w:line="360" w:lineRule="auto"/>
        <w:jc w:val="both"/>
      </w:pPr>
    </w:p>
    <w:p w:rsidR="005706DA" w:rsidRPr="00003FAB" w:rsidRDefault="005706DA" w:rsidP="00003FAB">
      <w:pPr>
        <w:spacing w:after="0" w:line="360" w:lineRule="auto"/>
        <w:jc w:val="both"/>
        <w:rPr>
          <w:b/>
        </w:rPr>
      </w:pPr>
      <w:r w:rsidRPr="00003FAB">
        <w:rPr>
          <w:b/>
        </w:rPr>
        <w:t>Pojmovi i kratice</w:t>
      </w:r>
    </w:p>
    <w:p w:rsidR="00A07A7A" w:rsidRPr="00003FAB" w:rsidRDefault="00A07A7A" w:rsidP="00003FAB">
      <w:pPr>
        <w:spacing w:after="0" w:line="360" w:lineRule="auto"/>
        <w:jc w:val="both"/>
      </w:pPr>
      <w:r w:rsidRPr="00003FAB">
        <w:t>Tekst:</w:t>
      </w:r>
    </w:p>
    <w:p w:rsidR="00A07A7A" w:rsidRPr="00003FAB" w:rsidRDefault="00A07A7A" w:rsidP="00003FAB">
      <w:pPr>
        <w:spacing w:after="0" w:line="360" w:lineRule="auto"/>
        <w:jc w:val="both"/>
      </w:pPr>
      <w:r w:rsidRPr="00003FAB">
        <w:rPr>
          <w:b/>
        </w:rPr>
        <w:t>Korisnik/Korisnička institucija (KI)</w:t>
      </w:r>
      <w:r w:rsidRPr="00003FAB">
        <w:t xml:space="preserve"> za potrebe Poziva podrazumijeva Tijelo državne ili javne uprave ili unutarnju ustrojstvenu jedinicu tijela državne ili javne uprave, koja priprema i provodi operacije unutar OP ULJP.</w:t>
      </w:r>
    </w:p>
    <w:p w:rsidR="00E03226" w:rsidRPr="00003FAB" w:rsidRDefault="00E03226" w:rsidP="00003FAB">
      <w:pPr>
        <w:spacing w:after="0" w:line="360" w:lineRule="auto"/>
        <w:jc w:val="both"/>
      </w:pPr>
    </w:p>
    <w:p w:rsidR="00A07A7A" w:rsidRPr="00003FAB" w:rsidRDefault="00A07A7A" w:rsidP="00003FAB">
      <w:pPr>
        <w:spacing w:after="0" w:line="360" w:lineRule="auto"/>
        <w:jc w:val="both"/>
        <w:rPr>
          <w:i/>
        </w:rPr>
      </w:pPr>
      <w:r w:rsidRPr="00003FAB">
        <w:rPr>
          <w:i/>
        </w:rPr>
        <w:t>mijenja se i glasi</w:t>
      </w:r>
    </w:p>
    <w:p w:rsidR="00E03226" w:rsidRPr="00003FAB" w:rsidRDefault="00E03226" w:rsidP="00003FAB">
      <w:pPr>
        <w:spacing w:after="0" w:line="360" w:lineRule="auto"/>
        <w:jc w:val="both"/>
        <w:rPr>
          <w:i/>
        </w:rPr>
      </w:pPr>
    </w:p>
    <w:p w:rsidR="00A07A7A" w:rsidRPr="00003FAB" w:rsidRDefault="00A07A7A" w:rsidP="00003FAB">
      <w:pPr>
        <w:spacing w:after="0" w:line="360" w:lineRule="auto"/>
        <w:jc w:val="both"/>
      </w:pPr>
      <w:r w:rsidRPr="00003FAB">
        <w:rPr>
          <w:b/>
        </w:rPr>
        <w:t>Korisnik/Korisnička institucija (KI)</w:t>
      </w:r>
      <w:r w:rsidRPr="00003FAB">
        <w:t xml:space="preserve"> za potrebe Poziva podrazumijeva </w:t>
      </w:r>
      <w:r w:rsidR="0020564F" w:rsidRPr="00003FAB">
        <w:rPr>
          <w:color w:val="FF0000"/>
        </w:rPr>
        <w:t>ti</w:t>
      </w:r>
      <w:r w:rsidRPr="00003FAB">
        <w:rPr>
          <w:color w:val="FF0000"/>
        </w:rPr>
        <w:t>jelo državne uprave ili javne vlasti</w:t>
      </w:r>
      <w:r w:rsidRPr="00003FAB">
        <w:t xml:space="preserve"> ili unutarnju ustrojstvenu jedinicu </w:t>
      </w:r>
      <w:r w:rsidRPr="00003FAB">
        <w:rPr>
          <w:color w:val="FF0000"/>
        </w:rPr>
        <w:t>tijela državne uprave ili javne vlasti</w:t>
      </w:r>
      <w:r w:rsidRPr="00003FAB">
        <w:t>, koja priprema i provodi operacije unutar OP ULJP.</w:t>
      </w:r>
    </w:p>
    <w:p w:rsidR="00A07A7A" w:rsidRPr="00003FAB" w:rsidRDefault="00A07A7A" w:rsidP="00003FAB">
      <w:pPr>
        <w:spacing w:after="0" w:line="360" w:lineRule="auto"/>
        <w:jc w:val="both"/>
      </w:pPr>
    </w:p>
    <w:p w:rsidR="005706DA" w:rsidRPr="00003FAB" w:rsidRDefault="005706DA" w:rsidP="00003FAB">
      <w:pPr>
        <w:spacing w:after="0" w:line="360" w:lineRule="auto"/>
        <w:jc w:val="both"/>
        <w:rPr>
          <w:i/>
        </w:rPr>
      </w:pPr>
      <w:r w:rsidRPr="00003FAB">
        <w:rPr>
          <w:i/>
        </w:rPr>
        <w:t>dodaje se i glasi</w:t>
      </w:r>
    </w:p>
    <w:p w:rsidR="005706DA" w:rsidRPr="00003FAB" w:rsidRDefault="005706DA" w:rsidP="00003FAB">
      <w:pPr>
        <w:spacing w:after="0" w:line="360" w:lineRule="auto"/>
        <w:jc w:val="both"/>
        <w:rPr>
          <w:b/>
        </w:rPr>
      </w:pPr>
    </w:p>
    <w:p w:rsidR="005706DA" w:rsidRPr="00003FAB" w:rsidRDefault="005706DA" w:rsidP="00003FAB">
      <w:pPr>
        <w:spacing w:after="0" w:line="360" w:lineRule="auto"/>
        <w:jc w:val="both"/>
        <w:rPr>
          <w:color w:val="FF0000"/>
        </w:rPr>
      </w:pPr>
      <w:r w:rsidRPr="00003FAB">
        <w:rPr>
          <w:b/>
          <w:color w:val="FF0000"/>
        </w:rPr>
        <w:t>Pojednostavljene mogućnosti financiranja</w:t>
      </w:r>
      <w:r w:rsidRPr="00003FAB">
        <w:rPr>
          <w:color w:val="FF0000"/>
        </w:rPr>
        <w:t xml:space="preserve"> – omogućavanje plaćanja koja se ne temelje na stvarnim troškovima, već na unaprijed određenim jediničnim troškovima čime se smanjuje administrativno opterećenje i zahtjevnost financijskog izvještavanja, obzirom da nije potrebno dostavljati opsežnu popratnu dokumentaciju kojom se pravdaju navedeni troškovi.</w:t>
      </w:r>
    </w:p>
    <w:p w:rsidR="005706DA" w:rsidRPr="00003FAB" w:rsidRDefault="005706DA" w:rsidP="00003FAB">
      <w:pPr>
        <w:spacing w:after="0" w:line="360" w:lineRule="auto"/>
        <w:jc w:val="both"/>
      </w:pPr>
    </w:p>
    <w:p w:rsidR="00A07A7A" w:rsidRPr="00003FAB" w:rsidRDefault="00A07A7A" w:rsidP="00003FAB">
      <w:pPr>
        <w:spacing w:after="0" w:line="360" w:lineRule="auto"/>
        <w:jc w:val="both"/>
      </w:pPr>
      <w:r w:rsidRPr="00003FAB">
        <w:t>Tekst:</w:t>
      </w:r>
    </w:p>
    <w:p w:rsidR="00A07A7A" w:rsidRPr="00003FAB" w:rsidRDefault="00A07A7A" w:rsidP="00003FAB">
      <w:pPr>
        <w:spacing w:after="0" w:line="360" w:lineRule="auto"/>
        <w:jc w:val="both"/>
      </w:pPr>
      <w:r w:rsidRPr="00003FAB">
        <w:rPr>
          <w:b/>
        </w:rPr>
        <w:t>Prijavitelj</w:t>
      </w:r>
      <w:r w:rsidRPr="00003FAB">
        <w:t xml:space="preserve"> je tijelo državne i javne uprave kojeg je moguće identificirati kao samo jednog unaprijed određenog prijavitelja, i to na temelju zakona i/ili </w:t>
      </w:r>
      <w:proofErr w:type="spellStart"/>
      <w:r w:rsidRPr="00003FAB">
        <w:t>podzakonskog</w:t>
      </w:r>
      <w:proofErr w:type="spellEnd"/>
      <w:r w:rsidRPr="00003FAB">
        <w:t xml:space="preserve"> akta i /ili strateškog dokumenta (strategije, smjernice, akcijski planovi i/ili ostali važeći strateški dokumenti, usvojeni od strane relevantnih tijela).</w:t>
      </w:r>
    </w:p>
    <w:p w:rsidR="00E03226" w:rsidRPr="00003FAB" w:rsidRDefault="00E03226" w:rsidP="00003FAB">
      <w:pPr>
        <w:spacing w:after="0" w:line="360" w:lineRule="auto"/>
        <w:jc w:val="both"/>
      </w:pPr>
    </w:p>
    <w:p w:rsidR="00A07A7A" w:rsidRPr="00003FAB" w:rsidRDefault="00A07A7A" w:rsidP="00003FAB">
      <w:pPr>
        <w:spacing w:after="0" w:line="360" w:lineRule="auto"/>
        <w:jc w:val="both"/>
        <w:rPr>
          <w:i/>
        </w:rPr>
      </w:pPr>
      <w:r w:rsidRPr="00003FAB">
        <w:rPr>
          <w:i/>
        </w:rPr>
        <w:t>mijenja se i glasi</w:t>
      </w:r>
    </w:p>
    <w:p w:rsidR="00E03226" w:rsidRPr="00003FAB" w:rsidRDefault="00E03226" w:rsidP="00003FAB">
      <w:pPr>
        <w:spacing w:after="0" w:line="360" w:lineRule="auto"/>
        <w:jc w:val="both"/>
      </w:pPr>
    </w:p>
    <w:p w:rsidR="00A07A7A" w:rsidRDefault="00A07A7A" w:rsidP="00003FAB">
      <w:pPr>
        <w:spacing w:after="0" w:line="360" w:lineRule="auto"/>
        <w:jc w:val="both"/>
      </w:pPr>
      <w:r w:rsidRPr="00003FAB">
        <w:rPr>
          <w:b/>
        </w:rPr>
        <w:t>Prijavitelj</w:t>
      </w:r>
      <w:r w:rsidRPr="00003FAB">
        <w:t xml:space="preserve"> je </w:t>
      </w:r>
      <w:r w:rsidRPr="00003FAB">
        <w:rPr>
          <w:color w:val="FF0000"/>
        </w:rPr>
        <w:t xml:space="preserve">tijelo državne uprave </w:t>
      </w:r>
      <w:r w:rsidR="0020564F" w:rsidRPr="00003FAB">
        <w:rPr>
          <w:color w:val="FF0000"/>
        </w:rPr>
        <w:t>il</w:t>
      </w:r>
      <w:r w:rsidRPr="00003FAB">
        <w:rPr>
          <w:color w:val="FF0000"/>
        </w:rPr>
        <w:t xml:space="preserve">i javne vlasti </w:t>
      </w:r>
      <w:r w:rsidRPr="00003FAB">
        <w:t>kojeg je moguće identificirati kao samo jednog unaprijed određenog prijavitelja, i to na temelju z</w:t>
      </w:r>
      <w:r w:rsidR="005E7B6A">
        <w:t xml:space="preserve">akona i/ili </w:t>
      </w:r>
      <w:proofErr w:type="spellStart"/>
      <w:r w:rsidR="005E7B6A">
        <w:t>podzakonskog</w:t>
      </w:r>
      <w:proofErr w:type="spellEnd"/>
      <w:r w:rsidR="005E7B6A">
        <w:t xml:space="preserve"> akta i</w:t>
      </w:r>
      <w:r w:rsidRPr="00003FAB">
        <w:t>/ili strateškog dokumenta (strategije, smjernice, akcijski planovi i/ili ostali važeći strateški dokumenti, usvojeni od strane relevantnih tijela).</w:t>
      </w:r>
    </w:p>
    <w:p w:rsidR="00816A29" w:rsidRPr="00003FAB" w:rsidRDefault="00816A29" w:rsidP="00003FAB">
      <w:pPr>
        <w:spacing w:after="0" w:line="360" w:lineRule="auto"/>
        <w:jc w:val="both"/>
      </w:pPr>
    </w:p>
    <w:p w:rsidR="005706DA" w:rsidRDefault="005706DA" w:rsidP="00003FAB">
      <w:pPr>
        <w:spacing w:after="0" w:line="360" w:lineRule="auto"/>
        <w:jc w:val="both"/>
        <w:rPr>
          <w:b/>
        </w:rPr>
      </w:pPr>
      <w:r w:rsidRPr="00003FAB">
        <w:rPr>
          <w:b/>
        </w:rPr>
        <w:t>Zakonodavni okvir</w:t>
      </w:r>
    </w:p>
    <w:p w:rsidR="00816A29" w:rsidRPr="001C1498" w:rsidRDefault="00816A29" w:rsidP="00003FAB">
      <w:pPr>
        <w:spacing w:after="0" w:line="360" w:lineRule="auto"/>
        <w:jc w:val="both"/>
      </w:pPr>
      <w:r w:rsidRPr="001C1498">
        <w:t>Tekst:</w:t>
      </w:r>
    </w:p>
    <w:p w:rsidR="00816A29" w:rsidRPr="00003FAB" w:rsidRDefault="00816A29" w:rsidP="00816A29">
      <w:pPr>
        <w:tabs>
          <w:tab w:val="left" w:pos="0"/>
          <w:tab w:val="left" w:pos="2835"/>
        </w:tabs>
        <w:spacing w:after="0" w:line="360" w:lineRule="auto"/>
        <w:jc w:val="both"/>
        <w:rPr>
          <w:rFonts w:eastAsia="Times New Roman" w:cs="Lucida Sans Unicode"/>
          <w:noProof/>
        </w:rPr>
      </w:pPr>
      <w:r w:rsidRPr="00003FAB">
        <w:t xml:space="preserve">7) </w:t>
      </w:r>
      <w:r w:rsidRPr="00003FAB">
        <w:rPr>
          <w:rFonts w:eastAsia="Times New Roman" w:cs="Lucida Sans Unicode"/>
          <w:noProof/>
        </w:rPr>
        <w:t>Pravilnik o prihvatljivosti izdataka u okviru Europskoga socijalnog fonda (»Narodne n</w:t>
      </w:r>
      <w:r>
        <w:rPr>
          <w:rFonts w:eastAsia="Times New Roman" w:cs="Lucida Sans Unicode"/>
          <w:noProof/>
        </w:rPr>
        <w:t>ovine«, broj 149/2014, 14/2016</w:t>
      </w:r>
      <w:r w:rsidRPr="00003FAB">
        <w:rPr>
          <w:rFonts w:eastAsia="Times New Roman" w:cs="Lucida Sans Unicode"/>
          <w:noProof/>
        </w:rPr>
        <w:t>)</w:t>
      </w:r>
    </w:p>
    <w:p w:rsidR="00816A29" w:rsidRPr="00003FAB" w:rsidRDefault="00816A29" w:rsidP="00003FAB">
      <w:pPr>
        <w:spacing w:after="0" w:line="360" w:lineRule="auto"/>
        <w:jc w:val="both"/>
        <w:rPr>
          <w:b/>
        </w:rPr>
      </w:pPr>
    </w:p>
    <w:p w:rsidR="005706DA" w:rsidRPr="00003FAB" w:rsidRDefault="005706DA" w:rsidP="00003FAB">
      <w:pPr>
        <w:spacing w:after="0" w:line="360" w:lineRule="auto"/>
        <w:jc w:val="both"/>
        <w:rPr>
          <w:i/>
        </w:rPr>
      </w:pPr>
      <w:r w:rsidRPr="00003FAB">
        <w:rPr>
          <w:i/>
        </w:rPr>
        <w:t>mijenja se i glasi</w:t>
      </w:r>
    </w:p>
    <w:p w:rsidR="005706DA" w:rsidRPr="00003FAB" w:rsidRDefault="005706DA" w:rsidP="00003FAB">
      <w:pPr>
        <w:spacing w:after="0" w:line="360" w:lineRule="auto"/>
        <w:jc w:val="both"/>
      </w:pPr>
    </w:p>
    <w:p w:rsidR="00A07A7A" w:rsidRDefault="005706DA" w:rsidP="00003FAB">
      <w:pPr>
        <w:tabs>
          <w:tab w:val="left" w:pos="0"/>
          <w:tab w:val="left" w:pos="2835"/>
        </w:tabs>
        <w:spacing w:after="0" w:line="360" w:lineRule="auto"/>
        <w:jc w:val="both"/>
        <w:rPr>
          <w:rFonts w:eastAsia="Times New Roman" w:cs="Lucida Sans Unicode"/>
          <w:noProof/>
        </w:rPr>
      </w:pPr>
      <w:r w:rsidRPr="00003FAB">
        <w:t xml:space="preserve">7) </w:t>
      </w:r>
      <w:r w:rsidRPr="00003FAB">
        <w:rPr>
          <w:rFonts w:eastAsia="Times New Roman" w:cs="Lucida Sans Unicode"/>
          <w:noProof/>
        </w:rPr>
        <w:t xml:space="preserve">Pravilnik o prihvatljivosti izdataka u okviru Europskoga socijalnog fonda (»Narodne novine«, broj 149/2014, 14/2016, </w:t>
      </w:r>
      <w:r w:rsidRPr="00003FAB">
        <w:rPr>
          <w:rFonts w:eastAsia="Times New Roman" w:cs="Lucida Sans Unicode"/>
          <w:noProof/>
          <w:color w:val="FF0000"/>
        </w:rPr>
        <w:t>74/2016</w:t>
      </w:r>
      <w:r w:rsidRPr="00003FAB">
        <w:rPr>
          <w:rFonts w:eastAsia="Times New Roman" w:cs="Lucida Sans Unicode"/>
          <w:noProof/>
        </w:rPr>
        <w:t>)</w:t>
      </w:r>
    </w:p>
    <w:p w:rsidR="00816A29" w:rsidRPr="00003FAB" w:rsidRDefault="00816A29" w:rsidP="00003FAB">
      <w:pPr>
        <w:tabs>
          <w:tab w:val="left" w:pos="0"/>
          <w:tab w:val="left" w:pos="2835"/>
        </w:tabs>
        <w:spacing w:after="0" w:line="360" w:lineRule="auto"/>
        <w:jc w:val="both"/>
        <w:rPr>
          <w:rFonts w:eastAsia="Times New Roman" w:cs="Lucida Sans Unicode"/>
          <w:noProof/>
        </w:rPr>
      </w:pPr>
    </w:p>
    <w:p w:rsidR="00A07A7A" w:rsidRPr="00003FAB" w:rsidRDefault="00A07A7A" w:rsidP="00003FAB">
      <w:pPr>
        <w:spacing w:after="0" w:line="360" w:lineRule="auto"/>
        <w:jc w:val="both"/>
        <w:rPr>
          <w:b/>
        </w:rPr>
      </w:pPr>
      <w:r w:rsidRPr="00003FAB">
        <w:rPr>
          <w:b/>
        </w:rPr>
        <w:t>1. Predmet poziva i opće informacije</w:t>
      </w:r>
    </w:p>
    <w:p w:rsidR="006C18FD" w:rsidRDefault="006C18FD" w:rsidP="006C18FD">
      <w:pPr>
        <w:spacing w:after="0" w:line="360" w:lineRule="auto"/>
        <w:jc w:val="both"/>
      </w:pPr>
      <w:r w:rsidRPr="006C18FD">
        <w:t>Tekst:</w:t>
      </w:r>
    </w:p>
    <w:p w:rsidR="006C18FD" w:rsidRDefault="006C18FD" w:rsidP="00003FAB">
      <w:pPr>
        <w:spacing w:after="0" w:line="360" w:lineRule="auto"/>
        <w:jc w:val="both"/>
      </w:pPr>
      <w:r w:rsidRPr="006C18FD">
        <w:t>Krajnji rok za dostavu prijedloga operacija po ovom Pozivu Nadležnim tijelima (UT/PT1) koje će se financirati kao iz</w:t>
      </w:r>
      <w:r w:rsidR="00D5308D">
        <w:t>ravna dodjela sredstava je 31. prosinca 2016</w:t>
      </w:r>
      <w:r w:rsidRPr="006C18FD">
        <w:t>. godine.</w:t>
      </w:r>
    </w:p>
    <w:p w:rsidR="006C18FD" w:rsidRDefault="006C18FD" w:rsidP="006C18FD">
      <w:pPr>
        <w:spacing w:after="0" w:line="360" w:lineRule="auto"/>
        <w:jc w:val="both"/>
        <w:rPr>
          <w:i/>
        </w:rPr>
      </w:pPr>
    </w:p>
    <w:p w:rsidR="006C18FD" w:rsidRDefault="006C18FD" w:rsidP="006C18FD">
      <w:pPr>
        <w:spacing w:after="0" w:line="360" w:lineRule="auto"/>
        <w:jc w:val="both"/>
        <w:rPr>
          <w:i/>
        </w:rPr>
      </w:pPr>
      <w:r w:rsidRPr="006C18FD">
        <w:rPr>
          <w:i/>
        </w:rPr>
        <w:t>mijenja se i glasi</w:t>
      </w:r>
    </w:p>
    <w:p w:rsidR="006C18FD" w:rsidRDefault="006C18FD" w:rsidP="006C18FD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</w:p>
    <w:p w:rsidR="006C18FD" w:rsidRPr="00D5308D" w:rsidRDefault="006C18FD" w:rsidP="00D5308D">
      <w:pPr>
        <w:spacing w:after="0" w:line="360" w:lineRule="auto"/>
        <w:jc w:val="both"/>
      </w:pPr>
      <w:r w:rsidRPr="00D5308D">
        <w:t xml:space="preserve">Krajnji rok za dostavu prijedloga operacija po ovom Pozivu Nadležnim tijelima (UT/PT1) koje će se financirati kao izravna dodjela sredstava je </w:t>
      </w:r>
      <w:r w:rsidRPr="00D5308D">
        <w:rPr>
          <w:color w:val="FF0000"/>
        </w:rPr>
        <w:t>31. ožujka 2017.</w:t>
      </w:r>
      <w:r w:rsidRPr="00D5308D">
        <w:t xml:space="preserve"> godine. </w:t>
      </w:r>
    </w:p>
    <w:p w:rsidR="006C18FD" w:rsidRPr="006C18FD" w:rsidRDefault="006C18FD" w:rsidP="00003FAB">
      <w:pPr>
        <w:spacing w:after="0" w:line="360" w:lineRule="auto"/>
        <w:jc w:val="both"/>
      </w:pPr>
    </w:p>
    <w:p w:rsidR="00A07A7A" w:rsidRPr="00003FAB" w:rsidRDefault="00A07A7A" w:rsidP="00003FAB">
      <w:pPr>
        <w:spacing w:after="0" w:line="360" w:lineRule="auto"/>
        <w:jc w:val="both"/>
        <w:rPr>
          <w:b/>
        </w:rPr>
      </w:pPr>
      <w:r w:rsidRPr="00003FAB">
        <w:rPr>
          <w:b/>
        </w:rPr>
        <w:t>1.1 Prijavitelji i partneri</w:t>
      </w:r>
    </w:p>
    <w:p w:rsidR="00A07A7A" w:rsidRPr="00003FAB" w:rsidRDefault="00A07A7A" w:rsidP="00003FAB">
      <w:pPr>
        <w:spacing w:after="0" w:line="360" w:lineRule="auto"/>
        <w:jc w:val="both"/>
      </w:pPr>
      <w:r w:rsidRPr="00003FAB">
        <w:lastRenderedPageBreak/>
        <w:t>Tekst:</w:t>
      </w:r>
    </w:p>
    <w:p w:rsidR="00A07A7A" w:rsidRPr="00003FAB" w:rsidRDefault="00A07A7A" w:rsidP="00003FAB">
      <w:pPr>
        <w:spacing w:after="0" w:line="360" w:lineRule="auto"/>
        <w:contextualSpacing/>
        <w:jc w:val="both"/>
        <w:rPr>
          <w:rFonts w:eastAsia="Calibri" w:cs="Times New Roman"/>
        </w:rPr>
      </w:pPr>
      <w:r w:rsidRPr="00003FAB">
        <w:rPr>
          <w:rFonts w:eastAsia="Calibri" w:cs="Times New Roman"/>
        </w:rPr>
        <w:t>Prijavitelj i ako je primjenjivo partner može biti Tijelo državne i javne uprave koje provodi operacije u skladu s identificiranim potencijalnim ciljnim skupinama definiranim u okviru relevantnog specifičnog cilja Operativnog programa ''Učinkoviti ljudski potencijali'' 2014.</w:t>
      </w:r>
      <w:r w:rsidR="00A318F6">
        <w:rPr>
          <w:rFonts w:eastAsia="Calibri" w:cs="Times New Roman"/>
        </w:rPr>
        <w:t xml:space="preserve"> </w:t>
      </w:r>
      <w:r w:rsidRPr="00003FAB">
        <w:rPr>
          <w:rFonts w:eastAsia="Calibri" w:cs="Times New Roman"/>
        </w:rPr>
        <w:t>-</w:t>
      </w:r>
      <w:r w:rsidR="00A318F6">
        <w:rPr>
          <w:rFonts w:eastAsia="Calibri" w:cs="Times New Roman"/>
        </w:rPr>
        <w:t xml:space="preserve"> </w:t>
      </w:r>
      <w:r w:rsidRPr="00003FAB">
        <w:rPr>
          <w:rFonts w:eastAsia="Calibri" w:cs="Times New Roman"/>
        </w:rPr>
        <w:t>2020.,</w:t>
      </w:r>
      <w:r w:rsidRPr="00003FAB" w:rsidDel="003F3C2F">
        <w:rPr>
          <w:rFonts w:eastAsia="Calibri" w:cs="Times New Roman"/>
        </w:rPr>
        <w:t xml:space="preserve"> </w:t>
      </w:r>
      <w:r w:rsidRPr="00003FAB">
        <w:rPr>
          <w:rFonts w:eastAsia="Calibri" w:cs="Times New Roman"/>
        </w:rPr>
        <w:t xml:space="preserve">kojeg je moguće identificirati kao samo jednog unaprijed određenog prijavitelja, i to na temelju zakona i/ili </w:t>
      </w:r>
      <w:proofErr w:type="spellStart"/>
      <w:r w:rsidRPr="00003FAB">
        <w:rPr>
          <w:rFonts w:eastAsia="Calibri" w:cs="Times New Roman"/>
        </w:rPr>
        <w:t>podzakonskog</w:t>
      </w:r>
      <w:proofErr w:type="spellEnd"/>
      <w:r w:rsidRPr="00003FAB">
        <w:rPr>
          <w:rFonts w:eastAsia="Calibri" w:cs="Times New Roman"/>
        </w:rPr>
        <w:t xml:space="preserve"> akta i /ili strateškog dokumenta (strategije, smjernice, akcijski planovi i/ili ostali važeći strateški dokumenti, usvojeni od strane relevantnih tijela). </w:t>
      </w:r>
    </w:p>
    <w:p w:rsidR="00A07A7A" w:rsidRPr="00003FAB" w:rsidRDefault="00A07A7A" w:rsidP="00003FAB">
      <w:pPr>
        <w:spacing w:after="0" w:line="360" w:lineRule="auto"/>
        <w:jc w:val="both"/>
      </w:pPr>
    </w:p>
    <w:p w:rsidR="00E03226" w:rsidRDefault="00A07A7A" w:rsidP="00003FAB">
      <w:pPr>
        <w:spacing w:after="0" w:line="360" w:lineRule="auto"/>
        <w:jc w:val="both"/>
        <w:rPr>
          <w:i/>
        </w:rPr>
      </w:pPr>
      <w:r w:rsidRPr="00003FAB">
        <w:rPr>
          <w:i/>
        </w:rPr>
        <w:t>mijenja se i glasi</w:t>
      </w:r>
    </w:p>
    <w:p w:rsidR="00816A29" w:rsidRPr="00003FAB" w:rsidRDefault="00816A29" w:rsidP="00003FAB">
      <w:pPr>
        <w:spacing w:after="0" w:line="360" w:lineRule="auto"/>
        <w:jc w:val="both"/>
      </w:pPr>
    </w:p>
    <w:p w:rsidR="005706DA" w:rsidRPr="00003FAB" w:rsidRDefault="00A07A7A" w:rsidP="00003FAB">
      <w:pPr>
        <w:spacing w:after="0" w:line="360" w:lineRule="auto"/>
        <w:contextualSpacing/>
        <w:jc w:val="both"/>
      </w:pPr>
      <w:r w:rsidRPr="00003FAB">
        <w:rPr>
          <w:rFonts w:eastAsia="Calibri" w:cs="Times New Roman"/>
        </w:rPr>
        <w:t xml:space="preserve">Prijavitelj i ako je primjenjivo partner može biti </w:t>
      </w:r>
      <w:r w:rsidRPr="00003FAB">
        <w:rPr>
          <w:rFonts w:eastAsia="Calibri" w:cs="Times New Roman"/>
          <w:color w:val="FF0000"/>
        </w:rPr>
        <w:t>tijelo državne uprave i</w:t>
      </w:r>
      <w:r w:rsidR="000A4DB7" w:rsidRPr="00003FAB">
        <w:rPr>
          <w:rFonts w:eastAsia="Calibri" w:cs="Times New Roman"/>
          <w:color w:val="FF0000"/>
        </w:rPr>
        <w:t>li</w:t>
      </w:r>
      <w:r w:rsidRPr="00003FAB">
        <w:rPr>
          <w:rFonts w:eastAsia="Calibri" w:cs="Times New Roman"/>
          <w:color w:val="FF0000"/>
        </w:rPr>
        <w:t xml:space="preserve"> javne vlasti </w:t>
      </w:r>
      <w:r w:rsidRPr="00003FAB">
        <w:rPr>
          <w:rFonts w:eastAsia="Calibri" w:cs="Times New Roman"/>
        </w:rPr>
        <w:t>koje provodi operacije u skladu s identificiranim potencijalnim ciljnim skupinama definiranim u okviru relevantnog specifičnog cilja Operativnog programa ''Učinkoviti ljudski potencijali'' 2014.</w:t>
      </w:r>
      <w:r w:rsidR="00A318F6">
        <w:rPr>
          <w:rFonts w:eastAsia="Calibri" w:cs="Times New Roman"/>
        </w:rPr>
        <w:t xml:space="preserve"> </w:t>
      </w:r>
      <w:r w:rsidRPr="00003FAB">
        <w:rPr>
          <w:rFonts w:eastAsia="Calibri" w:cs="Times New Roman"/>
        </w:rPr>
        <w:t>-</w:t>
      </w:r>
      <w:r w:rsidR="00A318F6">
        <w:rPr>
          <w:rFonts w:eastAsia="Calibri" w:cs="Times New Roman"/>
        </w:rPr>
        <w:t xml:space="preserve"> </w:t>
      </w:r>
      <w:r w:rsidRPr="00003FAB">
        <w:rPr>
          <w:rFonts w:eastAsia="Calibri" w:cs="Times New Roman"/>
        </w:rPr>
        <w:t>2020.,</w:t>
      </w:r>
      <w:r w:rsidRPr="00003FAB" w:rsidDel="003F3C2F">
        <w:rPr>
          <w:rFonts w:eastAsia="Calibri" w:cs="Times New Roman"/>
        </w:rPr>
        <w:t xml:space="preserve"> </w:t>
      </w:r>
      <w:r w:rsidRPr="00003FAB">
        <w:rPr>
          <w:rFonts w:eastAsia="Calibri" w:cs="Times New Roman"/>
        </w:rPr>
        <w:t xml:space="preserve">kojeg je moguće identificirati kao samo jednog unaprijed određenog prijavitelja, i to na temelju zakona i/ili </w:t>
      </w:r>
      <w:proofErr w:type="spellStart"/>
      <w:r w:rsidRPr="00003FAB">
        <w:rPr>
          <w:rFonts w:eastAsia="Calibri" w:cs="Times New Roman"/>
        </w:rPr>
        <w:t>podzakonskog</w:t>
      </w:r>
      <w:proofErr w:type="spellEnd"/>
      <w:r w:rsidRPr="00003FAB">
        <w:rPr>
          <w:rFonts w:eastAsia="Calibri" w:cs="Times New Roman"/>
        </w:rPr>
        <w:t xml:space="preserve"> akta i /ili strateškog dokumenta (strategije, smjernice, akcijski planovi i/ili ostali važeći strateški dokumenti, usvojeni od strane relevantnih tijela). </w:t>
      </w:r>
    </w:p>
    <w:p w:rsidR="00E03226" w:rsidRDefault="00E03226" w:rsidP="00003FAB">
      <w:pPr>
        <w:spacing w:after="0" w:line="360" w:lineRule="auto"/>
        <w:jc w:val="both"/>
      </w:pPr>
    </w:p>
    <w:p w:rsidR="001C1498" w:rsidRPr="00003FAB" w:rsidRDefault="001C1498" w:rsidP="00003FAB">
      <w:pPr>
        <w:spacing w:after="0" w:line="360" w:lineRule="auto"/>
        <w:jc w:val="both"/>
      </w:pPr>
    </w:p>
    <w:p w:rsidR="005706DA" w:rsidRPr="00003FAB" w:rsidRDefault="005706DA" w:rsidP="00003FAB">
      <w:pPr>
        <w:spacing w:after="0" w:line="360" w:lineRule="auto"/>
        <w:jc w:val="both"/>
        <w:rPr>
          <w:b/>
        </w:rPr>
      </w:pPr>
      <w:r w:rsidRPr="00003FAB">
        <w:rPr>
          <w:b/>
        </w:rPr>
        <w:t>2. Financiranje</w:t>
      </w:r>
    </w:p>
    <w:p w:rsidR="005706DA" w:rsidRPr="00003FAB" w:rsidRDefault="005706DA" w:rsidP="00003FAB">
      <w:pPr>
        <w:spacing w:after="0" w:line="360" w:lineRule="auto"/>
        <w:jc w:val="both"/>
        <w:rPr>
          <w:b/>
        </w:rPr>
      </w:pPr>
      <w:r w:rsidRPr="00003FAB">
        <w:rPr>
          <w:b/>
        </w:rPr>
        <w:t>2.3 Prihvatljivost izdataka</w:t>
      </w:r>
    </w:p>
    <w:p w:rsidR="00E03226" w:rsidRDefault="00816A29" w:rsidP="00003FAB">
      <w:pPr>
        <w:spacing w:after="0" w:line="360" w:lineRule="auto"/>
        <w:jc w:val="both"/>
      </w:pPr>
      <w:r w:rsidRPr="00816A29">
        <w:t>Tekst:</w:t>
      </w:r>
    </w:p>
    <w:p w:rsidR="00816A29" w:rsidRPr="00003FAB" w:rsidRDefault="00816A29" w:rsidP="00816A29">
      <w:pPr>
        <w:spacing w:after="0" w:line="360" w:lineRule="auto"/>
        <w:jc w:val="both"/>
      </w:pPr>
      <w:r w:rsidRPr="00003FAB">
        <w:t>Prihvatljivost izdataka mora biti u skladu s Pravilnikom o prihvatljivosti izdataka u okviru Europskoga soci</w:t>
      </w:r>
      <w:r>
        <w:t>jalnog fonda (NN 149/14, 14/16</w:t>
      </w:r>
      <w:r w:rsidRPr="00003FAB">
        <w:t>).</w:t>
      </w:r>
    </w:p>
    <w:p w:rsidR="00816A29" w:rsidRPr="00816A29" w:rsidRDefault="00816A29" w:rsidP="00003FAB">
      <w:pPr>
        <w:spacing w:after="0" w:line="360" w:lineRule="auto"/>
        <w:jc w:val="both"/>
      </w:pPr>
    </w:p>
    <w:p w:rsidR="005706DA" w:rsidRPr="00003FAB" w:rsidRDefault="005706DA" w:rsidP="00003FAB">
      <w:pPr>
        <w:spacing w:after="0" w:line="360" w:lineRule="auto"/>
        <w:jc w:val="both"/>
        <w:rPr>
          <w:i/>
        </w:rPr>
      </w:pPr>
      <w:r w:rsidRPr="00003FAB">
        <w:rPr>
          <w:i/>
        </w:rPr>
        <w:t>mijenja se i glasi</w:t>
      </w:r>
    </w:p>
    <w:p w:rsidR="00E03226" w:rsidRPr="00003FAB" w:rsidRDefault="00E03226" w:rsidP="00003FAB">
      <w:pPr>
        <w:spacing w:after="0" w:line="360" w:lineRule="auto"/>
        <w:jc w:val="both"/>
        <w:rPr>
          <w:i/>
        </w:rPr>
      </w:pPr>
    </w:p>
    <w:p w:rsidR="005706DA" w:rsidRPr="00003FAB" w:rsidRDefault="005706DA" w:rsidP="00003FAB">
      <w:pPr>
        <w:spacing w:after="0" w:line="360" w:lineRule="auto"/>
        <w:jc w:val="both"/>
      </w:pPr>
      <w:r w:rsidRPr="00003FAB">
        <w:t xml:space="preserve">Prihvatljivost izdataka mora biti u skladu s Pravilnikom o prihvatljivosti izdataka u okviru Europskoga socijalnog fonda (NN 149/14, 14/16, </w:t>
      </w:r>
      <w:r w:rsidRPr="00003FAB">
        <w:rPr>
          <w:color w:val="FF0000"/>
        </w:rPr>
        <w:t>74/16</w:t>
      </w:r>
      <w:r w:rsidRPr="00003FAB">
        <w:t>).</w:t>
      </w:r>
    </w:p>
    <w:p w:rsidR="005706DA" w:rsidRPr="00003FAB" w:rsidRDefault="005706DA" w:rsidP="00003FAB">
      <w:pPr>
        <w:spacing w:after="0" w:line="360" w:lineRule="auto"/>
        <w:jc w:val="both"/>
      </w:pPr>
    </w:p>
    <w:p w:rsidR="005706DA" w:rsidRPr="00003FAB" w:rsidRDefault="005706DA" w:rsidP="00003FAB">
      <w:pPr>
        <w:spacing w:after="0" w:line="360" w:lineRule="auto"/>
        <w:jc w:val="both"/>
        <w:rPr>
          <w:i/>
        </w:rPr>
      </w:pPr>
      <w:r w:rsidRPr="00003FAB">
        <w:rPr>
          <w:i/>
        </w:rPr>
        <w:t>dodaje se stavak i glasi</w:t>
      </w:r>
    </w:p>
    <w:p w:rsidR="00E03226" w:rsidRPr="00003FAB" w:rsidRDefault="00E03226" w:rsidP="00003FAB">
      <w:pPr>
        <w:spacing w:after="0" w:line="360" w:lineRule="auto"/>
        <w:jc w:val="both"/>
      </w:pPr>
    </w:p>
    <w:p w:rsidR="005706DA" w:rsidRPr="00003FAB" w:rsidRDefault="005706DA" w:rsidP="00003FAB">
      <w:pPr>
        <w:spacing w:after="0" w:line="360" w:lineRule="auto"/>
        <w:jc w:val="both"/>
        <w:rPr>
          <w:b/>
          <w:color w:val="FF0000"/>
        </w:rPr>
      </w:pPr>
      <w:r w:rsidRPr="00003FAB">
        <w:rPr>
          <w:b/>
          <w:color w:val="FF0000"/>
        </w:rPr>
        <w:t>2.4. Primjena pojednostavljene mogućnosti financiranja plaća po metodi Standar</w:t>
      </w:r>
      <w:r w:rsidR="00423B12">
        <w:rPr>
          <w:b/>
          <w:color w:val="FF0000"/>
        </w:rPr>
        <w:t>dne veličine jediničnih troškova</w:t>
      </w:r>
      <w:bookmarkStart w:id="0" w:name="_GoBack"/>
      <w:bookmarkEnd w:id="0"/>
      <w:r w:rsidRPr="00003FAB">
        <w:rPr>
          <w:b/>
          <w:color w:val="FF0000"/>
        </w:rPr>
        <w:t xml:space="preserve"> osoblja</w:t>
      </w:r>
    </w:p>
    <w:p w:rsidR="005706DA" w:rsidRPr="00003FAB" w:rsidRDefault="005706DA" w:rsidP="00003FAB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  <w:r w:rsidRPr="00003FAB">
        <w:rPr>
          <w:color w:val="FF0000"/>
        </w:rPr>
        <w:t xml:space="preserve">U okviru ovog Poziva, moguća je primjena pojednostavljene mogućnosti financiranja plaća po metodi Standardne veličine jediničnih troškova osoblja. </w:t>
      </w:r>
      <w:r w:rsidRPr="00003FAB">
        <w:rPr>
          <w:rFonts w:eastAsia="SimSun" w:cs="Times New Roman"/>
          <w:color w:val="FF0000"/>
          <w:lang w:eastAsia="hr-HR"/>
        </w:rPr>
        <w:t xml:space="preserve">Sukladno članku 68. stavak 2 Uredbe EU br. </w:t>
      </w:r>
      <w:r w:rsidRPr="00003FAB">
        <w:rPr>
          <w:rFonts w:eastAsia="SimSun" w:cs="Times New Roman"/>
          <w:color w:val="FF0000"/>
          <w:lang w:eastAsia="hr-HR"/>
        </w:rPr>
        <w:lastRenderedPageBreak/>
        <w:t>1303/2013 Europskog parlamenta i vijeća od 17. prosinca 2013. i članku 3. Upute o prihvatljivosti troškova plaća i troškova povezanih s radom u okviru Europskog socijalnog fonda u Republici Hrvatskoj 2014.</w:t>
      </w:r>
      <w:r w:rsidR="00A318F6">
        <w:rPr>
          <w:rFonts w:eastAsia="SimSun" w:cs="Times New Roman"/>
          <w:color w:val="FF0000"/>
          <w:lang w:eastAsia="hr-HR"/>
        </w:rPr>
        <w:t xml:space="preserve"> </w:t>
      </w:r>
      <w:r w:rsidRPr="00003FAB">
        <w:rPr>
          <w:rFonts w:eastAsia="SimSun" w:cs="Times New Roman"/>
          <w:color w:val="FF0000"/>
          <w:lang w:eastAsia="hr-HR"/>
        </w:rPr>
        <w:t>-</w:t>
      </w:r>
      <w:r w:rsidR="00A318F6">
        <w:rPr>
          <w:rFonts w:eastAsia="SimSun" w:cs="Times New Roman"/>
          <w:color w:val="FF0000"/>
          <w:lang w:eastAsia="hr-HR"/>
        </w:rPr>
        <w:t xml:space="preserve"> </w:t>
      </w:r>
      <w:r w:rsidRPr="00003FAB">
        <w:rPr>
          <w:rFonts w:eastAsia="SimSun" w:cs="Times New Roman"/>
          <w:color w:val="FF0000"/>
          <w:lang w:eastAsia="hr-HR"/>
        </w:rPr>
        <w:t>2020. od 21. srpnja 2016. godine</w:t>
      </w:r>
      <w:r w:rsidRPr="00003FAB">
        <w:rPr>
          <w:rStyle w:val="FootnoteReference"/>
          <w:rFonts w:eastAsia="SimSun" w:cs="Times New Roman"/>
          <w:color w:val="FF0000"/>
          <w:lang w:eastAsia="hr-HR"/>
        </w:rPr>
        <w:footnoteReference w:id="1"/>
      </w:r>
      <w:r w:rsidR="00A318F6">
        <w:rPr>
          <w:rFonts w:eastAsia="SimSun" w:cs="Times New Roman"/>
          <w:color w:val="FF0000"/>
          <w:lang w:eastAsia="hr-HR"/>
        </w:rPr>
        <w:t xml:space="preserve">, </w:t>
      </w:r>
      <w:r w:rsidRPr="00003FAB">
        <w:rPr>
          <w:rFonts w:eastAsia="SimSun" w:cs="Times New Roman"/>
          <w:color w:val="FF0000"/>
          <w:lang w:eastAsia="hr-HR"/>
        </w:rPr>
        <w:t>za potrebe utvrđivanja jediničnih troškova osoblja u vezi s provedbom operacija, važeća se satnica izračunava dijeljenjem zadnjeg dokumentiranog godišnjeg bruto iznosa troškova plaća s 1720 sati.</w:t>
      </w:r>
    </w:p>
    <w:p w:rsidR="005706DA" w:rsidRPr="00003FAB" w:rsidRDefault="005706DA" w:rsidP="00003FAB">
      <w:pPr>
        <w:spacing w:after="0" w:line="360" w:lineRule="auto"/>
        <w:jc w:val="both"/>
        <w:rPr>
          <w:rFonts w:eastAsia="SimSun" w:cs="Times New Roman"/>
          <w:lang w:eastAsia="hr-HR"/>
        </w:rPr>
      </w:pPr>
    </w:p>
    <w:p w:rsidR="00816A29" w:rsidRDefault="005706DA" w:rsidP="00816A29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  <w:r w:rsidRPr="00003FAB">
        <w:rPr>
          <w:rFonts w:eastAsia="SimSun" w:cs="Times New Roman"/>
          <w:color w:val="FF0000"/>
          <w:lang w:eastAsia="hr-HR"/>
        </w:rPr>
        <w:t>Ovako utvrđena satnica je fiksna za projekte kod kojih je provedba manja ili jednaka 24 mjeseca. U slučaju kada se projekt provodi duže od 24 m</w:t>
      </w:r>
      <w:r w:rsidR="00A318F6">
        <w:rPr>
          <w:rFonts w:eastAsia="SimSun" w:cs="Times New Roman"/>
          <w:color w:val="FF0000"/>
          <w:lang w:eastAsia="hr-HR"/>
        </w:rPr>
        <w:t xml:space="preserve">jeseca, trošak osoblja po satu </w:t>
      </w:r>
      <w:r w:rsidRPr="00003FAB">
        <w:rPr>
          <w:rFonts w:eastAsia="SimSun" w:cs="Times New Roman"/>
          <w:color w:val="FF0000"/>
          <w:lang w:eastAsia="hr-HR"/>
        </w:rPr>
        <w:t>mora se revidirati po isteku razdoblja provedbe od 24 mjeseca na temelju novijih stvarnih podataka o troškovima plaća.</w:t>
      </w:r>
      <w:bookmarkStart w:id="1" w:name="_Toc372013320"/>
      <w:bookmarkStart w:id="2" w:name="_Toc445990700"/>
      <w:bookmarkStart w:id="3" w:name="_Toc452453573"/>
    </w:p>
    <w:p w:rsidR="00816A29" w:rsidRDefault="00816A29" w:rsidP="00816A29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</w:p>
    <w:p w:rsidR="00816A29" w:rsidRDefault="00923904" w:rsidP="00816A29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  <w:r w:rsidRPr="00003FAB">
        <w:rPr>
          <w:rFonts w:eastAsia="SimSun"/>
          <w:b/>
          <w:bCs/>
        </w:rPr>
        <w:t>3. Postupak prijave</w:t>
      </w:r>
      <w:bookmarkEnd w:id="1"/>
      <w:bookmarkEnd w:id="2"/>
      <w:bookmarkEnd w:id="3"/>
    </w:p>
    <w:p w:rsidR="00923904" w:rsidRDefault="00923904" w:rsidP="00816A29">
      <w:pPr>
        <w:spacing w:after="0" w:line="360" w:lineRule="auto"/>
        <w:jc w:val="both"/>
        <w:rPr>
          <w:rFonts w:eastAsia="SimSun" w:cs="Times New Roman"/>
          <w:lang w:eastAsia="hr-HR"/>
        </w:rPr>
      </w:pPr>
      <w:r w:rsidRPr="00003FAB">
        <w:rPr>
          <w:rFonts w:eastAsia="SimSun" w:cs="Times New Roman"/>
          <w:lang w:eastAsia="hr-HR"/>
        </w:rPr>
        <w:t>Tekst:</w:t>
      </w:r>
    </w:p>
    <w:p w:rsidR="00003FAB" w:rsidRPr="00003FAB" w:rsidRDefault="00003FAB" w:rsidP="00816A29">
      <w:pPr>
        <w:spacing w:after="0" w:line="360" w:lineRule="auto"/>
        <w:jc w:val="both"/>
        <w:rPr>
          <w:rFonts w:cs="Lucida Sans Unicode"/>
        </w:rPr>
      </w:pPr>
      <w:r w:rsidRPr="00816A29">
        <w:rPr>
          <w:rFonts w:eastAsia="SimSun" w:cs="Times New Roman"/>
          <w:b/>
          <w:lang w:eastAsia="hr-HR"/>
        </w:rPr>
        <w:t>4.</w:t>
      </w:r>
      <w:r w:rsidRPr="00003FAB">
        <w:rPr>
          <w:rFonts w:cs="Lucida Sans Unicode"/>
          <w:b/>
          <w:i/>
        </w:rPr>
        <w:t>Izjava Prijavitelja/Partnera</w:t>
      </w:r>
      <w:r w:rsidRPr="00003FAB">
        <w:rPr>
          <w:rFonts w:cs="Lucida Sans Unicode"/>
        </w:rPr>
        <w:t xml:space="preserve"> (Obrazac 3.)</w:t>
      </w:r>
    </w:p>
    <w:p w:rsidR="00003FAB" w:rsidRPr="00003FAB" w:rsidRDefault="00003FAB" w:rsidP="00816A29">
      <w:pPr>
        <w:spacing w:after="0" w:line="360" w:lineRule="auto"/>
        <w:jc w:val="both"/>
        <w:rPr>
          <w:rFonts w:cs="Lucida Sans Unicode"/>
        </w:rPr>
      </w:pPr>
    </w:p>
    <w:p w:rsidR="00003FAB" w:rsidRPr="00003FAB" w:rsidRDefault="00003FAB" w:rsidP="00816A29">
      <w:pPr>
        <w:spacing w:after="0" w:line="360" w:lineRule="auto"/>
        <w:jc w:val="both"/>
        <w:rPr>
          <w:rFonts w:cs="Lucida Sans Unicode"/>
          <w:b/>
          <w:i/>
        </w:rPr>
      </w:pPr>
      <w:r w:rsidRPr="00003FAB">
        <w:rPr>
          <w:rFonts w:cs="Lucida Sans Unicode"/>
          <w:i/>
        </w:rPr>
        <w:t>mijenja se i glasi</w:t>
      </w:r>
    </w:p>
    <w:p w:rsidR="00923904" w:rsidRPr="00003FAB" w:rsidRDefault="00923904" w:rsidP="00816A29">
      <w:pPr>
        <w:spacing w:after="0" w:line="360" w:lineRule="auto"/>
        <w:jc w:val="both"/>
        <w:rPr>
          <w:rFonts w:eastAsia="SimSun" w:cs="Times New Roman"/>
          <w:lang w:eastAsia="hr-HR"/>
        </w:rPr>
      </w:pPr>
    </w:p>
    <w:p w:rsidR="00923904" w:rsidRPr="00003FAB" w:rsidRDefault="00923904" w:rsidP="00816A29">
      <w:pPr>
        <w:spacing w:after="0" w:line="360" w:lineRule="auto"/>
        <w:jc w:val="both"/>
        <w:rPr>
          <w:rFonts w:cs="Lucida Sans Unicode"/>
        </w:rPr>
      </w:pPr>
      <w:r w:rsidRPr="00816A29">
        <w:rPr>
          <w:rFonts w:eastAsia="SimSun" w:cs="Times New Roman"/>
          <w:b/>
          <w:lang w:eastAsia="hr-HR"/>
        </w:rPr>
        <w:t>4.</w:t>
      </w:r>
      <w:r w:rsidRPr="00003FAB">
        <w:rPr>
          <w:rFonts w:eastAsia="SimSun" w:cs="Times New Roman"/>
          <w:lang w:eastAsia="hr-HR"/>
        </w:rPr>
        <w:t xml:space="preserve"> </w:t>
      </w:r>
      <w:r w:rsidRPr="00003FAB">
        <w:rPr>
          <w:rFonts w:cs="Lucida Sans Unicode"/>
          <w:b/>
          <w:i/>
        </w:rPr>
        <w:t>Izjava Prijavitelja/Partnera</w:t>
      </w:r>
      <w:r w:rsidRPr="00003FAB">
        <w:rPr>
          <w:rFonts w:cs="Lucida Sans Unicode"/>
        </w:rPr>
        <w:t xml:space="preserve"> </w:t>
      </w:r>
      <w:r w:rsidRPr="00003FAB">
        <w:rPr>
          <w:rFonts w:cs="Lucida Sans Unicode"/>
          <w:color w:val="FF0000"/>
        </w:rPr>
        <w:t xml:space="preserve">potpisana i ovjerena od strane osobe koja je zakonom ovlaštena za zastupanje </w:t>
      </w:r>
      <w:r w:rsidRPr="00003FAB">
        <w:rPr>
          <w:rFonts w:cs="Lucida Sans Unicode"/>
        </w:rPr>
        <w:t>(Obrazac 3.)</w:t>
      </w:r>
    </w:p>
    <w:p w:rsidR="00003FAB" w:rsidRPr="00003FAB" w:rsidRDefault="00003FAB" w:rsidP="00003FAB">
      <w:pPr>
        <w:spacing w:after="0" w:line="360" w:lineRule="auto"/>
        <w:jc w:val="both"/>
        <w:rPr>
          <w:rFonts w:cs="Lucida Sans Unicode"/>
        </w:rPr>
      </w:pPr>
    </w:p>
    <w:p w:rsidR="00003FAB" w:rsidRPr="00003FAB" w:rsidRDefault="00003FAB" w:rsidP="00003FAB">
      <w:pPr>
        <w:spacing w:after="0" w:line="360" w:lineRule="auto"/>
        <w:jc w:val="both"/>
        <w:rPr>
          <w:rFonts w:cs="Lucida Sans Unicode"/>
          <w:b/>
          <w:i/>
        </w:rPr>
      </w:pPr>
      <w:r w:rsidRPr="00003FAB">
        <w:rPr>
          <w:rFonts w:cs="Lucida Sans Unicode"/>
          <w:i/>
        </w:rPr>
        <w:t>briše se stavak</w:t>
      </w:r>
    </w:p>
    <w:p w:rsidR="00003FAB" w:rsidRPr="00003FAB" w:rsidRDefault="00003FAB" w:rsidP="00003FAB">
      <w:pPr>
        <w:spacing w:after="0" w:line="360" w:lineRule="auto"/>
        <w:jc w:val="both"/>
        <w:rPr>
          <w:rFonts w:cs="Lucida Sans Unicode"/>
          <w:i/>
        </w:rPr>
      </w:pPr>
    </w:p>
    <w:p w:rsidR="00816A29" w:rsidRDefault="00003FAB" w:rsidP="00816A29">
      <w:pPr>
        <w:ind w:left="1" w:hanging="1"/>
        <w:jc w:val="both"/>
        <w:rPr>
          <w:color w:val="FF0000"/>
        </w:rPr>
      </w:pPr>
      <w:r w:rsidRPr="00816A29">
        <w:rPr>
          <w:color w:val="FF0000"/>
        </w:rPr>
        <w:t>Projektnu prijavu mora potpisati i ovjeriti osoba koja je po zakonu ovlašt</w:t>
      </w:r>
      <w:r w:rsidR="00816A29" w:rsidRPr="00816A29">
        <w:rPr>
          <w:color w:val="FF0000"/>
        </w:rPr>
        <w:t>ena za zastupanje prijavitelja.</w:t>
      </w:r>
    </w:p>
    <w:p w:rsidR="00FC72EF" w:rsidRPr="00FC72EF" w:rsidRDefault="00FC72EF" w:rsidP="00FC72EF">
      <w:pPr>
        <w:ind w:left="1" w:hanging="1"/>
        <w:jc w:val="both"/>
      </w:pPr>
      <w:r w:rsidRPr="00FC72EF">
        <w:t>3.1. Predaja prijave</w:t>
      </w:r>
    </w:p>
    <w:p w:rsidR="00FC72EF" w:rsidRDefault="00FC72EF" w:rsidP="00FC72EF">
      <w:pPr>
        <w:ind w:left="1" w:hanging="1"/>
        <w:jc w:val="both"/>
      </w:pPr>
      <w:r>
        <w:t>Tekst:</w:t>
      </w:r>
    </w:p>
    <w:p w:rsidR="001F4F50" w:rsidRPr="001F4F50" w:rsidRDefault="001F4F50" w:rsidP="001F4F5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1F4F50">
        <w:rPr>
          <w:rFonts w:eastAsia="Calibri" w:cs="Times New Roman"/>
          <w:b/>
          <w:sz w:val="24"/>
          <w:szCs w:val="24"/>
        </w:rPr>
        <w:t>Adresa za dostavu dokumentacije Korisnika prema Posredničkom tijelu razine 1 (samo za operacije iz Investicijskog prioriteta 8.ii (YEI) gdje je Posredničko tijelo razine 1 Ministarstvo znanosti, obrazovanja i sporta)</w:t>
      </w:r>
    </w:p>
    <w:p w:rsidR="001F4F50" w:rsidRDefault="001F4F50" w:rsidP="00FC72EF">
      <w:pPr>
        <w:ind w:left="1" w:hanging="1"/>
        <w:jc w:val="both"/>
      </w:pPr>
    </w:p>
    <w:p w:rsidR="00FC72EF" w:rsidRPr="00FC72EF" w:rsidRDefault="00FC72EF" w:rsidP="00FC72EF">
      <w:pPr>
        <w:ind w:left="1" w:hanging="1"/>
        <w:jc w:val="both"/>
        <w:rPr>
          <w:u w:val="single"/>
        </w:rPr>
      </w:pPr>
      <w:r w:rsidRPr="00FC72EF">
        <w:rPr>
          <w:u w:val="single"/>
        </w:rPr>
        <w:t>Ministarstvo znanosti i obrazovanja i sporta</w:t>
      </w:r>
    </w:p>
    <w:p w:rsidR="00FC72EF" w:rsidRPr="00FC72EF" w:rsidRDefault="00FC72EF" w:rsidP="00FC72EF">
      <w:pPr>
        <w:ind w:left="1" w:hanging="1"/>
        <w:jc w:val="both"/>
      </w:pPr>
      <w:r w:rsidRPr="00FC72EF">
        <w:t>Sektor za potporu sustavu i programe Europske unije</w:t>
      </w:r>
    </w:p>
    <w:p w:rsidR="00FC72EF" w:rsidRPr="00FC72EF" w:rsidRDefault="00FC72EF" w:rsidP="00FC72EF">
      <w:pPr>
        <w:ind w:left="1" w:hanging="1"/>
        <w:jc w:val="both"/>
      </w:pPr>
      <w:r w:rsidRPr="00FC72EF">
        <w:lastRenderedPageBreak/>
        <w:t>Služba za programe i projekte Europske unije</w:t>
      </w:r>
    </w:p>
    <w:p w:rsidR="00FC72EF" w:rsidRDefault="00FC72EF" w:rsidP="00FC72EF">
      <w:pPr>
        <w:spacing w:after="120"/>
        <w:jc w:val="both"/>
      </w:pPr>
      <w:r w:rsidRPr="00FC72EF">
        <w:t>Donje svetice 38, 10 000 Zagreb</w:t>
      </w:r>
    </w:p>
    <w:p w:rsidR="00FC72EF" w:rsidRDefault="00FC72EF" w:rsidP="00FC72EF">
      <w:pPr>
        <w:spacing w:after="120"/>
        <w:jc w:val="both"/>
      </w:pPr>
    </w:p>
    <w:p w:rsidR="00FC72EF" w:rsidRDefault="00FC72EF" w:rsidP="00FC72EF">
      <w:pPr>
        <w:spacing w:after="120"/>
        <w:jc w:val="both"/>
        <w:rPr>
          <w:i/>
        </w:rPr>
      </w:pPr>
      <w:r w:rsidRPr="00FC72EF">
        <w:rPr>
          <w:i/>
        </w:rPr>
        <w:t>mijenja se i glasi</w:t>
      </w:r>
    </w:p>
    <w:p w:rsidR="001F4F50" w:rsidRPr="001F4F50" w:rsidRDefault="001F4F50" w:rsidP="001F4F5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1F4F50">
        <w:rPr>
          <w:rFonts w:eastAsia="Calibri" w:cs="Times New Roman"/>
          <w:b/>
          <w:sz w:val="24"/>
          <w:szCs w:val="24"/>
        </w:rPr>
        <w:t xml:space="preserve">Adresa za dostavu dokumentacije Korisnika prema Posredničkom tijelu razine 1 (samo za operacije iz Investicijskog prioriteta 8.ii (YEI) gdje je Posredničko tijelo </w:t>
      </w:r>
      <w:r>
        <w:rPr>
          <w:rFonts w:eastAsia="Calibri" w:cs="Times New Roman"/>
          <w:b/>
          <w:sz w:val="24"/>
          <w:szCs w:val="24"/>
        </w:rPr>
        <w:t xml:space="preserve">razine 1 </w:t>
      </w:r>
      <w:r w:rsidRPr="00B618C2">
        <w:rPr>
          <w:rFonts w:eastAsia="Calibri" w:cs="Times New Roman"/>
          <w:b/>
          <w:color w:val="FF0000"/>
          <w:sz w:val="24"/>
          <w:szCs w:val="24"/>
        </w:rPr>
        <w:t xml:space="preserve">Ministarstvo znanosti i </w:t>
      </w:r>
      <w:r w:rsidRPr="001F4F50">
        <w:rPr>
          <w:rFonts w:eastAsia="Calibri" w:cs="Times New Roman"/>
          <w:b/>
          <w:color w:val="FF0000"/>
          <w:sz w:val="24"/>
          <w:szCs w:val="24"/>
        </w:rPr>
        <w:t>obrazovanja</w:t>
      </w:r>
      <w:r w:rsidRPr="001F4F50">
        <w:rPr>
          <w:rFonts w:eastAsia="Calibri" w:cs="Times New Roman"/>
          <w:b/>
          <w:sz w:val="24"/>
          <w:szCs w:val="24"/>
        </w:rPr>
        <w:t>)</w:t>
      </w:r>
    </w:p>
    <w:p w:rsidR="00FC72EF" w:rsidRPr="001F4F50" w:rsidRDefault="00FC72EF" w:rsidP="00FC72EF">
      <w:pPr>
        <w:spacing w:after="120"/>
        <w:jc w:val="both"/>
      </w:pPr>
    </w:p>
    <w:p w:rsidR="00FC72EF" w:rsidRPr="00FC72EF" w:rsidRDefault="00FC72EF" w:rsidP="00FC72EF">
      <w:pPr>
        <w:spacing w:after="120"/>
        <w:jc w:val="both"/>
        <w:rPr>
          <w:color w:val="FF0000"/>
          <w:u w:val="single"/>
        </w:rPr>
      </w:pPr>
      <w:r w:rsidRPr="00FC72EF">
        <w:rPr>
          <w:color w:val="FF0000"/>
          <w:u w:val="single"/>
        </w:rPr>
        <w:t>Ministarstvo znanosti i obrazovanja</w:t>
      </w:r>
    </w:p>
    <w:p w:rsidR="00FC72EF" w:rsidRDefault="00FC72EF" w:rsidP="00FC72EF">
      <w:pPr>
        <w:ind w:left="1" w:hanging="1"/>
        <w:jc w:val="both"/>
      </w:pPr>
      <w:r>
        <w:t>Sektor za potporu sustavu i programe Europske unije</w:t>
      </w:r>
    </w:p>
    <w:p w:rsidR="00FC72EF" w:rsidRDefault="00FC72EF" w:rsidP="00FC72EF">
      <w:pPr>
        <w:ind w:left="1" w:hanging="1"/>
        <w:jc w:val="both"/>
      </w:pPr>
      <w:r>
        <w:t>Služba za programe i projekte Europske unije</w:t>
      </w:r>
    </w:p>
    <w:p w:rsidR="00FC72EF" w:rsidRPr="00FC72EF" w:rsidRDefault="00FC72EF" w:rsidP="00FC72EF">
      <w:pPr>
        <w:ind w:left="1" w:hanging="1"/>
        <w:jc w:val="both"/>
      </w:pPr>
      <w:r>
        <w:t>Donje svetice 38, 10 000 Zagreb</w:t>
      </w:r>
    </w:p>
    <w:p w:rsidR="00816A29" w:rsidRDefault="00816A29" w:rsidP="00816A29">
      <w:pPr>
        <w:ind w:left="1" w:hanging="1"/>
        <w:jc w:val="both"/>
        <w:rPr>
          <w:color w:val="FF0000"/>
        </w:rPr>
      </w:pPr>
    </w:p>
    <w:p w:rsidR="00193082" w:rsidRPr="003F1A92" w:rsidRDefault="00193082" w:rsidP="00193082">
      <w:pPr>
        <w:keepNext/>
        <w:keepLines/>
        <w:spacing w:after="240" w:line="360" w:lineRule="auto"/>
        <w:jc w:val="both"/>
        <w:outlineLvl w:val="1"/>
        <w:rPr>
          <w:rStyle w:val="hps"/>
          <w:rFonts w:eastAsiaTheme="majorEastAsia" w:cs="Lucida Sans Unicode"/>
          <w:b/>
        </w:rPr>
      </w:pPr>
      <w:r w:rsidRPr="003F1A92">
        <w:rPr>
          <w:rStyle w:val="hps"/>
          <w:rFonts w:eastAsiaTheme="majorEastAsia" w:cs="Lucida Sans Unicode"/>
          <w:b/>
        </w:rPr>
        <w:t>3.2. Dodatne informacije – pitanja i odgovori</w:t>
      </w:r>
    </w:p>
    <w:p w:rsidR="00193082" w:rsidRDefault="00193082" w:rsidP="00193082">
      <w:pPr>
        <w:keepNext/>
        <w:keepLines/>
        <w:spacing w:after="240" w:line="360" w:lineRule="auto"/>
        <w:jc w:val="both"/>
        <w:outlineLvl w:val="1"/>
        <w:rPr>
          <w:rStyle w:val="hps"/>
          <w:rFonts w:eastAsiaTheme="majorEastAsia" w:cs="Lucida Sans Unicode"/>
        </w:rPr>
      </w:pPr>
      <w:r>
        <w:rPr>
          <w:rStyle w:val="hps"/>
          <w:rFonts w:eastAsiaTheme="majorEastAsia" w:cs="Lucida Sans Unicode"/>
        </w:rPr>
        <w:t xml:space="preserve">Tekst: </w:t>
      </w:r>
    </w:p>
    <w:p w:rsidR="00193082" w:rsidRPr="00193082" w:rsidRDefault="00193082" w:rsidP="00193082">
      <w:pPr>
        <w:spacing w:after="0"/>
        <w:jc w:val="both"/>
        <w:outlineLvl w:val="0"/>
        <w:rPr>
          <w:rFonts w:ascii="Calibri" w:eastAsia="Calibri" w:hAnsi="Calibri" w:cs="Times New Roman"/>
          <w:sz w:val="24"/>
        </w:rPr>
      </w:pPr>
      <w:r w:rsidRPr="00193082">
        <w:rPr>
          <w:rFonts w:ascii="Calibri" w:eastAsia="Calibri" w:hAnsi="Calibri" w:cs="Times New Roman"/>
          <w:b/>
          <w:sz w:val="24"/>
          <w:u w:val="single"/>
        </w:rPr>
        <w:t xml:space="preserve">Ministarstvo znanosti , obrazovanja i sporta - </w:t>
      </w:r>
      <w:hyperlink r:id="rId12" w:history="1">
        <w:r w:rsidRPr="00193082">
          <w:rPr>
            <w:rFonts w:ascii="Calibri" w:eastAsia="Calibri" w:hAnsi="Calibri" w:cs="Times New Roman"/>
            <w:color w:val="0000FF"/>
            <w:sz w:val="24"/>
            <w:u w:val="single"/>
          </w:rPr>
          <w:t>esf@mzos.hr</w:t>
        </w:r>
      </w:hyperlink>
    </w:p>
    <w:p w:rsidR="00193082" w:rsidRDefault="00193082" w:rsidP="00193082">
      <w:pPr>
        <w:keepNext/>
        <w:keepLines/>
        <w:spacing w:after="120" w:line="240" w:lineRule="auto"/>
        <w:jc w:val="both"/>
        <w:outlineLvl w:val="1"/>
        <w:rPr>
          <w:rStyle w:val="hps"/>
          <w:rFonts w:eastAsiaTheme="majorEastAsia" w:cs="Lucida Sans Unicode"/>
        </w:rPr>
      </w:pPr>
    </w:p>
    <w:p w:rsidR="00193082" w:rsidRDefault="00193082" w:rsidP="00193082">
      <w:pPr>
        <w:keepNext/>
        <w:keepLines/>
        <w:spacing w:after="120" w:line="240" w:lineRule="auto"/>
        <w:jc w:val="both"/>
        <w:outlineLvl w:val="1"/>
        <w:rPr>
          <w:rStyle w:val="hps"/>
          <w:rFonts w:eastAsiaTheme="majorEastAsia" w:cs="Lucida Sans Unicode"/>
          <w:i/>
        </w:rPr>
      </w:pPr>
      <w:r w:rsidRPr="003F1A92">
        <w:rPr>
          <w:rStyle w:val="hps"/>
          <w:rFonts w:eastAsiaTheme="majorEastAsia" w:cs="Lucida Sans Unicode"/>
          <w:i/>
        </w:rPr>
        <w:t>mijenja se i glasi</w:t>
      </w:r>
    </w:p>
    <w:p w:rsidR="00193082" w:rsidRDefault="00193082" w:rsidP="00193082">
      <w:pPr>
        <w:keepNext/>
        <w:keepLines/>
        <w:spacing w:after="120" w:line="240" w:lineRule="auto"/>
        <w:jc w:val="both"/>
        <w:outlineLvl w:val="1"/>
        <w:rPr>
          <w:rStyle w:val="hps"/>
          <w:rFonts w:eastAsiaTheme="majorEastAsia" w:cs="Lucida Sans Unicode"/>
          <w:i/>
        </w:rPr>
      </w:pPr>
    </w:p>
    <w:p w:rsidR="00193082" w:rsidRPr="00193082" w:rsidRDefault="00193082" w:rsidP="00193082">
      <w:pPr>
        <w:spacing w:after="0"/>
        <w:jc w:val="both"/>
        <w:outlineLvl w:val="0"/>
        <w:rPr>
          <w:rFonts w:ascii="Calibri" w:eastAsia="Calibri" w:hAnsi="Calibri" w:cs="Times New Roman"/>
          <w:color w:val="FF0000"/>
          <w:sz w:val="24"/>
        </w:rPr>
      </w:pPr>
      <w:r w:rsidRPr="00193082">
        <w:rPr>
          <w:rFonts w:ascii="Calibri" w:eastAsia="Calibri" w:hAnsi="Calibri" w:cs="Times New Roman"/>
          <w:b/>
          <w:color w:val="FF0000"/>
          <w:sz w:val="24"/>
          <w:u w:val="single"/>
        </w:rPr>
        <w:t xml:space="preserve">Ministarstvo znanosti i obrazovanja - </w:t>
      </w:r>
      <w:hyperlink r:id="rId13" w:history="1">
        <w:r w:rsidRPr="00193082">
          <w:rPr>
            <w:rFonts w:ascii="Calibri" w:eastAsia="Calibri" w:hAnsi="Calibri" w:cs="Times New Roman"/>
            <w:color w:val="FF0000"/>
            <w:sz w:val="24"/>
            <w:u w:val="single"/>
          </w:rPr>
          <w:t>esf@mzos.hr</w:t>
        </w:r>
      </w:hyperlink>
    </w:p>
    <w:p w:rsidR="00193082" w:rsidRPr="003F1A92" w:rsidRDefault="00193082" w:rsidP="00193082">
      <w:pPr>
        <w:keepNext/>
        <w:keepLines/>
        <w:spacing w:after="120" w:line="240" w:lineRule="auto"/>
        <w:jc w:val="both"/>
        <w:outlineLvl w:val="1"/>
        <w:rPr>
          <w:rStyle w:val="hps"/>
          <w:rFonts w:eastAsiaTheme="majorEastAsia" w:cs="Lucida Sans Unicode"/>
        </w:rPr>
      </w:pPr>
    </w:p>
    <w:p w:rsidR="00193082" w:rsidRDefault="00193082" w:rsidP="00816A29">
      <w:pPr>
        <w:ind w:left="1" w:hanging="1"/>
        <w:jc w:val="both"/>
        <w:rPr>
          <w:color w:val="FF0000"/>
        </w:rPr>
      </w:pPr>
    </w:p>
    <w:p w:rsidR="00816A29" w:rsidRDefault="00650087" w:rsidP="00816A29">
      <w:pPr>
        <w:spacing w:after="120" w:line="360" w:lineRule="auto"/>
        <w:jc w:val="both"/>
        <w:rPr>
          <w:rStyle w:val="hps"/>
          <w:rFonts w:eastAsiaTheme="majorEastAsia" w:cs="Lucida Sans Unicode"/>
          <w:b/>
        </w:rPr>
      </w:pPr>
      <w:r w:rsidRPr="00003FAB">
        <w:rPr>
          <w:rStyle w:val="hps"/>
          <w:rFonts w:eastAsiaTheme="majorEastAsia" w:cs="Lucida Sans Unicode"/>
          <w:b/>
        </w:rPr>
        <w:t>4.2.1.  Kriteriji prihvatljivosti</w:t>
      </w:r>
    </w:p>
    <w:p w:rsidR="00783461" w:rsidRPr="00003FAB" w:rsidRDefault="00816A29" w:rsidP="00783461">
      <w:pPr>
        <w:spacing w:after="120" w:line="360" w:lineRule="auto"/>
        <w:jc w:val="both"/>
        <w:rPr>
          <w:rFonts w:eastAsia="SimSun" w:cs="Times New Roman"/>
          <w:lang w:eastAsia="hr-HR"/>
        </w:rPr>
      </w:pPr>
      <w:r w:rsidRPr="00816A29">
        <w:rPr>
          <w:rStyle w:val="hps"/>
          <w:rFonts w:eastAsiaTheme="majorEastAsia" w:cs="Lucida Sans Unicode"/>
        </w:rPr>
        <w:t>Tekst:</w:t>
      </w:r>
    </w:p>
    <w:tbl>
      <w:tblPr>
        <w:tblW w:w="155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6"/>
        <w:gridCol w:w="6951"/>
        <w:gridCol w:w="851"/>
        <w:gridCol w:w="850"/>
        <w:gridCol w:w="5363"/>
        <w:gridCol w:w="895"/>
      </w:tblGrid>
      <w:tr w:rsidR="00783461" w:rsidRPr="00783461" w:rsidTr="00DC70B5">
        <w:trPr>
          <w:trHeight w:val="34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</w:tr>
      <w:tr w:rsidR="00783461" w:rsidRPr="00783461" w:rsidTr="00DC7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58" w:type="dxa"/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783461">
              <w:rPr>
                <w:rFonts w:ascii="Calibri" w:eastAsia="Calibri" w:hAnsi="Calibri" w:cs="Times New Roman"/>
                <w:b/>
                <w:sz w:val="24"/>
              </w:rPr>
              <w:t>RB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783461">
              <w:rPr>
                <w:b/>
                <w:bCs/>
                <w:sz w:val="24"/>
                <w:szCs w:val="24"/>
              </w:rPr>
              <w:t xml:space="preserve">Kriteriji prihvatljivosti projekta i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783461">
              <w:rPr>
                <w:rFonts w:ascii="Calibri" w:eastAsia="Calibri" w:hAnsi="Calibri" w:cs="Times New Roman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783461">
              <w:rPr>
                <w:rFonts w:ascii="Calibri" w:eastAsia="Calibri" w:hAnsi="Calibri" w:cs="Times New Roman"/>
                <w:b/>
                <w:sz w:val="24"/>
              </w:rPr>
              <w:t>NE</w:t>
            </w:r>
          </w:p>
        </w:tc>
      </w:tr>
    </w:tbl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numPr>
                <w:ilvl w:val="0"/>
                <w:numId w:val="5"/>
              </w:numPr>
              <w:tabs>
                <w:tab w:val="left" w:pos="4820"/>
              </w:tabs>
              <w:ind w:left="357" w:hanging="3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783461" w:rsidRPr="00783461" w:rsidRDefault="00783461" w:rsidP="00783461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783461">
              <w:rPr>
                <w:bCs/>
                <w:iCs/>
                <w:sz w:val="24"/>
                <w:szCs w:val="24"/>
              </w:rPr>
              <w:t>Cilj projekta je u skladu s ciljevima predmetne dodjele bespovratnih sredstava.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numPr>
                <w:ilvl w:val="0"/>
                <w:numId w:val="5"/>
              </w:numPr>
              <w:tabs>
                <w:tab w:val="left" w:pos="4820"/>
              </w:tabs>
              <w:ind w:left="357" w:hanging="3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783461" w:rsidRPr="00783461" w:rsidRDefault="00783461" w:rsidP="00783461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783461">
              <w:rPr>
                <w:bCs/>
                <w:iCs/>
                <w:sz w:val="24"/>
                <w:szCs w:val="24"/>
              </w:rPr>
              <w:t>Operacija/Projekt se provodi na prihvatljivom zemljopisnom području.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numPr>
                <w:ilvl w:val="0"/>
                <w:numId w:val="5"/>
              </w:numPr>
              <w:tabs>
                <w:tab w:val="left" w:pos="4820"/>
              </w:tabs>
              <w:ind w:left="357" w:hanging="3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783461" w:rsidRPr="00783461" w:rsidRDefault="00783461" w:rsidP="00783461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783461">
              <w:rPr>
                <w:bCs/>
                <w:iCs/>
                <w:sz w:val="24"/>
                <w:szCs w:val="24"/>
              </w:rPr>
              <w:t>Aktivnosti operacije/projekta su u skladu s prihvatljivim aktivnostima predmetne dodjele bespovratnih sredstava.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numPr>
                <w:ilvl w:val="0"/>
                <w:numId w:val="5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eastAsia="Cambria" w:cs="Lucida Sans Unicode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rFonts w:eastAsia="Cambria" w:cs="Lucida Sans Unicode"/>
                <w:bCs/>
                <w:iCs/>
                <w:sz w:val="24"/>
                <w:szCs w:val="24"/>
              </w:rPr>
              <w:t xml:space="preserve">Operacija/Projekt ne uključuje </w:t>
            </w:r>
            <w:r w:rsidRPr="00783461">
              <w:rPr>
                <w:rFonts w:cs="Lucida Sans Unicode"/>
                <w:sz w:val="24"/>
                <w:szCs w:val="24"/>
              </w:rPr>
              <w:t xml:space="preserve">aktivnosti koje su bile dio operacije koja je, ili je trebala biti, podložna postupku povrata sredstava (u </w:t>
            </w:r>
            <w:r w:rsidRPr="00783461">
              <w:rPr>
                <w:rFonts w:cs="Lucida Sans Unicode"/>
                <w:sz w:val="24"/>
                <w:szCs w:val="24"/>
              </w:rPr>
              <w:lastRenderedPageBreak/>
              <w:t xml:space="preserve">skladu s člankom </w:t>
            </w:r>
            <w:r w:rsidRPr="00783461">
              <w:rPr>
                <w:rFonts w:eastAsia="Cambria" w:cs="Lucida Sans Unicode"/>
                <w:bCs/>
                <w:iCs/>
                <w:sz w:val="24"/>
                <w:szCs w:val="24"/>
              </w:rPr>
              <w:t>125. stavkom 3(f) Uredbe (EU) br. 1303/2013)</w:t>
            </w:r>
            <w:r w:rsidRPr="00783461">
              <w:rPr>
                <w:rFonts w:cs="Lucida Sans Unicode"/>
                <w:sz w:val="24"/>
                <w:szCs w:val="24"/>
              </w:rPr>
              <w:t xml:space="preserve"> nakon promjene proizvodne aktivnosti izvan programskog područja</w:t>
            </w:r>
            <w:r w:rsidRPr="00783461">
              <w:rPr>
                <w:rFonts w:eastAsia="Cambria" w:cs="Lucida Sans Unicod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numPr>
                <w:ilvl w:val="0"/>
                <w:numId w:val="5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sz w:val="24"/>
                <w:szCs w:val="24"/>
              </w:rPr>
              <w:t>Operacija/projekt je u skladu s nacionalnim i EU propisima, uvažavajući pravila o državnim potporama/</w:t>
            </w:r>
            <w:proofErr w:type="spellStart"/>
            <w:r w:rsidRPr="00783461">
              <w:rPr>
                <w:bCs/>
                <w:iCs/>
                <w:sz w:val="24"/>
                <w:szCs w:val="24"/>
              </w:rPr>
              <w:t>potporama</w:t>
            </w:r>
            <w:proofErr w:type="spellEnd"/>
            <w:r w:rsidRPr="00783461">
              <w:rPr>
                <w:bCs/>
                <w:iCs/>
                <w:sz w:val="24"/>
                <w:szCs w:val="24"/>
              </w:rPr>
              <w:t xml:space="preserve"> male vrijednosti, i u skladu je sa specifičnim pravilima i zahtjevima primjenjivima na predmetnu dodjelu bespovratnih sredstava.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numPr>
                <w:ilvl w:val="0"/>
                <w:numId w:val="5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sz w:val="24"/>
                <w:szCs w:val="24"/>
              </w:rPr>
              <w:t>Operacija/projekt u trenutku podnošenja projektnog prijedloga nije fizički niti financijski završena.</w:t>
            </w:r>
            <w:r w:rsidRPr="00783461" w:rsidDel="00595485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783461" w:rsidRPr="00783461" w:rsidTr="00DC70B5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783461">
              <w:rPr>
                <w:rFonts w:ascii="Calibri" w:eastAsia="Calibri" w:hAnsi="Calibri" w:cs="Times New Roman"/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783461">
              <w:rPr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783461">
              <w:rPr>
                <w:rFonts w:ascii="Calibri" w:eastAsia="Calibri" w:hAnsi="Calibri" w:cs="Times New Roman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783461">
              <w:rPr>
                <w:rFonts w:ascii="Calibri" w:eastAsia="Calibri" w:hAnsi="Calibri" w:cs="Times New Roman"/>
                <w:b/>
                <w:sz w:val="24"/>
              </w:rPr>
              <w:t>NE</w:t>
            </w:r>
          </w:p>
        </w:tc>
      </w:tr>
    </w:tbl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14/2016), </w:t>
            </w:r>
            <w:r w:rsidRPr="00783461">
              <w:rPr>
                <w:rFonts w:eastAsia="Times New Roman" w:cs="Lucida Sans Unicode"/>
                <w:bCs/>
                <w:iCs/>
                <w:sz w:val="24"/>
                <w:szCs w:val="24"/>
              </w:rPr>
              <w:t>i (dodatnim) uvjetima za prihvatljivost izdataka primjenjivima na predmetnu dodjelu.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783461" w:rsidRPr="00783461" w:rsidRDefault="00783461" w:rsidP="00783461">
            <w:pPr>
              <w:rPr>
                <w:sz w:val="24"/>
                <w:szCs w:val="24"/>
              </w:rPr>
            </w:pPr>
            <w:r w:rsidRPr="00783461">
              <w:rPr>
                <w:sz w:val="24"/>
                <w:szCs w:val="24"/>
              </w:rPr>
              <w:t>Nakon provedenog postupka provjere prihvatljivosti izdataka odnosno, po potrebi 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783461" w:rsidRPr="00783461" w:rsidRDefault="00783461" w:rsidP="00783461">
            <w:pPr>
              <w:rPr>
                <w:sz w:val="24"/>
                <w:szCs w:val="24"/>
              </w:rPr>
            </w:pPr>
            <w:r w:rsidRPr="00783461">
              <w:rPr>
                <w:sz w:val="24"/>
                <w:szCs w:val="24"/>
              </w:rPr>
              <w:t>Ako je primjenjivo, nakon provedenog postupka provjere prihvatljivosti izdataka odnosno, po potrebi  isključivanja neprihvatljivih izdataka (i, isključivo za pregovarački postupak, mijenjanja neprihvatljivih stavki u dogovoru s prijaviteljem), projektni prijedlog ispunjava kriterije prihvatljivosti u odnosu na najmanji i najviši iznos bespovratnih sredstava i u odnosu na propisani intenzitet potpore.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783461" w:rsidRPr="00783461" w:rsidRDefault="00783461" w:rsidP="00783461">
      <w:pPr>
        <w:keepNext/>
        <w:keepLines/>
        <w:spacing w:after="240" w:line="360" w:lineRule="auto"/>
        <w:jc w:val="both"/>
        <w:outlineLvl w:val="1"/>
        <w:rPr>
          <w:i/>
        </w:rPr>
      </w:pPr>
    </w:p>
    <w:p w:rsidR="00783461" w:rsidRPr="00783461" w:rsidRDefault="00783461" w:rsidP="00783461">
      <w:pPr>
        <w:keepNext/>
        <w:keepLines/>
        <w:spacing w:after="240" w:line="360" w:lineRule="auto"/>
        <w:jc w:val="both"/>
        <w:outlineLvl w:val="1"/>
        <w:rPr>
          <w:rFonts w:eastAsia="SimSun" w:cs="Times New Roman"/>
          <w:lang w:eastAsia="hr-HR"/>
        </w:rPr>
      </w:pPr>
      <w:r w:rsidRPr="00783461">
        <w:rPr>
          <w:i/>
        </w:rPr>
        <w:t>mijenja se i glasi</w:t>
      </w:r>
    </w:p>
    <w:tbl>
      <w:tblPr>
        <w:tblW w:w="155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6"/>
        <w:gridCol w:w="6951"/>
        <w:gridCol w:w="851"/>
        <w:gridCol w:w="850"/>
        <w:gridCol w:w="5363"/>
        <w:gridCol w:w="895"/>
      </w:tblGrid>
      <w:tr w:rsidR="00783461" w:rsidRPr="00783461" w:rsidTr="00DC70B5">
        <w:trPr>
          <w:trHeight w:val="34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</w:tr>
      <w:tr w:rsidR="00783461" w:rsidRPr="00783461" w:rsidTr="00DC7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58" w:type="dxa"/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783461">
              <w:rPr>
                <w:rFonts w:ascii="Calibri" w:eastAsia="Calibri" w:hAnsi="Calibri" w:cs="Times New Roman"/>
                <w:b/>
                <w:sz w:val="24"/>
              </w:rPr>
              <w:t>RB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783461">
              <w:rPr>
                <w:b/>
                <w:bCs/>
                <w:color w:val="FF0000"/>
                <w:sz w:val="24"/>
                <w:szCs w:val="24"/>
              </w:rPr>
              <w:t xml:space="preserve">Kriteriji prihvatljivosti projekta, ciljeva projekta i projektnih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783461">
              <w:rPr>
                <w:rFonts w:ascii="Calibri" w:eastAsia="Calibri" w:hAnsi="Calibri" w:cs="Times New Roman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783461">
              <w:rPr>
                <w:rFonts w:ascii="Calibri" w:eastAsia="Calibri" w:hAnsi="Calibri" w:cs="Times New Roman"/>
                <w:b/>
                <w:sz w:val="24"/>
              </w:rPr>
              <w:t>NE</w:t>
            </w:r>
          </w:p>
        </w:tc>
      </w:tr>
    </w:tbl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tabs>
                <w:tab w:val="left" w:pos="482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783461" w:rsidRPr="00783461" w:rsidRDefault="00783461" w:rsidP="00783461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783461">
              <w:rPr>
                <w:bCs/>
                <w:iCs/>
                <w:color w:val="FF0000"/>
                <w:sz w:val="24"/>
                <w:szCs w:val="24"/>
              </w:rPr>
              <w:t>Cilj operacije/projekta je u skladu s ciljevima predmetne dodjele bespovratnih sredstava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tabs>
                <w:tab w:val="left" w:pos="482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783461" w:rsidRPr="00783461" w:rsidRDefault="00783461" w:rsidP="00783461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783461">
              <w:rPr>
                <w:bCs/>
                <w:iCs/>
                <w:color w:val="FF0000"/>
                <w:sz w:val="24"/>
                <w:szCs w:val="24"/>
              </w:rPr>
              <w:t>Aktivnosti projekta su u skladu s prihvatljivim aktivnostima predmetne dodjele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tabs>
                <w:tab w:val="left" w:pos="482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783461" w:rsidRPr="00783461" w:rsidRDefault="00783461" w:rsidP="00783461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783461">
              <w:rPr>
                <w:bCs/>
                <w:iCs/>
                <w:color w:val="FF0000"/>
                <w:sz w:val="24"/>
                <w:szCs w:val="24"/>
              </w:rPr>
              <w:t>Operacija/Projekt se provodi na prihvatljivom geografskom području.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rFonts w:eastAsia="Cambria" w:cs="Lucida Sans Unicode"/>
                <w:bCs/>
                <w:iCs/>
                <w:sz w:val="24"/>
                <w:szCs w:val="24"/>
              </w:rPr>
            </w:pPr>
            <w:r w:rsidRPr="00783461">
              <w:rPr>
                <w:rFonts w:eastAsia="Cambria" w:cs="Lucida Sans Unicode"/>
                <w:bCs/>
                <w:iCs/>
                <w:color w:val="FF0000"/>
                <w:sz w:val="24"/>
                <w:szCs w:val="24"/>
              </w:rPr>
              <w:t>4.</w:t>
            </w:r>
          </w:p>
        </w:tc>
        <w:tc>
          <w:tcPr>
            <w:tcW w:w="7099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rFonts w:eastAsia="Cambria" w:cs="Lucida Sans Unicode"/>
                <w:bCs/>
                <w:iCs/>
                <w:color w:val="FF0000"/>
                <w:sz w:val="24"/>
                <w:szCs w:val="24"/>
              </w:rPr>
              <w:t>Operacija/projekt doprinosi najmanje jednom pokazatelju OP-a.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7099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color w:val="FF0000"/>
                <w:sz w:val="24"/>
                <w:szCs w:val="24"/>
              </w:rPr>
              <w:t>Projekt je u skladu s nacionalnim propisima i propisima EU, uvažavajući pravila o državnim potporama/</w:t>
            </w:r>
            <w:proofErr w:type="spellStart"/>
            <w:r w:rsidRPr="00783461">
              <w:rPr>
                <w:bCs/>
                <w:iCs/>
                <w:color w:val="FF0000"/>
                <w:sz w:val="24"/>
                <w:szCs w:val="24"/>
              </w:rPr>
              <w:t>potporama</w:t>
            </w:r>
            <w:proofErr w:type="spellEnd"/>
            <w:r w:rsidRPr="00783461">
              <w:rPr>
                <w:bCs/>
                <w:iCs/>
                <w:color w:val="FF0000"/>
                <w:sz w:val="24"/>
                <w:szCs w:val="24"/>
              </w:rPr>
              <w:t xml:space="preserve"> male vrijednosti te druga pravila i zahtjeve primjenjive na predmetnu dodjelu.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783461" w:rsidRPr="00783461" w:rsidTr="00DC70B5">
        <w:trPr>
          <w:trHeight w:val="106"/>
        </w:trPr>
        <w:tc>
          <w:tcPr>
            <w:tcW w:w="522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color w:val="FF0000"/>
                <w:sz w:val="24"/>
                <w:szCs w:val="24"/>
              </w:rPr>
              <w:t>6.</w:t>
            </w:r>
          </w:p>
        </w:tc>
        <w:tc>
          <w:tcPr>
            <w:tcW w:w="7099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color w:val="FF0000"/>
                <w:sz w:val="24"/>
                <w:szCs w:val="24"/>
              </w:rPr>
              <w:t>Projekt u trenutku podnošenja projektnog prijedloga nije fizički niti financijski završen.</w:t>
            </w:r>
            <w:r w:rsidRPr="00783461" w:rsidDel="00595485">
              <w:rPr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783461" w:rsidRPr="00783461" w:rsidTr="00DC70B5">
        <w:trPr>
          <w:trHeight w:val="106"/>
        </w:trPr>
        <w:tc>
          <w:tcPr>
            <w:tcW w:w="522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color w:val="FF0000"/>
                <w:sz w:val="24"/>
                <w:szCs w:val="24"/>
              </w:rPr>
            </w:pPr>
            <w:r w:rsidRPr="00783461">
              <w:rPr>
                <w:bCs/>
                <w:iCs/>
                <w:color w:val="FF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99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color w:val="FF0000"/>
                <w:sz w:val="24"/>
                <w:szCs w:val="24"/>
              </w:rPr>
            </w:pPr>
            <w:r w:rsidRPr="00783461">
              <w:rPr>
                <w:bCs/>
                <w:iCs/>
                <w:color w:val="FF0000"/>
                <w:sz w:val="24"/>
                <w:szCs w:val="24"/>
              </w:rPr>
              <w:t>Projektne aktivnosti se neće dvostruko financirati.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783461" w:rsidRPr="00783461" w:rsidTr="00DC70B5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783461">
              <w:rPr>
                <w:rFonts w:ascii="Calibri" w:eastAsia="Calibri" w:hAnsi="Calibri" w:cs="Times New Roman"/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783461">
              <w:rPr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783461">
              <w:rPr>
                <w:rFonts w:ascii="Calibri" w:eastAsia="Calibri" w:hAnsi="Calibri" w:cs="Times New Roman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83461" w:rsidRPr="00783461" w:rsidRDefault="00783461" w:rsidP="00783461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783461">
              <w:rPr>
                <w:rFonts w:ascii="Calibri" w:eastAsia="Calibri" w:hAnsi="Calibri" w:cs="Times New Roman"/>
                <w:b/>
                <w:sz w:val="24"/>
              </w:rPr>
              <w:t>NE</w:t>
            </w:r>
          </w:p>
        </w:tc>
      </w:tr>
    </w:tbl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14/2016, </w:t>
            </w:r>
            <w:r w:rsidRPr="00783461">
              <w:rPr>
                <w:bCs/>
                <w:iCs/>
                <w:color w:val="FF0000"/>
                <w:sz w:val="24"/>
                <w:szCs w:val="24"/>
              </w:rPr>
              <w:t>74/2016</w:t>
            </w:r>
            <w:r w:rsidRPr="00783461">
              <w:rPr>
                <w:bCs/>
                <w:iCs/>
                <w:sz w:val="24"/>
                <w:szCs w:val="24"/>
              </w:rPr>
              <w:t xml:space="preserve">), </w:t>
            </w:r>
            <w:r w:rsidRPr="00783461">
              <w:rPr>
                <w:rFonts w:eastAsia="Times New Roman" w:cs="Lucida Sans Unicode"/>
                <w:bCs/>
                <w:iCs/>
                <w:sz w:val="24"/>
                <w:szCs w:val="24"/>
              </w:rPr>
              <w:t>i (dodatnim) uvjetima za prihvatljivost izdataka primjenjivima na predmetnu dodjelu.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783461" w:rsidRPr="00783461" w:rsidRDefault="00783461" w:rsidP="00783461">
            <w:pPr>
              <w:rPr>
                <w:sz w:val="24"/>
                <w:szCs w:val="24"/>
              </w:rPr>
            </w:pPr>
            <w:r w:rsidRPr="00783461">
              <w:rPr>
                <w:sz w:val="24"/>
                <w:szCs w:val="24"/>
              </w:rPr>
              <w:t>Nakon provedenog postupka provjere prihvatljivosti izdataka odnosno, po potrebi 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783461" w:rsidRPr="00783461" w:rsidTr="00DC70B5">
        <w:tc>
          <w:tcPr>
            <w:tcW w:w="522" w:type="dxa"/>
          </w:tcPr>
          <w:p w:rsidR="00783461" w:rsidRPr="00783461" w:rsidRDefault="00783461" w:rsidP="00783461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783461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783461" w:rsidRPr="00783461" w:rsidRDefault="00783461" w:rsidP="00783461">
            <w:pPr>
              <w:rPr>
                <w:sz w:val="24"/>
                <w:szCs w:val="24"/>
              </w:rPr>
            </w:pPr>
            <w:r w:rsidRPr="00783461">
              <w:rPr>
                <w:sz w:val="24"/>
                <w:szCs w:val="24"/>
              </w:rPr>
              <w:t>Ako je primjenjivo, nakon provedenog postupka provjere prihvatljivosti izdataka odnosno, po potrebi  isključivanja neprihvatljivih izdataka (i, isključivo za pregovarački postupak, mijenjanja neprihvatljivih stavki u dogovoru s prijaviteljem), projektni prijedlog ispunjava kriterije prihvatljivosti u odnosu na najmanji i najviši iznos bespovratnih sredstava i u odnosu na propisani intenzitet potpore.</w:t>
            </w:r>
          </w:p>
        </w:tc>
        <w:tc>
          <w:tcPr>
            <w:tcW w:w="851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83461" w:rsidRPr="00783461" w:rsidRDefault="00783461" w:rsidP="00783461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783461" w:rsidRPr="00783461" w:rsidRDefault="00783461" w:rsidP="00783461">
      <w:pPr>
        <w:ind w:left="1" w:hanging="1"/>
        <w:jc w:val="both"/>
        <w:rPr>
          <w:rFonts w:eastAsia="Calibri" w:cs="Times New Roman"/>
          <w:sz w:val="24"/>
          <w:szCs w:val="24"/>
        </w:rPr>
      </w:pPr>
    </w:p>
    <w:p w:rsidR="00650087" w:rsidRPr="00003FAB" w:rsidRDefault="00650087" w:rsidP="00783461">
      <w:pPr>
        <w:spacing w:after="120" w:line="360" w:lineRule="auto"/>
        <w:jc w:val="both"/>
        <w:rPr>
          <w:rFonts w:eastAsia="SimSun" w:cs="Times New Roman"/>
          <w:lang w:eastAsia="hr-HR"/>
        </w:rPr>
      </w:pPr>
    </w:p>
    <w:p w:rsidR="005706DA" w:rsidRPr="00003FAB" w:rsidRDefault="00FD08E7" w:rsidP="00003FAB">
      <w:pPr>
        <w:spacing w:after="0" w:line="360" w:lineRule="auto"/>
        <w:jc w:val="both"/>
        <w:rPr>
          <w:rFonts w:eastAsia="SimSun" w:cs="Times New Roman"/>
          <w:lang w:eastAsia="hr-HR"/>
        </w:rPr>
      </w:pPr>
      <w:r>
        <w:rPr>
          <w:rFonts w:eastAsia="SimSun" w:cs="Times New Roman"/>
          <w:lang w:eastAsia="hr-HR"/>
        </w:rPr>
        <w:t>Zagreb, 30</w:t>
      </w:r>
      <w:r w:rsidR="00FE339B">
        <w:rPr>
          <w:rFonts w:eastAsia="SimSun" w:cs="Times New Roman"/>
          <w:lang w:eastAsia="hr-HR"/>
        </w:rPr>
        <w:t>.12</w:t>
      </w:r>
      <w:r w:rsidR="005706DA" w:rsidRPr="00003FAB">
        <w:rPr>
          <w:rFonts w:eastAsia="SimSun" w:cs="Times New Roman"/>
          <w:lang w:eastAsia="hr-HR"/>
        </w:rPr>
        <w:t>.2016.</w:t>
      </w:r>
    </w:p>
    <w:p w:rsidR="009304CC" w:rsidRPr="00003FAB" w:rsidRDefault="009304CC" w:rsidP="00003FAB">
      <w:pPr>
        <w:spacing w:after="0" w:line="360" w:lineRule="auto"/>
        <w:jc w:val="both"/>
        <w:rPr>
          <w:rFonts w:cs="EUAlbertina"/>
          <w:color w:val="000000"/>
        </w:rPr>
      </w:pPr>
    </w:p>
    <w:sectPr w:rsidR="009304CC" w:rsidRPr="00003FAB" w:rsidSect="001C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08" w:rsidRDefault="00A11B08" w:rsidP="003D74E6">
      <w:pPr>
        <w:spacing w:after="0" w:line="240" w:lineRule="auto"/>
      </w:pPr>
      <w:r>
        <w:separator/>
      </w:r>
    </w:p>
  </w:endnote>
  <w:endnote w:type="continuationSeparator" w:id="0">
    <w:p w:rsidR="00A11B08" w:rsidRDefault="00A11B08" w:rsidP="003D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08" w:rsidRDefault="00A11B08" w:rsidP="003D74E6">
      <w:pPr>
        <w:spacing w:after="0" w:line="240" w:lineRule="auto"/>
      </w:pPr>
      <w:r>
        <w:separator/>
      </w:r>
    </w:p>
  </w:footnote>
  <w:footnote w:type="continuationSeparator" w:id="0">
    <w:p w:rsidR="00A11B08" w:rsidRDefault="00A11B08" w:rsidP="003D74E6">
      <w:pPr>
        <w:spacing w:after="0" w:line="240" w:lineRule="auto"/>
      </w:pPr>
      <w:r>
        <w:continuationSeparator/>
      </w:r>
    </w:p>
  </w:footnote>
  <w:footnote w:id="1">
    <w:p w:rsidR="005706DA" w:rsidRDefault="005706DA" w:rsidP="005706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3757">
        <w:t>http://www.esf.hr/wordpress/wp-content/uploads/2015/02/Uputa-o-prihvatljivosti-tro%C5%A1kova-pla%C4%87a-i-povezanih-tro%C5%A1kova_2014.-2020..pdf</w:t>
      </w:r>
    </w:p>
    <w:p w:rsidR="005706DA" w:rsidRPr="00BA7460" w:rsidRDefault="005706DA" w:rsidP="005706DA">
      <w:pPr>
        <w:spacing w:after="0" w:line="240" w:lineRule="auto"/>
        <w:jc w:val="both"/>
      </w:pPr>
    </w:p>
    <w:p w:rsidR="005706DA" w:rsidRDefault="005706DA" w:rsidP="005706D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2D82"/>
    <w:multiLevelType w:val="hybridMultilevel"/>
    <w:tmpl w:val="71EE1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21991"/>
    <w:multiLevelType w:val="hybridMultilevel"/>
    <w:tmpl w:val="F3F0E3AA"/>
    <w:lvl w:ilvl="0" w:tplc="041A000F">
      <w:start w:val="1"/>
      <w:numFmt w:val="decimal"/>
      <w:lvlText w:val="%1."/>
      <w:lvlJc w:val="left"/>
      <w:pPr>
        <w:ind w:left="1789" w:hanging="360"/>
      </w:pPr>
    </w:lvl>
    <w:lvl w:ilvl="1" w:tplc="041A0019" w:tentative="1">
      <w:start w:val="1"/>
      <w:numFmt w:val="lowerLetter"/>
      <w:lvlText w:val="%2."/>
      <w:lvlJc w:val="left"/>
      <w:pPr>
        <w:ind w:left="2509" w:hanging="360"/>
      </w:pPr>
    </w:lvl>
    <w:lvl w:ilvl="2" w:tplc="041A001B" w:tentative="1">
      <w:start w:val="1"/>
      <w:numFmt w:val="lowerRoman"/>
      <w:lvlText w:val="%3."/>
      <w:lvlJc w:val="right"/>
      <w:pPr>
        <w:ind w:left="3229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 w:tentative="1">
      <w:start w:val="1"/>
      <w:numFmt w:val="lowerLetter"/>
      <w:lvlText w:val="%5."/>
      <w:lvlJc w:val="left"/>
      <w:pPr>
        <w:ind w:left="4669" w:hanging="360"/>
      </w:pPr>
    </w:lvl>
    <w:lvl w:ilvl="5" w:tplc="041A001B" w:tentative="1">
      <w:start w:val="1"/>
      <w:numFmt w:val="lowerRoman"/>
      <w:lvlText w:val="%6."/>
      <w:lvlJc w:val="right"/>
      <w:pPr>
        <w:ind w:left="5389" w:hanging="180"/>
      </w:pPr>
    </w:lvl>
    <w:lvl w:ilvl="6" w:tplc="041A000F" w:tentative="1">
      <w:start w:val="1"/>
      <w:numFmt w:val="decimal"/>
      <w:lvlText w:val="%7."/>
      <w:lvlJc w:val="left"/>
      <w:pPr>
        <w:ind w:left="6109" w:hanging="360"/>
      </w:pPr>
    </w:lvl>
    <w:lvl w:ilvl="7" w:tplc="041A0019" w:tentative="1">
      <w:start w:val="1"/>
      <w:numFmt w:val="lowerLetter"/>
      <w:lvlText w:val="%8."/>
      <w:lvlJc w:val="left"/>
      <w:pPr>
        <w:ind w:left="6829" w:hanging="360"/>
      </w:pPr>
    </w:lvl>
    <w:lvl w:ilvl="8" w:tplc="0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48773270"/>
    <w:multiLevelType w:val="hybridMultilevel"/>
    <w:tmpl w:val="91061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2137A"/>
    <w:multiLevelType w:val="hybridMultilevel"/>
    <w:tmpl w:val="7BEA4650"/>
    <w:lvl w:ilvl="0" w:tplc="256E67CC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34E84"/>
    <w:multiLevelType w:val="multilevel"/>
    <w:tmpl w:val="0DA24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ascii="Cambria" w:eastAsia="SimSun" w:hAnsi="Cambria"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mbria" w:eastAsia="SimSun" w:hAnsi="Cambria" w:hint="default"/>
        <w:sz w:val="22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8F"/>
    <w:rsid w:val="00003FAB"/>
    <w:rsid w:val="00044691"/>
    <w:rsid w:val="00073A33"/>
    <w:rsid w:val="000973F7"/>
    <w:rsid w:val="000A4DB7"/>
    <w:rsid w:val="00193082"/>
    <w:rsid w:val="001B2DCE"/>
    <w:rsid w:val="001C1498"/>
    <w:rsid w:val="001F4F50"/>
    <w:rsid w:val="0020564F"/>
    <w:rsid w:val="00222396"/>
    <w:rsid w:val="0025055E"/>
    <w:rsid w:val="002A4B45"/>
    <w:rsid w:val="002B7C8B"/>
    <w:rsid w:val="00311A69"/>
    <w:rsid w:val="00336257"/>
    <w:rsid w:val="003462DB"/>
    <w:rsid w:val="00382E17"/>
    <w:rsid w:val="003C6EA2"/>
    <w:rsid w:val="003D74E6"/>
    <w:rsid w:val="00403270"/>
    <w:rsid w:val="00423B12"/>
    <w:rsid w:val="004C3089"/>
    <w:rsid w:val="00511314"/>
    <w:rsid w:val="0053436E"/>
    <w:rsid w:val="00543A62"/>
    <w:rsid w:val="005706DA"/>
    <w:rsid w:val="00576277"/>
    <w:rsid w:val="005E3911"/>
    <w:rsid w:val="005E5B65"/>
    <w:rsid w:val="005E7B6A"/>
    <w:rsid w:val="00632EA1"/>
    <w:rsid w:val="00650087"/>
    <w:rsid w:val="006B098F"/>
    <w:rsid w:val="006C18FD"/>
    <w:rsid w:val="006D18D2"/>
    <w:rsid w:val="006D7480"/>
    <w:rsid w:val="00715F25"/>
    <w:rsid w:val="00766ED1"/>
    <w:rsid w:val="00783461"/>
    <w:rsid w:val="00816A29"/>
    <w:rsid w:val="00870DA7"/>
    <w:rsid w:val="0087395A"/>
    <w:rsid w:val="00895C44"/>
    <w:rsid w:val="00923904"/>
    <w:rsid w:val="009304CC"/>
    <w:rsid w:val="009C26CF"/>
    <w:rsid w:val="00A07A7A"/>
    <w:rsid w:val="00A11B08"/>
    <w:rsid w:val="00A318F6"/>
    <w:rsid w:val="00A32E50"/>
    <w:rsid w:val="00A553EB"/>
    <w:rsid w:val="00A623F6"/>
    <w:rsid w:val="00AF2585"/>
    <w:rsid w:val="00B142E7"/>
    <w:rsid w:val="00B35AA2"/>
    <w:rsid w:val="00B56530"/>
    <w:rsid w:val="00B618C2"/>
    <w:rsid w:val="00BA7460"/>
    <w:rsid w:val="00C017DB"/>
    <w:rsid w:val="00C103A4"/>
    <w:rsid w:val="00C832E9"/>
    <w:rsid w:val="00CE6190"/>
    <w:rsid w:val="00CE7246"/>
    <w:rsid w:val="00D22A40"/>
    <w:rsid w:val="00D5308D"/>
    <w:rsid w:val="00DC7102"/>
    <w:rsid w:val="00DD294A"/>
    <w:rsid w:val="00DE097E"/>
    <w:rsid w:val="00E03226"/>
    <w:rsid w:val="00E53A34"/>
    <w:rsid w:val="00E624AC"/>
    <w:rsid w:val="00EA50AA"/>
    <w:rsid w:val="00F729C5"/>
    <w:rsid w:val="00FC199D"/>
    <w:rsid w:val="00FC72EF"/>
    <w:rsid w:val="00FD08E7"/>
    <w:rsid w:val="00F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58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5055E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74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4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4E6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3D74E6"/>
    <w:rPr>
      <w:vertAlign w:val="superscript"/>
    </w:rPr>
  </w:style>
  <w:style w:type="table" w:styleId="TableGrid">
    <w:name w:val="Table Grid"/>
    <w:basedOn w:val="TableNormal"/>
    <w:uiPriority w:val="59"/>
    <w:rsid w:val="0065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650087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3904"/>
  </w:style>
  <w:style w:type="table" w:customStyle="1" w:styleId="Reetkatablice1">
    <w:name w:val="Rešetka tablice1"/>
    <w:basedOn w:val="TableNormal"/>
    <w:next w:val="TableGrid"/>
    <w:uiPriority w:val="59"/>
    <w:rsid w:val="0078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58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5055E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74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4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4E6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3D74E6"/>
    <w:rPr>
      <w:vertAlign w:val="superscript"/>
    </w:rPr>
  </w:style>
  <w:style w:type="table" w:styleId="TableGrid">
    <w:name w:val="Table Grid"/>
    <w:basedOn w:val="TableNormal"/>
    <w:uiPriority w:val="59"/>
    <w:rsid w:val="0065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650087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3904"/>
  </w:style>
  <w:style w:type="table" w:customStyle="1" w:styleId="Reetkatablice1">
    <w:name w:val="Rešetka tablice1"/>
    <w:basedOn w:val="TableNormal"/>
    <w:next w:val="TableGrid"/>
    <w:uiPriority w:val="59"/>
    <w:rsid w:val="0078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f@mzos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sf@mzos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.h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mrms.h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4991-957F-4721-8F95-A3903989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1602</Words>
  <Characters>9133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MRMS</dc:creator>
  <cp:lastModifiedBy>MRMS</cp:lastModifiedBy>
  <cp:revision>2</cp:revision>
  <cp:lastPrinted>2016-10-19T10:10:00Z</cp:lastPrinted>
  <dcterms:created xsi:type="dcterms:W3CDTF">2016-12-29T14:34:00Z</dcterms:created>
  <dcterms:modified xsi:type="dcterms:W3CDTF">2016-12-29T14:34:00Z</dcterms:modified>
</cp:coreProperties>
</file>