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E9" w:rsidRPr="001A6EB1" w:rsidRDefault="00421749" w:rsidP="00421749">
      <w:pPr>
        <w:rPr>
          <w:rFonts w:ascii="Lucida Sans Unicode" w:hAnsi="Lucida Sans Unicode" w:cs="Lucida Sans Unicode"/>
          <w:b/>
          <w:i/>
          <w:sz w:val="22"/>
          <w:szCs w:val="22"/>
        </w:rPr>
      </w:pPr>
      <w:r w:rsidRPr="00A56B93">
        <w:rPr>
          <w:noProof/>
          <w:color w:val="0F243E" w:themeColor="text2" w:themeShade="80"/>
          <w:lang w:bidi="ar-SA"/>
        </w:rPr>
        <w:drawing>
          <wp:inline distT="0" distB="0" distL="0" distR="0" wp14:anchorId="2236ACFA" wp14:editId="2696B150">
            <wp:extent cx="1485900" cy="891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891540"/>
                    </a:xfrm>
                    <a:prstGeom prst="rect">
                      <a:avLst/>
                    </a:prstGeom>
                    <a:noFill/>
                    <a:ln>
                      <a:noFill/>
                    </a:ln>
                  </pic:spPr>
                </pic:pic>
              </a:graphicData>
            </a:graphic>
          </wp:inline>
        </w:drawing>
      </w:r>
      <w:r w:rsidR="001738E9" w:rsidRPr="001A6EB1">
        <w:rPr>
          <w:rFonts w:ascii="Lucida Sans Unicode" w:hAnsi="Lucida Sans Unicode"/>
          <w:b/>
          <w:i/>
          <w:sz w:val="22"/>
        </w:rPr>
        <w:t xml:space="preserve"> </w:t>
      </w:r>
      <w:r>
        <w:rPr>
          <w:rFonts w:ascii="Lucida Sans Unicode" w:hAnsi="Lucida Sans Unicode"/>
          <w:b/>
          <w:i/>
          <w:noProof/>
          <w:sz w:val="22"/>
          <w:lang w:bidi="ar-SA"/>
        </w:rPr>
        <w:drawing>
          <wp:inline distT="0" distB="0" distL="0" distR="0" wp14:anchorId="1531497A">
            <wp:extent cx="2304415" cy="8045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804545"/>
                    </a:xfrm>
                    <a:prstGeom prst="rect">
                      <a:avLst/>
                    </a:prstGeom>
                    <a:noFill/>
                  </pic:spPr>
                </pic:pic>
              </a:graphicData>
            </a:graphic>
          </wp:inline>
        </w:drawing>
      </w:r>
      <w:r>
        <w:rPr>
          <w:rFonts w:ascii="Lucida Sans Unicode" w:hAnsi="Lucida Sans Unicode"/>
          <w:b/>
          <w:i/>
          <w:noProof/>
          <w:sz w:val="22"/>
          <w:lang w:bidi="ar-SA"/>
        </w:rPr>
        <w:drawing>
          <wp:inline distT="0" distB="0" distL="0" distR="0" wp14:anchorId="06EEAED0">
            <wp:extent cx="1085215" cy="10915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1091565"/>
                    </a:xfrm>
                    <a:prstGeom prst="rect">
                      <a:avLst/>
                    </a:prstGeom>
                    <a:noFill/>
                  </pic:spPr>
                </pic:pic>
              </a:graphicData>
            </a:graphic>
          </wp:inline>
        </w:drawing>
      </w:r>
    </w:p>
    <w:p w:rsidR="00421749" w:rsidRDefault="00421749" w:rsidP="00D11A3C">
      <w:pPr>
        <w:jc w:val="center"/>
        <w:rPr>
          <w:rFonts w:ascii="Lucida Sans Unicode" w:hAnsi="Lucida Sans Unicode"/>
          <w:b/>
          <w:sz w:val="22"/>
        </w:rPr>
      </w:pPr>
    </w:p>
    <w:p w:rsidR="00923FBB" w:rsidRPr="001A6EB1" w:rsidRDefault="00923FBB" w:rsidP="00923FBB">
      <w:pPr>
        <w:jc w:val="center"/>
        <w:rPr>
          <w:rFonts w:ascii="Lucida Sans Unicode" w:hAnsi="Lucida Sans Unicode" w:cs="Lucida Sans Unicode"/>
          <w:b/>
          <w:sz w:val="22"/>
          <w:szCs w:val="22"/>
        </w:rPr>
      </w:pPr>
      <w:r w:rsidRPr="001A6EB1">
        <w:rPr>
          <w:rFonts w:ascii="Lucida Sans Unicode" w:hAnsi="Lucida Sans Unicode"/>
          <w:b/>
          <w:sz w:val="22"/>
        </w:rPr>
        <w:t>POSTUPCI  JAVNE NABAVE ZA PRAVNE OSOBE KOJE NISU OBVEZNICI ZAKONA O JAVNOJ NABAVI</w:t>
      </w:r>
    </w:p>
    <w:p w:rsidR="00923FBB" w:rsidRPr="001A6EB1" w:rsidRDefault="00923FBB" w:rsidP="00923FBB">
      <w:pPr>
        <w:jc w:val="both"/>
        <w:rPr>
          <w:rFonts w:ascii="Lucida Sans Unicode" w:hAnsi="Lucida Sans Unicode" w:cs="Lucida Sans Unicode"/>
          <w:sz w:val="22"/>
          <w:szCs w:val="22"/>
        </w:rPr>
      </w:pPr>
    </w:p>
    <w:p w:rsidR="00923FBB" w:rsidRPr="001A6EB1" w:rsidRDefault="00923FBB" w:rsidP="00923FBB">
      <w:pPr>
        <w:keepLines/>
        <w:jc w:val="both"/>
        <w:rPr>
          <w:rFonts w:ascii="Lucida Sans Unicode" w:hAnsi="Lucida Sans Unicode" w:cs="Lucida Sans Unicode"/>
          <w:sz w:val="22"/>
          <w:szCs w:val="22"/>
        </w:rPr>
      </w:pPr>
      <w:r w:rsidRPr="001A6EB1">
        <w:rPr>
          <w:rFonts w:ascii="Lucida Sans Unicode" w:hAnsi="Lucida Sans Unicode"/>
          <w:sz w:val="22"/>
        </w:rPr>
        <w:t xml:space="preserve">1. </w:t>
      </w:r>
      <w:r w:rsidRPr="001A6EB1">
        <w:rPr>
          <w:rFonts w:ascii="Lucida Sans Unicode" w:hAnsi="Lucida Sans Unicode" w:cs="Lucida Sans Unicode"/>
          <w:sz w:val="22"/>
          <w:szCs w:val="22"/>
        </w:rPr>
        <w:t>Ako se na pravnu osobu ne primjenjuje Zakon o javnoj nabavi (ZJN) (</w:t>
      </w:r>
      <w:r w:rsidRPr="001A6EB1">
        <w:rPr>
          <w:rFonts w:ascii="Lucida Sans Unicode" w:hAnsi="Lucida Sans Unicode" w:cs="Lucida Sans Unicode"/>
          <w:bCs/>
          <w:color w:val="000000"/>
          <w:sz w:val="22"/>
          <w:szCs w:val="22"/>
        </w:rPr>
        <w:t>NN 90/11 i 83/13</w:t>
      </w:r>
      <w:r w:rsidRPr="001A6EB1">
        <w:rPr>
          <w:rFonts w:ascii="Lucida Sans Unicode" w:hAnsi="Lucida Sans Unicode" w:cs="Lucida Sans Unicode"/>
          <w:sz w:val="22"/>
          <w:szCs w:val="22"/>
        </w:rPr>
        <w:t xml:space="preserve">) ista se smatra pravnom osobom koja nije obveznik Zakona o javnoj nabavi (dalje u tekstu NPO – od eng. </w:t>
      </w:r>
      <w:r w:rsidRPr="001A6EB1">
        <w:rPr>
          <w:rFonts w:ascii="Lucida Sans Unicode" w:hAnsi="Lucida Sans Unicode" w:cs="Lucida Sans Unicode"/>
          <w:i/>
          <w:sz w:val="22"/>
          <w:szCs w:val="22"/>
        </w:rPr>
        <w:t>Non-Purchasing Organisations</w:t>
      </w:r>
      <w:r w:rsidRPr="001A6EB1">
        <w:rPr>
          <w:rFonts w:ascii="Lucida Sans Unicode" w:hAnsi="Lucida Sans Unicode" w:cs="Lucida Sans Unicode"/>
          <w:sz w:val="22"/>
          <w:szCs w:val="22"/>
        </w:rPr>
        <w:t>). Za pravne osobe koje nisu obveznici Zakona o javnoj nabavi, primjenjuju se sljedeća opća načela i ZNP-a.</w:t>
      </w:r>
    </w:p>
    <w:p w:rsidR="00923FBB" w:rsidRPr="001A6EB1" w:rsidRDefault="00923FBB" w:rsidP="00923FBB">
      <w:pPr>
        <w:keepLines/>
        <w:jc w:val="both"/>
        <w:rPr>
          <w:rFonts w:ascii="Lucida Sans Unicode" w:hAnsi="Lucida Sans Unicode" w:cs="Lucida Sans Unicode"/>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 xml:space="preserve">2. Uvjeti i zahtjevi nabave u skladu s odredbama ovog Aneksa temelje se na sljedećim općim načelima: </w:t>
      </w:r>
    </w:p>
    <w:p w:rsidR="00923FBB" w:rsidRPr="001A6EB1" w:rsidRDefault="00923FBB" w:rsidP="00923FBB">
      <w:pPr>
        <w:pStyle w:val="ListParagraph"/>
        <w:numPr>
          <w:ilvl w:val="0"/>
          <w:numId w:val="8"/>
        </w:numPr>
        <w:suppressAutoHyphens/>
        <w:jc w:val="both"/>
        <w:textAlignment w:val="baseline"/>
        <w:rPr>
          <w:rFonts w:ascii="Lucida Sans Unicode" w:hAnsi="Lucida Sans Unicode" w:cs="Lucida Sans Unicode"/>
          <w:color w:val="000000"/>
          <w:sz w:val="22"/>
          <w:szCs w:val="22"/>
        </w:rPr>
      </w:pPr>
      <w:r w:rsidRPr="001A6EB1">
        <w:rPr>
          <w:rFonts w:ascii="Lucida Sans Unicode" w:hAnsi="Lucida Sans Unicode"/>
          <w:color w:val="000000"/>
          <w:sz w:val="22"/>
        </w:rPr>
        <w:t>načelo racionalnog i učinkovitog trošenja javnih sredstava (osiguravajući da se dodijeljena sredstva koriste na odgovoran način uz</w:t>
      </w:r>
      <w:r w:rsidRPr="001A6EB1">
        <w:rPr>
          <w:rFonts w:ascii="Lucida Sans Unicode" w:hAnsi="Lucida Sans Unicode"/>
          <w:sz w:val="22"/>
        </w:rPr>
        <w:t xml:space="preserve"> optimalno korištenje sredstava za ispunjavanje ciljeva na najbolji mogući način i uz minimalne troškove); </w:t>
      </w:r>
    </w:p>
    <w:p w:rsidR="00923FBB" w:rsidRPr="001A6EB1" w:rsidRDefault="00923FBB" w:rsidP="00923FBB">
      <w:pPr>
        <w:pStyle w:val="ListParagraph"/>
        <w:numPr>
          <w:ilvl w:val="0"/>
          <w:numId w:val="8"/>
        </w:numPr>
        <w:suppressAutoHyphens/>
        <w:jc w:val="both"/>
        <w:textAlignment w:val="baseline"/>
        <w:rPr>
          <w:rFonts w:ascii="Lucida Sans Unicode" w:hAnsi="Lucida Sans Unicode" w:cs="Lucida Sans Unicode"/>
          <w:color w:val="000000"/>
          <w:sz w:val="22"/>
          <w:szCs w:val="22"/>
        </w:rPr>
      </w:pPr>
      <w:r w:rsidRPr="001A6EB1">
        <w:rPr>
          <w:rFonts w:ascii="Lucida Sans Unicode" w:hAnsi="Lucida Sans Unicode"/>
          <w:color w:val="000000"/>
          <w:sz w:val="22"/>
        </w:rPr>
        <w:t>načelo slobodnog kretanja roba i usluga te načelo slobode poslovnog nastana (omogućavanje</w:t>
      </w:r>
      <w:r w:rsidRPr="001A6EB1">
        <w:rPr>
          <w:rFonts w:ascii="Lucida Sans Unicode" w:hAnsi="Lucida Sans Unicode"/>
          <w:sz w:val="22"/>
        </w:rPr>
        <w:t xml:space="preserve"> pružateljima usluga/dobavljačima da stabilno, kontinuirano djeluju u jednoj ili više država članica i/ili da privremeno ponude usluge u drugoj državi članici bez uspostavljanja poslovnog nastana i zabrane ograničenja uvoza i izvoza između tih  država članica)</w:t>
      </w:r>
      <w:r w:rsidRPr="001A6EB1">
        <w:rPr>
          <w:rFonts w:ascii="Lucida Sans Unicode" w:hAnsi="Lucida Sans Unicode"/>
          <w:color w:val="000000"/>
          <w:sz w:val="22"/>
        </w:rPr>
        <w:t>;</w:t>
      </w:r>
    </w:p>
    <w:p w:rsidR="00923FBB" w:rsidRPr="001A6EB1" w:rsidRDefault="00923FBB" w:rsidP="00923FBB">
      <w:pPr>
        <w:pStyle w:val="ListParagraph"/>
        <w:numPr>
          <w:ilvl w:val="0"/>
          <w:numId w:val="8"/>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načelo jednakog postupanja i nediskriminacije (osiguravajući da svi natjecatelji imaju pravo na jednako postupanje</w:t>
      </w:r>
      <w:r w:rsidRPr="001A6EB1">
        <w:rPr>
          <w:rStyle w:val="hps"/>
          <w:rFonts w:ascii="Lucida Sans Unicode" w:hAnsi="Lucida Sans Unicode"/>
          <w:sz w:val="22"/>
        </w:rPr>
        <w:t xml:space="preserve"> u smislu mogućnosti dostavljanja ponude</w:t>
      </w:r>
      <w:r w:rsidRPr="001A6EB1">
        <w:rPr>
          <w:rFonts w:ascii="Lucida Sans Unicode" w:hAnsi="Lucida Sans Unicode"/>
          <w:sz w:val="22"/>
        </w:rPr>
        <w:t xml:space="preserve"> na</w:t>
      </w:r>
      <w:r w:rsidRPr="001A6EB1">
        <w:rPr>
          <w:rStyle w:val="hps"/>
          <w:rFonts w:ascii="Lucida Sans Unicode" w:hAnsi="Lucida Sans Unicode"/>
          <w:sz w:val="22"/>
        </w:rPr>
        <w:t xml:space="preserve"> isti način</w:t>
      </w:r>
      <w:r w:rsidRPr="001A6EB1">
        <w:rPr>
          <w:rFonts w:ascii="Lucida Sans Unicode" w:hAnsi="Lucida Sans Unicode"/>
          <w:sz w:val="22"/>
        </w:rPr>
        <w:t>, kao i odabiranje ponude, bez diskriminacije na temelju kriterija kako što je dob, invalidnost, nacionalnost, rasa i religija);</w:t>
      </w:r>
    </w:p>
    <w:p w:rsidR="00923FBB" w:rsidRPr="001A6EB1" w:rsidRDefault="00923FBB" w:rsidP="00923FBB">
      <w:pPr>
        <w:pStyle w:val="ListParagraph"/>
        <w:numPr>
          <w:ilvl w:val="0"/>
          <w:numId w:val="8"/>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načelo transparentnosti (osiguranje nenarušavanja vidljivosti i otvorenosti, na način da su sve informacije o postupku nabave jasno definirane i stavljene na raspolaganje zainteresiranim stranama);</w:t>
      </w:r>
    </w:p>
    <w:p w:rsidR="00923FBB" w:rsidRPr="001A6EB1" w:rsidRDefault="00923FBB" w:rsidP="00923FBB">
      <w:pPr>
        <w:pStyle w:val="ListParagraph"/>
        <w:numPr>
          <w:ilvl w:val="0"/>
          <w:numId w:val="8"/>
        </w:numPr>
        <w:suppressAutoHyphens/>
        <w:autoSpaceDE w:val="0"/>
        <w:autoSpaceDN w:val="0"/>
        <w:adjustRightInd w:val="0"/>
        <w:jc w:val="both"/>
        <w:textAlignment w:val="baseline"/>
        <w:rPr>
          <w:rFonts w:ascii="Lucida Sans Unicode" w:hAnsi="Lucida Sans Unicode" w:cs="Lucida Sans Unicode"/>
          <w:sz w:val="22"/>
          <w:szCs w:val="22"/>
        </w:rPr>
      </w:pPr>
      <w:r w:rsidRPr="001A6EB1">
        <w:rPr>
          <w:rFonts w:ascii="Lucida Sans Unicode" w:hAnsi="Lucida Sans Unicode"/>
          <w:sz w:val="22"/>
        </w:rPr>
        <w:t>načelo uzajamnog priznavanja (osiguravajući da, bez obzira na postojanje nacionalnih tehničkih propisa u državama članicama odredišta, roba ili usluge zakonito pružane ili proizvedene ili prodane u drugoj državi članici imaju pravo na slobodno kretanje);</w:t>
      </w:r>
    </w:p>
    <w:p w:rsidR="00923FBB" w:rsidRPr="001A6EB1" w:rsidRDefault="00923FBB" w:rsidP="00923FBB">
      <w:pPr>
        <w:pStyle w:val="ListParagraph"/>
        <w:numPr>
          <w:ilvl w:val="0"/>
          <w:numId w:val="8"/>
        </w:numPr>
        <w:suppressAutoHyphens/>
        <w:autoSpaceDE w:val="0"/>
        <w:autoSpaceDN w:val="0"/>
        <w:adjustRightInd w:val="0"/>
        <w:jc w:val="both"/>
        <w:textAlignment w:val="baseline"/>
        <w:rPr>
          <w:rFonts w:ascii="Lucida Sans Unicode" w:hAnsi="Lucida Sans Unicode" w:cs="Lucida Sans Unicode"/>
          <w:sz w:val="22"/>
          <w:szCs w:val="22"/>
        </w:rPr>
      </w:pPr>
      <w:r w:rsidRPr="001A6EB1">
        <w:rPr>
          <w:rFonts w:ascii="Lucida Sans Unicode" w:hAnsi="Lucida Sans Unicode"/>
          <w:sz w:val="22"/>
        </w:rPr>
        <w:t xml:space="preserve">načelo izbjegavanja sukoba interesa (osiguravajući da se izbjegavaju situacije u kojima nepristrano i objektivno izvršavanje zadataka od bilo koje od strana uključenih u postupke javne nabave navedene u ovom prilogu bude ugroženo zbog razloga koji uključuju obiteljske odnose, emotivni život, političke ili </w:t>
      </w:r>
      <w:r w:rsidRPr="001A6EB1">
        <w:rPr>
          <w:rFonts w:ascii="Lucida Sans Unicode" w:hAnsi="Lucida Sans Unicode"/>
          <w:sz w:val="22"/>
        </w:rPr>
        <w:lastRenderedPageBreak/>
        <w:t>nacionalne afinitete, gospodarski interes ili bilo koji drugi zajednički interes s korisnikom).</w:t>
      </w:r>
    </w:p>
    <w:p w:rsidR="00923FBB" w:rsidRPr="001A6EB1" w:rsidRDefault="00923FBB" w:rsidP="00923FBB">
      <w:pPr>
        <w:keepLines/>
        <w:jc w:val="both"/>
        <w:rPr>
          <w:rFonts w:ascii="Lucida Sans Unicode" w:hAnsi="Lucida Sans Unicode" w:cs="Lucida Sans Unicode"/>
          <w:color w:val="FF0000"/>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3. NPO-ovi mogu koristiti izravnu dodjelu  ugovora na temelju jedne ponude samo u sljedećim slučajevima:</w:t>
      </w:r>
    </w:p>
    <w:p w:rsidR="00923FBB" w:rsidRPr="001A6EB1" w:rsidRDefault="00923FBB" w:rsidP="00923FBB">
      <w:pPr>
        <w:pStyle w:val="ListParagraph"/>
        <w:numPr>
          <w:ilvl w:val="0"/>
          <w:numId w:val="9"/>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u slučaju da je ukupna procijenjena vrijednost predmeta nabave do 200.000,00 kuna</w:t>
      </w:r>
      <w:r>
        <w:rPr>
          <w:rFonts w:ascii="Lucida Sans Unicode" w:hAnsi="Lucida Sans Unicode"/>
          <w:sz w:val="22"/>
        </w:rPr>
        <w:t xml:space="preserve"> za nabavu roba ili usluga, odnosno do 5</w:t>
      </w:r>
      <w:r w:rsidRPr="001A6EB1">
        <w:rPr>
          <w:rFonts w:ascii="Lucida Sans Unicode" w:hAnsi="Lucida Sans Unicode"/>
          <w:sz w:val="22"/>
        </w:rPr>
        <w:t>00.000,00 kuna</w:t>
      </w:r>
      <w:r>
        <w:rPr>
          <w:rFonts w:ascii="Lucida Sans Unicode" w:hAnsi="Lucida Sans Unicode"/>
          <w:sz w:val="22"/>
        </w:rPr>
        <w:t xml:space="preserve"> za nabavu radova</w:t>
      </w:r>
      <w:r w:rsidRPr="001A6EB1">
        <w:rPr>
          <w:rFonts w:ascii="Lucida Sans Unicode" w:hAnsi="Lucida Sans Unicode"/>
          <w:sz w:val="22"/>
        </w:rPr>
        <w:t>, ili</w:t>
      </w:r>
    </w:p>
    <w:p w:rsidR="00923FBB" w:rsidRPr="001A6EB1" w:rsidRDefault="00923FBB" w:rsidP="00923FBB">
      <w:pPr>
        <w:pStyle w:val="ListParagraph"/>
        <w:numPr>
          <w:ilvl w:val="0"/>
          <w:numId w:val="9"/>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 xml:space="preserve">u propisno argumentiranim iznimnim slučajevima iznimne žurnosti izazvane okolnostima koje NPO nije mogao predvidjeti niti na njih utjecati te koje mu se ni na koji način ne mogu pripisati, a odnosi se na potrebe očuvanja ljudskih života, materijalne imovine ili sprečavanja daljnje štete na imovini povezanoj s ugovorom, te kad se posebni dijelovi odredaba ovoga Priloga ni </w:t>
      </w:r>
    </w:p>
    <w:p w:rsidR="00923FBB" w:rsidRPr="001A6EB1" w:rsidRDefault="00923FBB" w:rsidP="00923FBB">
      <w:pPr>
        <w:pStyle w:val="ListParagraph"/>
        <w:numPr>
          <w:ilvl w:val="0"/>
          <w:numId w:val="9"/>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na koji način ne mogu primijeniti u stvarnom vremenu; ili</w:t>
      </w:r>
    </w:p>
    <w:p w:rsidR="00923FBB" w:rsidRPr="001A6EB1" w:rsidRDefault="00923FBB" w:rsidP="00923FBB">
      <w:pPr>
        <w:pStyle w:val="ListParagraph"/>
        <w:numPr>
          <w:ilvl w:val="0"/>
          <w:numId w:val="9"/>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u slučaju da nije moguće prikupiti ponude za predmet nabave na tržištu ili je predmet nabave isključivo vezan za određenu tvrtku koja jedina može isporučiti predmet nabave (zbog tzv. tehničkih razloga ili razloga koji se odnose na zaštitu posebnih ili isključivih prava), ili</w:t>
      </w:r>
    </w:p>
    <w:p w:rsidR="00923FBB" w:rsidRPr="001A6EB1" w:rsidRDefault="00923FBB" w:rsidP="00923FBB">
      <w:pPr>
        <w:pStyle w:val="ListParagraph"/>
        <w:numPr>
          <w:ilvl w:val="0"/>
          <w:numId w:val="9"/>
        </w:numPr>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 xml:space="preserve">u slučaju da je potrebno ugovoriti dodatne radove, robu ili usluge ugovorene prema osnovnom Ugovoru </w:t>
      </w:r>
      <w:r w:rsidRPr="001A6EB1">
        <w:rPr>
          <w:rFonts w:ascii="Lucida Sans Unicode" w:hAnsi="Lucida Sans Unicode" w:cs="Lucida Sans Unicode"/>
          <w:sz w:val="22"/>
          <w:szCs w:val="22"/>
        </w:rPr>
        <w:t>o dodjeli bespovratnih sred stava</w:t>
      </w:r>
      <w:r w:rsidRPr="001A6EB1">
        <w:rPr>
          <w:rFonts w:ascii="Lucida Sans Unicode" w:hAnsi="Lucida Sans Unicode"/>
          <w:sz w:val="22"/>
        </w:rPr>
        <w:t xml:space="preserve">, a koji su nužni za završetak projekta; u tom slučaju ukupna vrijednost dodatno ugovorenih radova, roba ili usluga ne smije prijeći 15% od početne ukupne vrijednosti tog konkretnog troška definiranog u osnovnom Ugovoru </w:t>
      </w:r>
      <w:r w:rsidRPr="001A6EB1">
        <w:rPr>
          <w:rFonts w:ascii="Lucida Sans Unicode" w:hAnsi="Lucida Sans Unicode" w:cs="Lucida Sans Unicode"/>
          <w:sz w:val="22"/>
          <w:szCs w:val="22"/>
        </w:rPr>
        <w:t>o dodjeli bespovratnih sredstava</w:t>
      </w:r>
      <w:r w:rsidRPr="001A6EB1">
        <w:rPr>
          <w:rFonts w:ascii="Lucida Sans Unicode" w:hAnsi="Lucida Sans Unicode"/>
          <w:sz w:val="22"/>
        </w:rPr>
        <w:t xml:space="preserve">.  </w:t>
      </w:r>
    </w:p>
    <w:p w:rsidR="00923FBB" w:rsidRPr="001A6EB1" w:rsidRDefault="00923FBB" w:rsidP="00923FBB">
      <w:pPr>
        <w:keepLines/>
        <w:jc w:val="both"/>
        <w:rPr>
          <w:rFonts w:ascii="Lucida Sans Unicode" w:hAnsi="Lucida Sans Unicode" w:cs="Lucida Sans Unicode"/>
          <w:sz w:val="22"/>
          <w:szCs w:val="22"/>
        </w:rPr>
      </w:pPr>
    </w:p>
    <w:p w:rsidR="00923FBB" w:rsidRDefault="00923FBB" w:rsidP="00923FBB">
      <w:pPr>
        <w:keepLines/>
        <w:jc w:val="both"/>
        <w:rPr>
          <w:rFonts w:ascii="Lucida Sans Unicode" w:hAnsi="Lucida Sans Unicode"/>
          <w:sz w:val="22"/>
        </w:rPr>
      </w:pPr>
      <w:r w:rsidRPr="001A6EB1">
        <w:rPr>
          <w:rFonts w:ascii="Lucida Sans Unicode" w:hAnsi="Lucida Sans Unicode"/>
          <w:sz w:val="22"/>
        </w:rPr>
        <w:t>4. U slučaju da ukupna procijenjena vrijednost predmeta nabave</w:t>
      </w:r>
      <w:r>
        <w:rPr>
          <w:rFonts w:ascii="Lucida Sans Unicode" w:hAnsi="Lucida Sans Unicode"/>
          <w:sz w:val="22"/>
        </w:rPr>
        <w:t xml:space="preserve"> </w:t>
      </w:r>
    </w:p>
    <w:p w:rsidR="00923FBB" w:rsidRDefault="00923FBB" w:rsidP="00923FBB">
      <w:pPr>
        <w:keepLines/>
        <w:ind w:left="708"/>
        <w:jc w:val="both"/>
        <w:rPr>
          <w:rFonts w:ascii="Lucida Sans Unicode" w:hAnsi="Lucida Sans Unicode"/>
          <w:sz w:val="22"/>
        </w:rPr>
      </w:pPr>
      <w:r>
        <w:rPr>
          <w:rFonts w:ascii="Lucida Sans Unicode" w:hAnsi="Lucida Sans Unicode"/>
          <w:sz w:val="22"/>
        </w:rPr>
        <w:t>- roba ili usluga</w:t>
      </w:r>
      <w:r w:rsidRPr="001A6EB1">
        <w:rPr>
          <w:rFonts w:ascii="Lucida Sans Unicode" w:hAnsi="Lucida Sans Unicode"/>
          <w:sz w:val="22"/>
        </w:rPr>
        <w:t xml:space="preserve"> iznosi 200.000,00 kuna ili više, a manje od 500.000,00 kuna,</w:t>
      </w:r>
      <w:r>
        <w:rPr>
          <w:rFonts w:ascii="Lucida Sans Unicode" w:hAnsi="Lucida Sans Unicode"/>
          <w:sz w:val="22"/>
        </w:rPr>
        <w:t xml:space="preserve"> odnosno</w:t>
      </w:r>
    </w:p>
    <w:p w:rsidR="00923FBB" w:rsidRPr="001A6EB1" w:rsidRDefault="00923FBB" w:rsidP="00923FBB">
      <w:pPr>
        <w:keepLines/>
        <w:ind w:left="708"/>
        <w:jc w:val="both"/>
        <w:rPr>
          <w:rFonts w:ascii="Lucida Sans Unicode" w:hAnsi="Lucida Sans Unicode" w:cs="Lucida Sans Unicode"/>
          <w:sz w:val="22"/>
          <w:szCs w:val="22"/>
        </w:rPr>
      </w:pPr>
      <w:r>
        <w:rPr>
          <w:rFonts w:ascii="Lucida Sans Unicode" w:hAnsi="Lucida Sans Unicode"/>
          <w:sz w:val="22"/>
        </w:rPr>
        <w:t xml:space="preserve">- </w:t>
      </w:r>
      <w:r w:rsidRPr="001A6EB1">
        <w:rPr>
          <w:rFonts w:ascii="Lucida Sans Unicode" w:hAnsi="Lucida Sans Unicode"/>
          <w:sz w:val="22"/>
        </w:rPr>
        <w:t xml:space="preserve"> </w:t>
      </w:r>
      <w:r>
        <w:rPr>
          <w:rFonts w:ascii="Lucida Sans Unicode" w:hAnsi="Lucida Sans Unicode"/>
          <w:sz w:val="22"/>
        </w:rPr>
        <w:t>radova</w:t>
      </w:r>
      <w:r w:rsidRPr="001A6EB1">
        <w:rPr>
          <w:rFonts w:ascii="Lucida Sans Unicode" w:hAnsi="Lucida Sans Unicode"/>
          <w:sz w:val="22"/>
        </w:rPr>
        <w:t xml:space="preserve"> iznosi </w:t>
      </w:r>
      <w:r>
        <w:rPr>
          <w:rFonts w:ascii="Lucida Sans Unicode" w:hAnsi="Lucida Sans Unicode"/>
          <w:sz w:val="22"/>
        </w:rPr>
        <w:t>5</w:t>
      </w:r>
      <w:r w:rsidRPr="001A6EB1">
        <w:rPr>
          <w:rFonts w:ascii="Lucida Sans Unicode" w:hAnsi="Lucida Sans Unicode"/>
          <w:sz w:val="22"/>
        </w:rPr>
        <w:t xml:space="preserve">00.000,00 kuna ili više, a manje od </w:t>
      </w:r>
      <w:r>
        <w:rPr>
          <w:rFonts w:ascii="Lucida Sans Unicode" w:hAnsi="Lucida Sans Unicode"/>
          <w:sz w:val="22"/>
        </w:rPr>
        <w:t>1.0</w:t>
      </w:r>
      <w:r w:rsidRPr="001A6EB1">
        <w:rPr>
          <w:rFonts w:ascii="Lucida Sans Unicode" w:hAnsi="Lucida Sans Unicode"/>
          <w:sz w:val="22"/>
        </w:rPr>
        <w:t>00.000,00 kuna,</w:t>
      </w:r>
      <w:r>
        <w:rPr>
          <w:rFonts w:ascii="Lucida Sans Unicode" w:hAnsi="Lucida Sans Unicode"/>
          <w:sz w:val="22"/>
        </w:rPr>
        <w:t xml:space="preserve"> </w:t>
      </w:r>
      <w:r w:rsidRPr="001A6EB1">
        <w:rPr>
          <w:rFonts w:ascii="Lucida Sans Unicode" w:hAnsi="Lucida Sans Unicode"/>
          <w:sz w:val="22"/>
        </w:rPr>
        <w:t>primjenjuje se pregovarački postupak bez objavljivanja, u kojem NPO pregovara s najmanje tri ponuđača po svojem izboru te dogovara uvjete ugovor s jednim ili više njih.</w:t>
      </w:r>
    </w:p>
    <w:p w:rsidR="00923FBB" w:rsidRPr="001A6EB1" w:rsidRDefault="00923FBB" w:rsidP="00923FBB">
      <w:pPr>
        <w:keepLines/>
        <w:tabs>
          <w:tab w:val="left" w:pos="851"/>
        </w:tabs>
        <w:ind w:left="708"/>
        <w:jc w:val="both"/>
        <w:rPr>
          <w:rFonts w:ascii="Lucida Sans Unicode" w:hAnsi="Lucida Sans Unicode" w:cs="Lucida Sans Unicode"/>
          <w:sz w:val="22"/>
          <w:szCs w:val="22"/>
        </w:rPr>
      </w:pPr>
      <w:r w:rsidRPr="001A6EB1">
        <w:rPr>
          <w:rFonts w:ascii="Lucida Sans Unicode" w:hAnsi="Lucida Sans Unicode"/>
          <w:sz w:val="22"/>
        </w:rPr>
        <w:t xml:space="preserve">4.1. Pravni zastupnik NPO-a mora biti osoba koja je odgovorna za cijeli postupak nabave. </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4.2. Postupak nabave iz točke 4. ovoga Aneksa započinje slanjem poziva potencijalnim pružateljima/dobavljačima</w:t>
      </w:r>
      <w:r w:rsidRPr="001A6EB1" w:rsidDel="00701DCD">
        <w:rPr>
          <w:rFonts w:ascii="Lucida Sans Unicode" w:hAnsi="Lucida Sans Unicode"/>
          <w:sz w:val="22"/>
        </w:rPr>
        <w:t xml:space="preserve"> </w:t>
      </w:r>
      <w:r w:rsidRPr="001A6EB1">
        <w:rPr>
          <w:rFonts w:ascii="Lucida Sans Unicode" w:hAnsi="Lucida Sans Unicode"/>
          <w:sz w:val="22"/>
        </w:rPr>
        <w:t>da dostave svoje ponude.</w:t>
      </w:r>
    </w:p>
    <w:p w:rsidR="00923FBB" w:rsidRPr="001A6EB1" w:rsidRDefault="00923FBB" w:rsidP="00923FBB">
      <w:pPr>
        <w:keepLines/>
        <w:ind w:left="708"/>
        <w:jc w:val="both"/>
        <w:rPr>
          <w:rFonts w:ascii="Lucida Sans Unicode" w:hAnsi="Lucida Sans Unicode" w:cs="Lucida Sans Unicode"/>
          <w:sz w:val="22"/>
          <w:szCs w:val="22"/>
        </w:rPr>
      </w:pPr>
    </w:p>
    <w:p w:rsidR="00923FBB" w:rsidRDefault="00923FBB" w:rsidP="00923FBB">
      <w:pPr>
        <w:keepLines/>
        <w:jc w:val="both"/>
        <w:rPr>
          <w:rFonts w:ascii="Lucida Sans Unicode" w:hAnsi="Lucida Sans Unicode"/>
          <w:sz w:val="22"/>
        </w:rPr>
      </w:pPr>
      <w:r w:rsidRPr="001A6EB1">
        <w:rPr>
          <w:rFonts w:ascii="Lucida Sans Unicode" w:hAnsi="Lucida Sans Unicode"/>
          <w:sz w:val="22"/>
        </w:rPr>
        <w:t xml:space="preserve">5. Ako je ukupna procijenjena vrijednost predmeta nabave </w:t>
      </w:r>
    </w:p>
    <w:p w:rsidR="00923FBB" w:rsidRDefault="00923FBB" w:rsidP="00923FBB">
      <w:pPr>
        <w:keepLines/>
        <w:ind w:left="708"/>
        <w:jc w:val="both"/>
        <w:rPr>
          <w:rFonts w:ascii="Lucida Sans Unicode" w:hAnsi="Lucida Sans Unicode"/>
          <w:sz w:val="22"/>
        </w:rPr>
      </w:pPr>
      <w:r>
        <w:rPr>
          <w:rFonts w:ascii="Lucida Sans Unicode" w:hAnsi="Lucida Sans Unicode"/>
          <w:sz w:val="22"/>
        </w:rPr>
        <w:t>- roba ili usluga</w:t>
      </w:r>
      <w:r w:rsidRPr="001A6EB1">
        <w:rPr>
          <w:rFonts w:ascii="Lucida Sans Unicode" w:hAnsi="Lucida Sans Unicode"/>
          <w:sz w:val="22"/>
        </w:rPr>
        <w:t xml:space="preserve"> 500.000,00 kuna ili više, </w:t>
      </w:r>
      <w:r>
        <w:rPr>
          <w:rFonts w:ascii="Lucida Sans Unicode" w:hAnsi="Lucida Sans Unicode"/>
          <w:sz w:val="22"/>
        </w:rPr>
        <w:t>odnosno</w:t>
      </w:r>
    </w:p>
    <w:p w:rsidR="00923FBB" w:rsidRDefault="00923FBB" w:rsidP="00923FBB">
      <w:pPr>
        <w:keepLines/>
        <w:ind w:left="708"/>
        <w:jc w:val="both"/>
        <w:rPr>
          <w:rFonts w:ascii="Lucida Sans Unicode" w:hAnsi="Lucida Sans Unicode"/>
          <w:sz w:val="22"/>
        </w:rPr>
      </w:pPr>
      <w:r>
        <w:rPr>
          <w:rFonts w:ascii="Lucida Sans Unicode" w:hAnsi="Lucida Sans Unicode"/>
          <w:sz w:val="22"/>
        </w:rPr>
        <w:t>- radova 1.0</w:t>
      </w:r>
      <w:r w:rsidRPr="001A6EB1">
        <w:rPr>
          <w:rFonts w:ascii="Lucida Sans Unicode" w:hAnsi="Lucida Sans Unicode"/>
          <w:sz w:val="22"/>
        </w:rPr>
        <w:t xml:space="preserve">00.000,00 kuna </w:t>
      </w:r>
      <w:r>
        <w:rPr>
          <w:rFonts w:ascii="Lucida Sans Unicode" w:hAnsi="Lucida Sans Unicode"/>
          <w:sz w:val="22"/>
        </w:rPr>
        <w:t>ili više</w:t>
      </w:r>
    </w:p>
    <w:p w:rsidR="00923FBB" w:rsidRPr="001A6EB1" w:rsidRDefault="00923FBB" w:rsidP="00923FBB">
      <w:pPr>
        <w:keepLines/>
        <w:jc w:val="both"/>
        <w:rPr>
          <w:rFonts w:ascii="Lucida Sans Unicode" w:hAnsi="Lucida Sans Unicode" w:cs="Lucida Sans Unicode"/>
          <w:sz w:val="22"/>
          <w:szCs w:val="22"/>
        </w:rPr>
      </w:pPr>
      <w:r w:rsidRPr="001A6EB1">
        <w:rPr>
          <w:rFonts w:ascii="Lucida Sans Unicode" w:hAnsi="Lucida Sans Unicode"/>
          <w:sz w:val="22"/>
        </w:rPr>
        <w:t>mora se primijeniti postupak s objavljivanjem Obavijesti o nabavi (OoN).</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lastRenderedPageBreak/>
        <w:t>5.1. OoN se mora objaviti u Narodnim novinama Republike Hrvatske (NN).</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5.2. Dokumentacija za nadmetanje mora biti objavljena u najmanje jednom odgovarajućem elektroničkom mediju u Hrvatskoj, pri čemu se internetska stranica NPO-a smatra jednim od odgovarajućih medija, te ista mora ostati dostupna do isteka roka za dostavljanje ponuda.</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 xml:space="preserve">5.3. Za potrebe provedbe postupaka nabave, navedenih u točki 5. ovog Aneksa, pravni zastupnik NPO-a imenovat će Odbor za nabavu. </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5.4. Pravni zastupnik NPO-a mora biti osoba koja je odgovorna za cijeli postupak nabave.</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5.5. Postupak nabave iz točke 5. ovoga Priloga započinje objavljivanjem obavijesti o nabavi.</w:t>
      </w:r>
    </w:p>
    <w:p w:rsidR="00923FBB" w:rsidRPr="001A6EB1" w:rsidRDefault="00923FBB" w:rsidP="00923FBB">
      <w:pPr>
        <w:keepLines/>
        <w:ind w:left="708"/>
        <w:jc w:val="both"/>
        <w:rPr>
          <w:rFonts w:ascii="Lucida Sans Unicode" w:hAnsi="Lucida Sans Unicode" w:cs="Lucida Sans Unicode"/>
          <w:sz w:val="22"/>
          <w:szCs w:val="22"/>
        </w:rPr>
      </w:pPr>
    </w:p>
    <w:p w:rsidR="00923FBB" w:rsidRPr="001A6EB1" w:rsidRDefault="00923FBB" w:rsidP="00923FBB">
      <w:pPr>
        <w:keepLines/>
        <w:jc w:val="both"/>
        <w:rPr>
          <w:rFonts w:ascii="Lucida Sans Unicode" w:hAnsi="Lucida Sans Unicode" w:cs="Lucida Sans Unicode"/>
          <w:sz w:val="22"/>
          <w:szCs w:val="22"/>
        </w:rPr>
      </w:pPr>
      <w:r w:rsidRPr="001A6EB1">
        <w:rPr>
          <w:rFonts w:ascii="Lucida Sans Unicode" w:hAnsi="Lucida Sans Unicode"/>
          <w:sz w:val="22"/>
        </w:rPr>
        <w:t>6. Za nabave navedene pod točkama 3., 4. i 5. ovoga Priloga, pravni zastupnik NPO-a mora ovjeriti plan nabave, koji sadrži popis svih planiranih nabava za cijelo vrijeme trajanja projekta, s jasnim poveznicama na projektne aktivnosti/proračunske linije projekta.</w:t>
      </w:r>
    </w:p>
    <w:p w:rsidR="00923FBB" w:rsidRPr="001A6EB1" w:rsidRDefault="00923FBB" w:rsidP="00923FBB">
      <w:pPr>
        <w:keepLines/>
        <w:ind w:left="709"/>
        <w:jc w:val="both"/>
        <w:rPr>
          <w:rFonts w:ascii="Lucida Sans Unicode" w:hAnsi="Lucida Sans Unicode" w:cs="Lucida Sans Unicode"/>
          <w:sz w:val="22"/>
          <w:szCs w:val="22"/>
        </w:rPr>
      </w:pPr>
      <w:r w:rsidRPr="001A6EB1">
        <w:rPr>
          <w:rFonts w:ascii="Lucida Sans Unicode" w:hAnsi="Lucida Sans Unicode"/>
          <w:sz w:val="22"/>
        </w:rPr>
        <w:t xml:space="preserve">6.1 Korisnik je dužan podnijeti plan nabave PT2 na odobrenje u skladu s odredbama navedenima u Ugovoru </w:t>
      </w:r>
      <w:r w:rsidRPr="001A6EB1">
        <w:rPr>
          <w:rFonts w:ascii="Lucida Sans Unicode" w:hAnsi="Lucida Sans Unicode" w:cs="Lucida Sans Unicode"/>
          <w:sz w:val="22"/>
          <w:szCs w:val="22"/>
        </w:rPr>
        <w:t>o dodjeli bespovratnih sredstava</w:t>
      </w:r>
      <w:r w:rsidRPr="001A6EB1">
        <w:rPr>
          <w:rFonts w:ascii="Lucida Sans Unicode" w:hAnsi="Lucida Sans Unicode"/>
          <w:sz w:val="22"/>
        </w:rPr>
        <w:t>.</w:t>
      </w:r>
    </w:p>
    <w:p w:rsidR="00923FBB" w:rsidRPr="001A6EB1" w:rsidRDefault="00923FBB" w:rsidP="00923FBB">
      <w:pPr>
        <w:keepLines/>
        <w:ind w:left="709"/>
        <w:jc w:val="both"/>
        <w:rPr>
          <w:rFonts w:ascii="Lucida Sans Unicode" w:hAnsi="Lucida Sans Unicode" w:cs="Lucida Sans Unicode"/>
          <w:sz w:val="22"/>
          <w:szCs w:val="22"/>
        </w:rPr>
      </w:pPr>
      <w:r w:rsidRPr="001A6EB1">
        <w:rPr>
          <w:rFonts w:ascii="Lucida Sans Unicode" w:hAnsi="Lucida Sans Unicode"/>
          <w:sz w:val="22"/>
        </w:rPr>
        <w:t xml:space="preserve">6.2. Korisnik će obavijestiti PT2 o svakoj izmjeni Plana nabave u skladu s odredbama Ugovora </w:t>
      </w:r>
      <w:r w:rsidRPr="001A6EB1">
        <w:rPr>
          <w:rFonts w:ascii="Lucida Sans Unicode" w:hAnsi="Lucida Sans Unicode" w:cs="Lucida Sans Unicode"/>
          <w:sz w:val="22"/>
          <w:szCs w:val="22"/>
        </w:rPr>
        <w:t>o dodjeli bespovratnih sredstava</w:t>
      </w:r>
      <w:r w:rsidRPr="001A6EB1">
        <w:rPr>
          <w:rFonts w:ascii="Lucida Sans Unicode" w:hAnsi="Lucida Sans Unicode"/>
          <w:sz w:val="22"/>
        </w:rPr>
        <w:t xml:space="preserve">.  </w:t>
      </w:r>
    </w:p>
    <w:p w:rsidR="00923FBB" w:rsidRPr="001A6EB1" w:rsidRDefault="00923FBB" w:rsidP="00923FBB">
      <w:pPr>
        <w:keepLines/>
        <w:jc w:val="both"/>
        <w:rPr>
          <w:rFonts w:ascii="Lucida Sans Unicode" w:hAnsi="Lucida Sans Unicode" w:cs="Lucida Sans Unicode"/>
          <w:sz w:val="22"/>
          <w:szCs w:val="22"/>
        </w:rPr>
      </w:pPr>
    </w:p>
    <w:p w:rsidR="00923FBB" w:rsidRPr="001A6EB1" w:rsidRDefault="00923FBB" w:rsidP="00923FBB">
      <w:pPr>
        <w:keepLines/>
        <w:jc w:val="both"/>
        <w:rPr>
          <w:rFonts w:ascii="Lucida Sans Unicode" w:hAnsi="Lucida Sans Unicode" w:cs="Lucida Sans Unicode"/>
          <w:sz w:val="22"/>
          <w:szCs w:val="22"/>
        </w:rPr>
      </w:pPr>
      <w:r w:rsidRPr="001A6EB1">
        <w:rPr>
          <w:rFonts w:ascii="Lucida Sans Unicode" w:hAnsi="Lucida Sans Unicode"/>
          <w:sz w:val="22"/>
        </w:rPr>
        <w:t>7. Pragovi navedeni pod točkama 3. do 5. ovog Aneksa odnose se na ukupne procijenjene vrijednosti predmeta nabave, bez poreza koje NPO može povratiti.</w:t>
      </w:r>
    </w:p>
    <w:p w:rsidR="00923FBB" w:rsidRPr="001A6EB1" w:rsidRDefault="00923FBB" w:rsidP="00923FBB">
      <w:pPr>
        <w:keepLines/>
        <w:ind w:left="708"/>
        <w:jc w:val="both"/>
        <w:rPr>
          <w:rFonts w:ascii="Lucida Sans Unicode" w:hAnsi="Lucida Sans Unicode" w:cs="Lucida Sans Unicode"/>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8. NPO razvija detaljan opis predmeta nabave, koji sadrži sve potrebne specifikacije predmeta.</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8.1. Predmet nabave mora biti opisan na jasan, potpun i nediskriminirajući način, omogućavajući natjecanje među konkurentima i usporedivost ponuda u odnosu na zahtjeve koje je postavio NPO.</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8.2. Uporaba robnih marki općenito se ne smije koristiti u opisu predmeta nabave, osim u slučajevima kada je to jedini način da se točno opiše predmet nabave. U tim je slučajevima osim navoda robne marke obavezno navesti frazu "ili jednakovrijedno".</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8.3. Za predmet nabave naveden u točki 4. ovoga Aneksa, detaljan opis predmeta nabave koji pripremi NPO šalje se u Pozivu na dostavljanje ponuda potencijalnim pružateljima/dobavljačima.</w:t>
      </w:r>
    </w:p>
    <w:p w:rsidR="00923FBB" w:rsidRPr="001A6EB1" w:rsidRDefault="00923FBB" w:rsidP="00923FBB">
      <w:pPr>
        <w:ind w:left="1068"/>
        <w:jc w:val="both"/>
        <w:rPr>
          <w:rFonts w:ascii="Lucida Sans Unicode" w:hAnsi="Lucida Sans Unicode" w:cs="Lucida Sans Unicode"/>
          <w:sz w:val="22"/>
          <w:szCs w:val="22"/>
        </w:rPr>
      </w:pPr>
      <w:r w:rsidRPr="001A6EB1">
        <w:rPr>
          <w:rFonts w:ascii="Lucida Sans Unicode" w:hAnsi="Lucida Sans Unicode"/>
          <w:sz w:val="22"/>
        </w:rPr>
        <w:t xml:space="preserve">8.3.1. Poziv potencijalnim pružateljima/dobavljačima mora sadržavati najmanje:  </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ime i adresu NPO-a;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tehničke specifikacije i/ili opis posla i/ili sve relevantne tehničke pojedinosti predmeta nabave;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lastRenderedPageBreak/>
        <w:t>rok za predaju ponuda (datum i vrijeme);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uvjete i zahtjeve koje moraju ispunjavati potencijalni pružatelji/dobavljači;</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modalitet dostave ponuda;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adresu/izvor gdje su dodatne informacije/dokumentacija dostupne (ako je primjenjivo);</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adresa (poštanska ili elektronička) za dostavu ponuda;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ime, prezime, broj telefona i adresu elektronske pošte osobe za kontakt;</w:t>
      </w:r>
    </w:p>
    <w:p w:rsidR="00923FBB" w:rsidRPr="001A6EB1" w:rsidRDefault="00923FBB" w:rsidP="00923FBB">
      <w:pPr>
        <w:pStyle w:val="ListParagraph"/>
        <w:numPr>
          <w:ilvl w:val="0"/>
          <w:numId w:val="13"/>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specifikaciju kriterija za dodjelu ugovora koji se primjenjuju u postupku javne nabave; te</w:t>
      </w:r>
    </w:p>
    <w:p w:rsidR="00923FBB" w:rsidRPr="001A6EB1" w:rsidRDefault="00923FBB" w:rsidP="00923FBB">
      <w:pPr>
        <w:pStyle w:val="ListParagraph"/>
        <w:numPr>
          <w:ilvl w:val="0"/>
          <w:numId w:val="13"/>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popis kriterija za isključenje koji se primjenjuju tijekom sudjelovanja u postupku javne nabave.</w:t>
      </w:r>
    </w:p>
    <w:p w:rsidR="00923FBB" w:rsidRPr="001A6EB1" w:rsidRDefault="00923FBB" w:rsidP="00923FBB">
      <w:pPr>
        <w:suppressAutoHyphens/>
        <w:ind w:left="1134"/>
        <w:jc w:val="both"/>
        <w:textAlignment w:val="baseline"/>
        <w:rPr>
          <w:rFonts w:ascii="Lucida Sans Unicode" w:hAnsi="Lucida Sans Unicode" w:cs="Lucida Sans Unicode"/>
          <w:sz w:val="22"/>
          <w:szCs w:val="22"/>
        </w:rPr>
      </w:pPr>
      <w:r w:rsidRPr="001A6EB1">
        <w:rPr>
          <w:rFonts w:ascii="Lucida Sans Unicode" w:hAnsi="Lucida Sans Unicode"/>
          <w:sz w:val="22"/>
        </w:rPr>
        <w:t>8.3.2. NPO mora poslati poziv potencijalnim pružateljima/dobavljačima</w:t>
      </w:r>
      <w:r w:rsidRPr="001A6EB1" w:rsidDel="00701DCD">
        <w:rPr>
          <w:rFonts w:ascii="Lucida Sans Unicode" w:hAnsi="Lucida Sans Unicode"/>
          <w:sz w:val="22"/>
        </w:rPr>
        <w:t xml:space="preserve"> </w:t>
      </w:r>
      <w:r w:rsidRPr="001A6EB1">
        <w:rPr>
          <w:rFonts w:ascii="Lucida Sans Unicode" w:hAnsi="Lucida Sans Unicode"/>
          <w:sz w:val="22"/>
        </w:rPr>
        <w:t xml:space="preserve"> na dokaziv način o primitku poziva od strane potencijalnih pružatelja, pri čemu se dostavnica i/ili kopija izvješća o uspješnoj isporuci pomoću telefaksa, i/ili ispisano izvješće o pročitanoj elektronskoj pošti,</w:t>
      </w:r>
      <w:r w:rsidRPr="001A6EB1">
        <w:rPr>
          <w:rFonts w:ascii="Lucida Sans Unicode" w:hAnsi="Lucida Sans Unicode"/>
          <w:color w:val="FF0000"/>
          <w:sz w:val="22"/>
        </w:rPr>
        <w:t xml:space="preserve"> </w:t>
      </w:r>
      <w:r w:rsidRPr="001A6EB1">
        <w:rPr>
          <w:rFonts w:ascii="Lucida Sans Unicode" w:hAnsi="Lucida Sans Unicode"/>
          <w:sz w:val="22"/>
        </w:rPr>
        <w:t>između ostalog, smatraju odgovarajućim dokazima o primitku poziva od strane potencijalnih pružatelja/dobavljača.</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8.4. Za predmete nabave navedene pod točkom 5. ovoga Aneksa, opis predmeta nabave pripremiti će NPO u obliku OoN (koja će biti objavljena u Narodnim novinama), i u obliku dokumentacije za nadmetanje (koja se objavljuje u najmanje jednom odgovarajućem elektroničkom mediju u Hrvatskoj, pri čemu se internetska stranica NPO-a smatra jednim od odgovarajućih elektroničkih medija).</w:t>
      </w:r>
    </w:p>
    <w:p w:rsidR="00923FBB" w:rsidRPr="001A6EB1" w:rsidRDefault="00923FBB" w:rsidP="00923FBB">
      <w:pPr>
        <w:ind w:left="1068"/>
        <w:jc w:val="both"/>
        <w:rPr>
          <w:rFonts w:ascii="Lucida Sans Unicode" w:hAnsi="Lucida Sans Unicode" w:cs="Lucida Sans Unicode"/>
          <w:sz w:val="22"/>
          <w:szCs w:val="22"/>
        </w:rPr>
      </w:pPr>
      <w:r w:rsidRPr="001A6EB1">
        <w:rPr>
          <w:rFonts w:ascii="Lucida Sans Unicode" w:hAnsi="Lucida Sans Unicode"/>
          <w:sz w:val="22"/>
        </w:rPr>
        <w:t xml:space="preserve">8.4.1. OoN mora sadržavati najmanje:  </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ime i adresu NPO-a;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osnovne informacije o tehničkim pojedinostima predmeta nabave;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rok za predaju ponuda (datum i vrijeme);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elektroničku adresu gdje su dostupne dodatne informacije i/ili dokumentacija (ako je primjenjivo).</w:t>
      </w:r>
    </w:p>
    <w:p w:rsidR="00923FBB" w:rsidRPr="001A6EB1" w:rsidRDefault="00923FBB" w:rsidP="00923FBB">
      <w:pPr>
        <w:ind w:left="1068"/>
        <w:jc w:val="both"/>
        <w:rPr>
          <w:rFonts w:ascii="Lucida Sans Unicode" w:hAnsi="Lucida Sans Unicode" w:cs="Lucida Sans Unicode"/>
          <w:sz w:val="22"/>
          <w:szCs w:val="22"/>
        </w:rPr>
      </w:pPr>
      <w:r w:rsidRPr="001A6EB1">
        <w:rPr>
          <w:rFonts w:ascii="Lucida Sans Unicode" w:hAnsi="Lucida Sans Unicode"/>
          <w:sz w:val="22"/>
        </w:rPr>
        <w:t xml:space="preserve">8.4.2. Ponudbena dokumentacija mora sadržavati najmanje:  </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ime i adresu NPO-a;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tehničke specifikacije i/ili opis posla i/ili sve relevantne tehničke pojedinosti predmeta nabave;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cjelovitu dokumentaciju vezanu za postupak nabave;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rok za predaju ponuda (datum i vrijeme);</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uvjete i zahtjeve koje moraju ispunjavati potencijalni pružatelji/dobavljači;</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modalitet dostave ponuda;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adresu (poštanska ili elektronička) za dostavu ponuda;</w:t>
      </w:r>
    </w:p>
    <w:p w:rsidR="00923FBB" w:rsidRPr="001A6EB1" w:rsidRDefault="00923FBB" w:rsidP="00923FBB">
      <w:pPr>
        <w:pStyle w:val="ListParagraph"/>
        <w:numPr>
          <w:ilvl w:val="0"/>
          <w:numId w:val="7"/>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lastRenderedPageBreak/>
        <w:t>ime, prezime, broj telefona i adresu elektronske pošte osobe za kontakt;</w:t>
      </w:r>
    </w:p>
    <w:p w:rsidR="00923FBB" w:rsidRPr="001A6EB1" w:rsidRDefault="00923FBB" w:rsidP="00923FBB">
      <w:pPr>
        <w:pStyle w:val="ListParagraph"/>
        <w:numPr>
          <w:ilvl w:val="0"/>
          <w:numId w:val="13"/>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specifikaciju kriterija za dodjelu ugovora koji se primjenjuju u postupku javne nabave; te</w:t>
      </w:r>
    </w:p>
    <w:p w:rsidR="00923FBB" w:rsidRPr="001A6EB1" w:rsidRDefault="00923FBB" w:rsidP="00923FBB">
      <w:pPr>
        <w:pStyle w:val="ListParagraph"/>
        <w:numPr>
          <w:ilvl w:val="0"/>
          <w:numId w:val="13"/>
        </w:numPr>
        <w:suppressAutoHyphens/>
        <w:ind w:left="1788" w:hanging="370"/>
        <w:jc w:val="both"/>
        <w:textAlignment w:val="baseline"/>
        <w:rPr>
          <w:rFonts w:ascii="Lucida Sans Unicode" w:hAnsi="Lucida Sans Unicode" w:cs="Lucida Sans Unicode"/>
          <w:sz w:val="22"/>
          <w:szCs w:val="22"/>
        </w:rPr>
      </w:pPr>
      <w:r w:rsidRPr="001A6EB1">
        <w:rPr>
          <w:rFonts w:ascii="Lucida Sans Unicode" w:hAnsi="Lucida Sans Unicode"/>
          <w:sz w:val="22"/>
        </w:rPr>
        <w:t>popis kriterija za isključenje koji se primjenjuju tijekom sudjelovanja u postupku javne nabave.</w:t>
      </w:r>
    </w:p>
    <w:p w:rsidR="00923FBB" w:rsidRPr="001A6EB1" w:rsidRDefault="00923FBB" w:rsidP="00923FBB">
      <w:pPr>
        <w:jc w:val="both"/>
        <w:rPr>
          <w:rFonts w:ascii="Lucida Sans Unicode" w:hAnsi="Lucida Sans Unicode" w:cs="Lucida Sans Unicode"/>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9. Pri određivanju rokova za podnošenje ponuda, NPO će uzeti u obzir složenost predmeta nabave te vrijeme potrebno za pripremu nadmetanja.</w:t>
      </w:r>
    </w:p>
    <w:p w:rsidR="00923FBB" w:rsidRPr="001A6EB1" w:rsidRDefault="00923FBB" w:rsidP="00923FBB">
      <w:pPr>
        <w:ind w:left="709" w:hanging="1"/>
        <w:jc w:val="both"/>
        <w:rPr>
          <w:rFonts w:ascii="Lucida Sans Unicode" w:hAnsi="Lucida Sans Unicode" w:cs="Lucida Sans Unicode"/>
          <w:sz w:val="22"/>
          <w:szCs w:val="22"/>
        </w:rPr>
      </w:pPr>
      <w:r w:rsidRPr="001A6EB1">
        <w:rPr>
          <w:rFonts w:ascii="Lucida Sans Unicode" w:hAnsi="Lucida Sans Unicode"/>
          <w:sz w:val="22"/>
        </w:rPr>
        <w:t>9.1. Rok za podnošenje ponuda u slučajevima navedenim u točki 4. ovoga aneksa ne smije biti kraći od 10 dana, počevši od dana kada je dokaz o primitku poziva od NPO-a primljen od potencijalnog pružatelja/dobavljača.</w:t>
      </w:r>
    </w:p>
    <w:p w:rsidR="00923FBB" w:rsidRPr="001A6EB1" w:rsidRDefault="00923FBB" w:rsidP="00923FBB">
      <w:pPr>
        <w:ind w:left="709" w:hanging="1"/>
        <w:jc w:val="both"/>
        <w:rPr>
          <w:rFonts w:ascii="Lucida Sans Unicode" w:hAnsi="Lucida Sans Unicode" w:cs="Lucida Sans Unicode"/>
          <w:sz w:val="22"/>
          <w:szCs w:val="22"/>
        </w:rPr>
      </w:pPr>
      <w:r w:rsidRPr="001A6EB1">
        <w:rPr>
          <w:rFonts w:ascii="Lucida Sans Unicode" w:hAnsi="Lucida Sans Unicode"/>
          <w:sz w:val="22"/>
        </w:rPr>
        <w:t>9.2. Rok za podnošenje ponuda u slučajevima navedenim u točki 5. ovoga Aneksa ne smije biti kraći od 30 dana, počevši od dana objave OoN.</w:t>
      </w:r>
    </w:p>
    <w:p w:rsidR="00923FBB" w:rsidRPr="001A6EB1" w:rsidRDefault="00923FBB" w:rsidP="00923FBB">
      <w:pPr>
        <w:ind w:firstLine="708"/>
        <w:jc w:val="both"/>
        <w:rPr>
          <w:rFonts w:ascii="Lucida Sans Unicode" w:hAnsi="Lucida Sans Unicode" w:cs="Lucida Sans Unicode"/>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10. Nakon isteka roka za dostavu ponuda, Odbor za nabavu provjerava sadržaj podnesenih ponuda, uspoređuje ih s tehničkim specifikacijama i/ili opisom posla, i/ili svim relevantnim tehničkim pojedinostima predmeta nabave, utvrđuje sve relevantne uvjete natječaja (rokove, cijene i slično).</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10.1. Ponuda koja ispunjava sve uvjete, a</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10.1.1. ima najnižu cijenu (u ovom slučaju jedini kriterij je cijena), ili</w:t>
      </w:r>
    </w:p>
    <w:p w:rsidR="00923FBB" w:rsidRPr="001A6EB1" w:rsidRDefault="00923FBB" w:rsidP="00923FBB">
      <w:pPr>
        <w:ind w:left="1134"/>
        <w:jc w:val="both"/>
        <w:rPr>
          <w:rFonts w:ascii="Lucida Sans Unicode" w:hAnsi="Lucida Sans Unicode"/>
          <w:sz w:val="22"/>
        </w:rPr>
      </w:pPr>
      <w:r w:rsidRPr="001A6EB1">
        <w:rPr>
          <w:rFonts w:ascii="Lucida Sans Unicode" w:hAnsi="Lucida Sans Unicode"/>
          <w:sz w:val="22"/>
        </w:rPr>
        <w:t xml:space="preserve">10.1.2. ekonomski je najpovoljnija (u ovom slučaju kriterij je najbolja vrijednost za novac, na temelju kvalitete, cijene, tehničkih prednosti, funkcionalnih značajki, ekoloških karakteristika, operativnih troškova, datuma isporuke, ili slično) </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smatrati će se najboljom ponudom.</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10.2. Potencijalni pružatelj/dobavljač bit će isključen iz sudjelovanja u postupku nabave u bilo kojoj fazi ako:</w:t>
      </w:r>
    </w:p>
    <w:p w:rsidR="00923FBB" w:rsidRPr="001A6EB1" w:rsidRDefault="00923FBB" w:rsidP="00923FBB">
      <w:pPr>
        <w:pStyle w:val="ListNumber"/>
        <w:numPr>
          <w:ilvl w:val="0"/>
          <w:numId w:val="12"/>
        </w:numPr>
        <w:tabs>
          <w:tab w:val="left" w:pos="708"/>
        </w:tabs>
        <w:spacing w:after="0"/>
        <w:ind w:left="1418" w:hanging="425"/>
        <w:rPr>
          <w:rFonts w:ascii="Lucida Sans Unicode" w:hAnsi="Lucida Sans Unicode" w:cs="Lucida Sans Unicode"/>
          <w:sz w:val="22"/>
          <w:szCs w:val="22"/>
        </w:rPr>
      </w:pPr>
      <w:r w:rsidRPr="001A6EB1">
        <w:rPr>
          <w:rFonts w:ascii="Lucida Sans Unicode" w:hAnsi="Lucida Sans Unicode"/>
          <w:sz w:val="22"/>
        </w:rPr>
        <w:t>je osuđen za kazneno djelo ili je osuđen zbog svog profesionalnog ponašanje, na temelju zakonskih odredbi u zemlji u kojoj ima poslovni nastan; ili</w:t>
      </w:r>
    </w:p>
    <w:p w:rsidR="00923FBB" w:rsidRPr="001A6EB1" w:rsidRDefault="00923FBB" w:rsidP="00923FBB">
      <w:pPr>
        <w:pStyle w:val="ListNumber"/>
        <w:numPr>
          <w:ilvl w:val="0"/>
          <w:numId w:val="12"/>
        </w:numPr>
        <w:tabs>
          <w:tab w:val="left" w:pos="708"/>
        </w:tabs>
        <w:spacing w:after="0"/>
        <w:ind w:left="1418" w:hanging="425"/>
        <w:rPr>
          <w:rFonts w:ascii="Lucida Sans Unicode" w:hAnsi="Lucida Sans Unicode" w:cs="Lucida Sans Unicode"/>
          <w:sz w:val="22"/>
          <w:szCs w:val="22"/>
        </w:rPr>
      </w:pPr>
      <w:r w:rsidRPr="001A6EB1">
        <w:rPr>
          <w:rFonts w:ascii="Lucida Sans Unicode" w:hAnsi="Lucida Sans Unicode"/>
          <w:sz w:val="22"/>
        </w:rPr>
        <w:t>kriv je za lažno predstavljanje i  pružanje neistinitih informacija koje je NPO naveo kao uvjet za sudjelovanje u postupku javne nabave; ili</w:t>
      </w:r>
    </w:p>
    <w:p w:rsidR="00923FBB" w:rsidRPr="001A6EB1" w:rsidRDefault="00923FBB" w:rsidP="00923FBB">
      <w:pPr>
        <w:numPr>
          <w:ilvl w:val="0"/>
          <w:numId w:val="12"/>
        </w:numPr>
        <w:ind w:left="1418" w:hanging="425"/>
        <w:jc w:val="both"/>
        <w:rPr>
          <w:rFonts w:ascii="Lucida Sans Unicode" w:hAnsi="Lucida Sans Unicode" w:cs="Lucida Sans Unicode"/>
          <w:sz w:val="22"/>
          <w:szCs w:val="22"/>
        </w:rPr>
      </w:pPr>
      <w:r w:rsidRPr="001A6EB1">
        <w:rPr>
          <w:rFonts w:ascii="Lucida Sans Unicode" w:hAnsi="Lucida Sans Unicode"/>
          <w:sz w:val="22"/>
          <w:szCs w:val="22"/>
        </w:rPr>
        <w:t>nad njim se otvori stečajni postupak ili započne postupak likvidacije, ili ako njegovim poslovima upravlja sud, ili ako je sklopio sporazum s vjerovnicima, ako je obustavio poslovne aktivnosti, ako je predmetom sudskih postupaka zbog navedenih aktivnosti ili je u analognoj situaciji koja proizlazi iz sličnog postupka predviđenog nacionalnim zakonodavstvom ili propisima zemlje u kojoj ima poslovni nastan; ili</w:t>
      </w:r>
    </w:p>
    <w:p w:rsidR="00923FBB" w:rsidRPr="001A6EB1" w:rsidRDefault="00923FBB" w:rsidP="00923FBB">
      <w:pPr>
        <w:pStyle w:val="ListNumber"/>
        <w:numPr>
          <w:ilvl w:val="0"/>
          <w:numId w:val="12"/>
        </w:numPr>
        <w:tabs>
          <w:tab w:val="left" w:pos="708"/>
        </w:tabs>
        <w:spacing w:after="0"/>
        <w:ind w:left="1418" w:hanging="425"/>
        <w:rPr>
          <w:rFonts w:ascii="Lucida Sans Unicode" w:hAnsi="Lucida Sans Unicode" w:cs="Lucida Sans Unicode"/>
          <w:sz w:val="22"/>
          <w:szCs w:val="22"/>
        </w:rPr>
      </w:pPr>
      <w:r w:rsidRPr="001A6EB1">
        <w:rPr>
          <w:rFonts w:ascii="Lucida Sans Unicode" w:hAnsi="Lucida Sans Unicode"/>
          <w:sz w:val="22"/>
        </w:rPr>
        <w:lastRenderedPageBreak/>
        <w:t>u posljednje je tri godine od dana početka postupka javne nabave osuđen za neprofesionalno postupanje, što Korisnik može dokazati nekim sredstvom.</w:t>
      </w:r>
    </w:p>
    <w:p w:rsidR="00923FBB" w:rsidRPr="001A6EB1" w:rsidRDefault="00923FBB" w:rsidP="00923FBB">
      <w:pPr>
        <w:pStyle w:val="ListNumber"/>
        <w:numPr>
          <w:ilvl w:val="0"/>
          <w:numId w:val="0"/>
        </w:numPr>
        <w:tabs>
          <w:tab w:val="left" w:pos="1418"/>
        </w:tabs>
        <w:spacing w:after="0"/>
        <w:ind w:left="709"/>
        <w:rPr>
          <w:rFonts w:ascii="Lucida Sans Unicode" w:hAnsi="Lucida Sans Unicode" w:cs="Lucida Sans Unicode"/>
          <w:sz w:val="22"/>
          <w:szCs w:val="22"/>
        </w:rPr>
      </w:pPr>
      <w:r w:rsidRPr="001A6EB1">
        <w:rPr>
          <w:rFonts w:ascii="Lucida Sans Unicode" w:hAnsi="Lucida Sans Unicode"/>
          <w:sz w:val="22"/>
        </w:rPr>
        <w:t>10.3. Ovisno o odluci NPO-a, potencijalni pružatelj/dobavljač može biti isključen iz sudjelovanja u postupku javne nabave u bilo kojoj fazi ako ne ispuni obvezu povezanu s plaćanjem doprinosa za socijalno i zdravstveno osiguranje ili s plaćanjem poreza u skladu sa zakonskim odredbama u zemlji u kojoj ima poslovni nastan.</w:t>
      </w:r>
    </w:p>
    <w:p w:rsidR="00923FBB" w:rsidRPr="001A6EB1" w:rsidRDefault="00923FBB" w:rsidP="00923FBB">
      <w:pPr>
        <w:pStyle w:val="ListParagraph"/>
        <w:keepLines/>
        <w:tabs>
          <w:tab w:val="left" w:pos="709"/>
        </w:tabs>
        <w:suppressAutoHyphens/>
        <w:ind w:left="709"/>
        <w:jc w:val="both"/>
        <w:textAlignment w:val="baseline"/>
        <w:rPr>
          <w:rFonts w:ascii="Lucida Sans Unicode" w:hAnsi="Lucida Sans Unicode" w:cs="Lucida Sans Unicode"/>
          <w:sz w:val="22"/>
          <w:szCs w:val="22"/>
        </w:rPr>
      </w:pPr>
      <w:r w:rsidRPr="001A6EB1">
        <w:rPr>
          <w:rFonts w:ascii="Lucida Sans Unicode" w:hAnsi="Lucida Sans Unicode"/>
          <w:sz w:val="22"/>
        </w:rPr>
        <w:t>10.4. Potencijalni pružatelji/dobavljači moraju navesti u potpisanoj izjavi u prilogu ponude da nisu u jednoj od situacija navedenih u točki 10.2. te, ako je moguće, pod točkom 10.3.</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10.5. U postupcima nabave u kojima je jedini kriterij cijena, kako je navedeno u točki 10.1.1 ovoga Aneksa, a kada je najniža ponuda veća od ukupne procijenjene vrijednosti predmeta nabave, ta će se ponuda smatrati neprihvatljivom.</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 xml:space="preserve">10.6. U slučaju natječaja povezanih s predmetom nabave navedenim pod točkama 4. i 5. ovoga Aneksa, Odbor za nabavu sastavlja Zapisnik sa sastanka za procjenu ponuda. </w:t>
      </w:r>
    </w:p>
    <w:p w:rsidR="00923FBB" w:rsidRPr="001A6EB1" w:rsidRDefault="00923FBB" w:rsidP="00923FBB">
      <w:pPr>
        <w:ind w:left="1068"/>
        <w:jc w:val="both"/>
        <w:rPr>
          <w:rFonts w:ascii="Lucida Sans Unicode" w:hAnsi="Lucida Sans Unicode" w:cs="Lucida Sans Unicode"/>
          <w:sz w:val="22"/>
          <w:szCs w:val="22"/>
        </w:rPr>
      </w:pPr>
      <w:r w:rsidRPr="001A6EB1">
        <w:rPr>
          <w:rFonts w:ascii="Lucida Sans Unicode" w:hAnsi="Lucida Sans Unicode"/>
          <w:sz w:val="22"/>
        </w:rPr>
        <w:t>10.6.1. Zapisnik sa sastanka za procjenu ponuda mora sadržavati najmanje:</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podatke o potencijalnim pružateljima/dobavljačima koji podnose ponude (ime, adresa, kontakt podaci):</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navode o sukladnosti ponuda s predmetom nabave, odnosno popis dijelova u kojima ponude nisu u skladu s predmetom nabave;</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cijenu svake ponude;</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rokove predložene za isporuku predmeta nabave u svakoj od ponuda;</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navod o odabranoj najboljoj ponudi te razloge za taj odabir;</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imena i potpise članova Odbora na nabavu i pravnog zastupnika NPO-a;</w:t>
      </w:r>
    </w:p>
    <w:p w:rsidR="00923FBB" w:rsidRPr="001A6EB1" w:rsidRDefault="00923FBB" w:rsidP="00923FBB">
      <w:pPr>
        <w:pStyle w:val="ListParagraph"/>
        <w:numPr>
          <w:ilvl w:val="0"/>
          <w:numId w:val="10"/>
        </w:numPr>
        <w:suppressAutoHyphens/>
        <w:ind w:left="1788"/>
        <w:jc w:val="both"/>
        <w:textAlignment w:val="baseline"/>
        <w:rPr>
          <w:rFonts w:ascii="Lucida Sans Unicode" w:hAnsi="Lucida Sans Unicode" w:cs="Lucida Sans Unicode"/>
          <w:sz w:val="22"/>
          <w:szCs w:val="22"/>
        </w:rPr>
      </w:pPr>
      <w:r w:rsidRPr="001A6EB1">
        <w:rPr>
          <w:rFonts w:ascii="Lucida Sans Unicode" w:hAnsi="Lucida Sans Unicode"/>
          <w:sz w:val="22"/>
        </w:rPr>
        <w:t>Izjave o nepristranosti, objektivnosti i nepostojanju sukoba interesa, potpisane od svih članova Odbora za nabavu i pravnog zastupnika NPO-a.</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10.6.2. U slučaju da nisu svi članovi Odbora suglasni o najboljoj ponudi, njihove različite interpretacije moraju biti opisane u Zapisniku evaluacijskog sastanka. Odabrana ponuda bit će ona o kojoj je suglasno više od polovice članova Odbora.</w:t>
      </w:r>
    </w:p>
    <w:p w:rsidR="00923FBB" w:rsidRPr="001A6EB1" w:rsidRDefault="00923FBB" w:rsidP="00923FBB">
      <w:pPr>
        <w:ind w:left="708"/>
        <w:jc w:val="both"/>
        <w:rPr>
          <w:rFonts w:ascii="Lucida Sans Unicode" w:hAnsi="Lucida Sans Unicode" w:cs="Lucida Sans Unicode"/>
          <w:sz w:val="22"/>
          <w:szCs w:val="22"/>
        </w:rPr>
      </w:pPr>
      <w:r w:rsidRPr="001A6EB1">
        <w:rPr>
          <w:rFonts w:ascii="Lucida Sans Unicode" w:hAnsi="Lucida Sans Unicode"/>
          <w:sz w:val="22"/>
        </w:rPr>
        <w:t>10.7. NPO mora obavijestiti sve subjekte koji su dostavili ponudu o konačnom odabiru pružatelja/dobavljača, i to slanjem informacije o odluci o odabiru ili informacije o odluci o neprihvaćanju.</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10.7.1. Odluka o odabiru mora sadržavati najmanje:</w:t>
      </w:r>
    </w:p>
    <w:p w:rsidR="00923FBB" w:rsidRPr="001A6EB1" w:rsidRDefault="00923FBB" w:rsidP="00923FBB">
      <w:pPr>
        <w:pStyle w:val="ListParagraph"/>
        <w:numPr>
          <w:ilvl w:val="0"/>
          <w:numId w:val="19"/>
        </w:numPr>
        <w:ind w:left="1985"/>
        <w:jc w:val="both"/>
        <w:rPr>
          <w:rFonts w:ascii="Lucida Sans Unicode" w:hAnsi="Lucida Sans Unicode" w:cs="Lucida Sans Unicode"/>
          <w:sz w:val="22"/>
          <w:szCs w:val="22"/>
        </w:rPr>
      </w:pPr>
      <w:r w:rsidRPr="001A6EB1">
        <w:rPr>
          <w:rFonts w:ascii="Lucida Sans Unicode" w:hAnsi="Lucida Sans Unicode"/>
          <w:sz w:val="22"/>
        </w:rPr>
        <w:lastRenderedPageBreak/>
        <w:t>naziv i adresu odabranog pružatelja/dobavljača;</w:t>
      </w:r>
    </w:p>
    <w:p w:rsidR="00923FBB" w:rsidRPr="001A6EB1" w:rsidRDefault="00923FBB" w:rsidP="00923FBB">
      <w:pPr>
        <w:pStyle w:val="ListParagraph"/>
        <w:numPr>
          <w:ilvl w:val="0"/>
          <w:numId w:val="19"/>
        </w:numPr>
        <w:ind w:left="1985"/>
        <w:jc w:val="both"/>
        <w:rPr>
          <w:rFonts w:ascii="Lucida Sans Unicode" w:hAnsi="Lucida Sans Unicode"/>
          <w:sz w:val="22"/>
        </w:rPr>
      </w:pPr>
      <w:r w:rsidRPr="001A6EB1">
        <w:rPr>
          <w:rFonts w:ascii="Lucida Sans Unicode" w:hAnsi="Lucida Sans Unicode"/>
          <w:sz w:val="22"/>
        </w:rPr>
        <w:t>ukupnu vrijednost najbolje odabrane ponude;</w:t>
      </w:r>
    </w:p>
    <w:p w:rsidR="00923FBB" w:rsidRPr="001A6EB1" w:rsidRDefault="00923FBB" w:rsidP="00923FBB">
      <w:pPr>
        <w:pStyle w:val="ListParagraph"/>
        <w:numPr>
          <w:ilvl w:val="0"/>
          <w:numId w:val="19"/>
        </w:numPr>
        <w:ind w:left="1985"/>
        <w:jc w:val="both"/>
        <w:rPr>
          <w:rFonts w:ascii="Lucida Sans Unicode" w:hAnsi="Lucida Sans Unicode"/>
          <w:sz w:val="22"/>
        </w:rPr>
      </w:pPr>
      <w:r w:rsidRPr="001A6EB1">
        <w:rPr>
          <w:rFonts w:ascii="Lucida Sans Unicode" w:hAnsi="Lucida Sans Unicode"/>
          <w:sz w:val="22"/>
        </w:rPr>
        <w:t>pouku o pravnom lijeku.</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 xml:space="preserve">10.7.2. Odluka o neprihvaćanju mora najmanje sadržavati razloge za neprihvaćanje i pouku o pravnom lijeku </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10.7.3. Odluka o odabiru ili odluka o neprihvaćanju biti će poslane svim entitetima koji su podnijeli ponudu na natječaj najkasnije u roku od 20 kalendarskih dana od isteka roka za podnošenje ponuda i to na način koji omogućuje dokaz o primitku tog rješenja (kao što je dostavnica, kopija izvješća o uspješnoj isporuci putem telefaksa, ispis izvješća o pročitanoj elektronskoj pošti i slično).</w:t>
      </w:r>
    </w:p>
    <w:p w:rsidR="00923FBB" w:rsidRPr="001A6EB1" w:rsidRDefault="00923FBB" w:rsidP="00923FBB">
      <w:pPr>
        <w:ind w:left="1134"/>
        <w:jc w:val="both"/>
        <w:rPr>
          <w:rFonts w:ascii="Lucida Sans Unicode" w:hAnsi="Lucida Sans Unicode" w:cs="Lucida Sans Unicode"/>
          <w:sz w:val="22"/>
          <w:szCs w:val="22"/>
        </w:rPr>
      </w:pPr>
      <w:r w:rsidRPr="001A6EB1">
        <w:rPr>
          <w:rFonts w:ascii="Lucida Sans Unicode" w:hAnsi="Lucida Sans Unicode"/>
          <w:sz w:val="22"/>
        </w:rPr>
        <w:t>10.7.4. Potencijalni pružatelj/dobavljač može podnijeti prigovor na odluku NPO-a o odabiru ili odluku o neprihvaćanju u roku od 10 kalendarskih dana od dana primitka odluke. NPO će odgovoriti na prigovor u roku od 10 kalendarskih dana. Ako je potencijalni pružatelj/dobavljač nezadovoljan s odgovorom na prigovor, može pokrenuti odgovarajući sudski postupak. Podnošenje tužbe ili pokretanja sudskog postupka ne odlaže okončanje postupka javne nabave (izdavanjem narudžbenica za predmet nabave, odnosno sklapanjem ugovora s odabranim pružateljem/dobavljačem, kao što je opisano u točkama 10.8. i 10.9.).</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10.8. U slučajevima navedenim pod točkom 4. i 5. ovog Aneksa, nakon odabira najpovoljnije ponude, NPO izdaje narudžbenicu za predmet nabave ili potpisuje ugovor s odabranim pružateljem/dobavljačem.</w:t>
      </w:r>
    </w:p>
    <w:p w:rsidR="00923FBB" w:rsidRPr="001A6EB1" w:rsidRDefault="00923FBB" w:rsidP="00923FBB">
      <w:pPr>
        <w:keepLines/>
        <w:ind w:left="708"/>
        <w:jc w:val="both"/>
        <w:rPr>
          <w:rFonts w:ascii="Lucida Sans Unicode" w:hAnsi="Lucida Sans Unicode" w:cs="Lucida Sans Unicode"/>
          <w:sz w:val="22"/>
          <w:szCs w:val="22"/>
        </w:rPr>
      </w:pPr>
      <w:r w:rsidRPr="001A6EB1">
        <w:rPr>
          <w:rFonts w:ascii="Lucida Sans Unicode" w:hAnsi="Lucida Sans Unicode"/>
          <w:sz w:val="22"/>
        </w:rPr>
        <w:t>10.9. NPO neće ni u kojem slučaju izdati Narudžbenicu za predmet nabave ili potpisati ugovor s pružateljem/dobavljačem koji je u jednoj od situacija navedenih u točki 10.2 ovoga Aneksa.</w:t>
      </w:r>
    </w:p>
    <w:p w:rsidR="00923FBB" w:rsidRPr="001A6EB1" w:rsidRDefault="00923FBB" w:rsidP="00923FBB">
      <w:pPr>
        <w:jc w:val="both"/>
        <w:rPr>
          <w:rFonts w:ascii="Lucida Sans Unicode" w:hAnsi="Lucida Sans Unicode" w:cs="Lucida Sans Unicode"/>
          <w:sz w:val="22"/>
          <w:szCs w:val="22"/>
        </w:rPr>
      </w:pPr>
    </w:p>
    <w:p w:rsidR="00923FBB" w:rsidRPr="001A6EB1" w:rsidRDefault="00923FBB" w:rsidP="00923FBB">
      <w:pPr>
        <w:jc w:val="both"/>
        <w:rPr>
          <w:rFonts w:ascii="Lucida Sans Unicode" w:hAnsi="Lucida Sans Unicode" w:cs="Lucida Sans Unicode"/>
          <w:sz w:val="22"/>
          <w:szCs w:val="22"/>
        </w:rPr>
      </w:pPr>
      <w:r w:rsidRPr="001A6EB1">
        <w:rPr>
          <w:rFonts w:ascii="Lucida Sans Unicode" w:hAnsi="Lucida Sans Unicode"/>
          <w:sz w:val="22"/>
        </w:rPr>
        <w:t xml:space="preserve">11. U slučaju da niti jedna ponuda ili niti jedna prihvatljiva ponuda ne bude podnesena, NPO je dužan otkazati postupak javne nabave. </w:t>
      </w:r>
    </w:p>
    <w:p w:rsidR="00923FBB" w:rsidRPr="001A6EB1" w:rsidRDefault="00923FBB" w:rsidP="00923FBB">
      <w:pPr>
        <w:ind w:left="709"/>
        <w:jc w:val="both"/>
        <w:rPr>
          <w:rFonts w:ascii="Lucida Sans Unicode" w:hAnsi="Lucida Sans Unicode" w:cs="Lucida Sans Unicode"/>
          <w:sz w:val="22"/>
          <w:szCs w:val="22"/>
        </w:rPr>
      </w:pPr>
      <w:r w:rsidRPr="001A6EB1">
        <w:rPr>
          <w:rFonts w:ascii="Lucida Sans Unicode" w:hAnsi="Lucida Sans Unicode"/>
          <w:sz w:val="22"/>
        </w:rPr>
        <w:t>11.1. NPO je obvezan objaviti obavijest o otkazivanju u barem jednom odgovarajućem elektroničkom mediju u Hrvatskoj, pri čemu se internetska stranica NPO-a smatra jednim od odgovarajućih medija.</w:t>
      </w:r>
    </w:p>
    <w:p w:rsidR="00923FBB" w:rsidRPr="001A6EB1" w:rsidRDefault="00923FBB" w:rsidP="00923FBB">
      <w:pPr>
        <w:ind w:left="709"/>
        <w:jc w:val="both"/>
        <w:rPr>
          <w:rFonts w:ascii="Lucida Sans Unicode" w:hAnsi="Lucida Sans Unicode" w:cs="Lucida Sans Unicode"/>
          <w:sz w:val="22"/>
          <w:szCs w:val="22"/>
        </w:rPr>
      </w:pPr>
      <w:r w:rsidRPr="001A6EB1">
        <w:rPr>
          <w:rFonts w:ascii="Lucida Sans Unicode" w:hAnsi="Lucida Sans Unicode"/>
          <w:sz w:val="22"/>
        </w:rPr>
        <w:t xml:space="preserve">11.2. NPO se obvezuje da će ponovno pokrenuti postupak nabave u roku od 30 kalendarskih dana od datuma Zapisnika sa sastanka za procjenu ponuda. </w:t>
      </w:r>
    </w:p>
    <w:p w:rsidR="00923FBB" w:rsidRPr="001A6EB1" w:rsidRDefault="00923FBB" w:rsidP="00923FBB">
      <w:pPr>
        <w:keepLines/>
        <w:suppressAutoHyphens/>
        <w:jc w:val="both"/>
        <w:textAlignment w:val="baseline"/>
        <w:rPr>
          <w:rFonts w:ascii="Lucida Sans Unicode" w:hAnsi="Lucida Sans Unicode" w:cs="Lucida Sans Unicode"/>
          <w:sz w:val="22"/>
          <w:szCs w:val="22"/>
        </w:rPr>
      </w:pPr>
    </w:p>
    <w:p w:rsidR="00923FBB" w:rsidRPr="001A6EB1" w:rsidRDefault="00923FBB" w:rsidP="00923FBB">
      <w:pPr>
        <w:keepLines/>
        <w:suppressAutoHyphens/>
        <w:jc w:val="both"/>
        <w:textAlignment w:val="baseline"/>
        <w:rPr>
          <w:rFonts w:ascii="Lucida Sans Unicode" w:hAnsi="Lucida Sans Unicode" w:cs="Lucida Sans Unicode"/>
          <w:sz w:val="22"/>
          <w:szCs w:val="22"/>
        </w:rPr>
      </w:pPr>
      <w:r w:rsidRPr="001A6EB1">
        <w:rPr>
          <w:rFonts w:ascii="Lucida Sans Unicode" w:hAnsi="Lucida Sans Unicode"/>
          <w:sz w:val="22"/>
        </w:rPr>
        <w:t>12. Odbor za nabavu osnovan u svrhu provedbe postupaka nabave navedene u točkama 4. i 5. ovoga Aneksa, mora biti sastavljen od najmanje tri člana, od kojih jedan može biti imenovan Predsjednikom odbora nadležnim za upravljanje radom Odbora za nabavu. Ni u kojem slučaju broj članova Odbora za nabavu ne smije biti paran.</w:t>
      </w:r>
    </w:p>
    <w:p w:rsidR="00923FBB" w:rsidRPr="001A6EB1" w:rsidRDefault="00923FBB" w:rsidP="00923FBB">
      <w:pPr>
        <w:keepLines/>
        <w:suppressAutoHyphens/>
        <w:ind w:left="708"/>
        <w:jc w:val="both"/>
        <w:textAlignment w:val="baseline"/>
        <w:rPr>
          <w:rFonts w:ascii="Lucida Sans Unicode" w:hAnsi="Lucida Sans Unicode" w:cs="Lucida Sans Unicode"/>
          <w:sz w:val="22"/>
          <w:szCs w:val="22"/>
        </w:rPr>
      </w:pPr>
    </w:p>
    <w:p w:rsidR="00923FBB" w:rsidRPr="001A6EB1" w:rsidRDefault="00923FBB" w:rsidP="00923FBB">
      <w:pPr>
        <w:jc w:val="both"/>
        <w:rPr>
          <w:rStyle w:val="hps"/>
          <w:rFonts w:ascii="Lucida Sans Unicode" w:hAnsi="Lucida Sans Unicode" w:cs="Lucida Sans Unicode"/>
          <w:sz w:val="22"/>
          <w:szCs w:val="22"/>
        </w:rPr>
      </w:pPr>
      <w:r w:rsidRPr="001A6EB1">
        <w:rPr>
          <w:rFonts w:ascii="Lucida Sans Unicode" w:hAnsi="Lucida Sans Unicode"/>
          <w:sz w:val="22"/>
        </w:rPr>
        <w:t xml:space="preserve">13. Odredbe ovog Aneksa </w:t>
      </w:r>
      <w:r w:rsidRPr="001A6EB1">
        <w:rPr>
          <w:rStyle w:val="hps"/>
          <w:rFonts w:ascii="Lucida Sans Unicode" w:hAnsi="Lucida Sans Unicode"/>
          <w:sz w:val="22"/>
        </w:rPr>
        <w:t>ne primjenjuju se na nabave NPO-a</w:t>
      </w:r>
      <w:r w:rsidRPr="001A6EB1">
        <w:rPr>
          <w:rFonts w:ascii="Lucida Sans Unicode" w:hAnsi="Lucida Sans Unicode"/>
          <w:sz w:val="22"/>
        </w:rPr>
        <w:t xml:space="preserve"> u sljedećim slučajevima:</w:t>
      </w:r>
    </w:p>
    <w:p w:rsidR="00923FBB" w:rsidRPr="001A6EB1" w:rsidRDefault="00923FBB" w:rsidP="00923FBB">
      <w:pPr>
        <w:pStyle w:val="ListParagraph"/>
        <w:numPr>
          <w:ilvl w:val="0"/>
          <w:numId w:val="14"/>
        </w:numPr>
        <w:ind w:left="709" w:firstLine="0"/>
        <w:jc w:val="both"/>
        <w:rPr>
          <w:rStyle w:val="hps"/>
          <w:rFonts w:ascii="Lucida Sans Unicode" w:hAnsi="Lucida Sans Unicode" w:cs="Lucida Sans Unicode"/>
          <w:sz w:val="22"/>
          <w:szCs w:val="22"/>
        </w:rPr>
      </w:pPr>
      <w:r w:rsidRPr="001A6EB1">
        <w:rPr>
          <w:rStyle w:val="hps"/>
          <w:rFonts w:ascii="Lucida Sans Unicode" w:hAnsi="Lucida Sans Unicode"/>
          <w:sz w:val="22"/>
        </w:rPr>
        <w:t xml:space="preserve"> kada Korisnik može dokazati da za predmet nabave postoji samo jedan </w:t>
      </w:r>
      <w:r w:rsidRPr="001A6EB1">
        <w:rPr>
          <w:rFonts w:ascii="Lucida Sans Unicode" w:hAnsi="Lucida Sans Unicode"/>
          <w:sz w:val="22"/>
        </w:rPr>
        <w:t>pružatelj/</w:t>
      </w:r>
      <w:r w:rsidRPr="001A6EB1">
        <w:rPr>
          <w:rStyle w:val="hps"/>
          <w:rFonts w:ascii="Lucida Sans Unicode" w:hAnsi="Lucida Sans Unicode"/>
          <w:sz w:val="22"/>
        </w:rPr>
        <w:t xml:space="preserve">dobavljač na tržištu koji može ponuditi tražene stavke koje udovoljavaju postavljenim zahtjevima; </w:t>
      </w:r>
    </w:p>
    <w:p w:rsidR="00923FBB" w:rsidRPr="001A6EB1" w:rsidRDefault="00923FBB" w:rsidP="00923FBB">
      <w:pPr>
        <w:pStyle w:val="ListParagraph"/>
        <w:numPr>
          <w:ilvl w:val="0"/>
          <w:numId w:val="14"/>
        </w:numPr>
        <w:ind w:left="709" w:firstLine="0"/>
        <w:jc w:val="both"/>
        <w:rPr>
          <w:rStyle w:val="hps"/>
          <w:rFonts w:ascii="Lucida Sans Unicode" w:hAnsi="Lucida Sans Unicode" w:cs="Lucida Sans Unicode"/>
          <w:sz w:val="22"/>
          <w:szCs w:val="22"/>
        </w:rPr>
      </w:pPr>
      <w:r w:rsidRPr="001A6EB1">
        <w:rPr>
          <w:rStyle w:val="hps"/>
          <w:rFonts w:ascii="Lucida Sans Unicode" w:hAnsi="Lucida Sans Unicode"/>
          <w:sz w:val="22"/>
        </w:rPr>
        <w:t>kada je predmet nabave:</w:t>
      </w:r>
    </w:p>
    <w:p w:rsidR="00923FBB" w:rsidRPr="001A6EB1" w:rsidRDefault="00923FBB" w:rsidP="00923FBB">
      <w:pPr>
        <w:pStyle w:val="ListParagraph"/>
        <w:numPr>
          <w:ilvl w:val="2"/>
          <w:numId w:val="18"/>
        </w:numPr>
        <w:tabs>
          <w:tab w:val="left" w:pos="1560"/>
        </w:tabs>
        <w:ind w:left="1418" w:firstLine="0"/>
        <w:jc w:val="both"/>
        <w:rPr>
          <w:rStyle w:val="hps"/>
          <w:rFonts w:ascii="Lucida Sans Unicode" w:hAnsi="Lucida Sans Unicode" w:cs="Lucida Sans Unicode"/>
          <w:sz w:val="22"/>
          <w:szCs w:val="22"/>
        </w:rPr>
      </w:pPr>
      <w:r w:rsidRPr="001A6EB1">
        <w:rPr>
          <w:rStyle w:val="hps"/>
          <w:rFonts w:ascii="Lucida Sans Unicode" w:hAnsi="Lucida Sans Unicode"/>
          <w:sz w:val="22"/>
        </w:rPr>
        <w:t xml:space="preserve">stjecanje, i/ili  zakup </w:t>
      </w:r>
      <w:r w:rsidRPr="001A6EB1">
        <w:rPr>
          <w:rFonts w:ascii="Lucida Sans Unicode" w:hAnsi="Lucida Sans Unicode"/>
          <w:sz w:val="22"/>
        </w:rPr>
        <w:t xml:space="preserve"> i/</w:t>
      </w:r>
      <w:r w:rsidRPr="001A6EB1">
        <w:rPr>
          <w:rStyle w:val="hps"/>
          <w:rFonts w:ascii="Lucida Sans Unicode" w:hAnsi="Lucida Sans Unicode"/>
          <w:sz w:val="22"/>
        </w:rPr>
        <w:t xml:space="preserve"> ili iznajmljivanje  postojećih objekata</w:t>
      </w:r>
      <w:r w:rsidRPr="001A6EB1">
        <w:rPr>
          <w:rFonts w:ascii="Lucida Sans Unicode" w:hAnsi="Lucida Sans Unicode"/>
          <w:sz w:val="22"/>
        </w:rPr>
        <w:t xml:space="preserve">, </w:t>
      </w:r>
      <w:r w:rsidRPr="001A6EB1">
        <w:rPr>
          <w:rStyle w:val="hps"/>
          <w:rFonts w:ascii="Lucida Sans Unicode" w:hAnsi="Lucida Sans Unicode"/>
          <w:sz w:val="22"/>
        </w:rPr>
        <w:t xml:space="preserve"> druge nepokretne imovine</w:t>
      </w:r>
      <w:r w:rsidRPr="001A6EB1">
        <w:rPr>
          <w:rFonts w:ascii="Lucida Sans Unicode" w:hAnsi="Lucida Sans Unicode"/>
          <w:sz w:val="22"/>
        </w:rPr>
        <w:t xml:space="preserve">, zemljišta, odnosno </w:t>
      </w:r>
      <w:r w:rsidRPr="001A6EB1">
        <w:rPr>
          <w:rStyle w:val="hps"/>
          <w:rFonts w:ascii="Lucida Sans Unicode" w:hAnsi="Lucida Sans Unicode"/>
          <w:sz w:val="22"/>
        </w:rPr>
        <w:t xml:space="preserve"> prava  pristupa na njih,  bez obzira  na metode financiranja; </w:t>
      </w:r>
    </w:p>
    <w:p w:rsidR="00923FBB" w:rsidRPr="001A6EB1" w:rsidRDefault="00923FBB" w:rsidP="00923FBB">
      <w:pPr>
        <w:pStyle w:val="ListParagraph"/>
        <w:numPr>
          <w:ilvl w:val="2"/>
          <w:numId w:val="16"/>
        </w:numPr>
        <w:jc w:val="both"/>
        <w:rPr>
          <w:rStyle w:val="hps"/>
          <w:rFonts w:ascii="Lucida Sans Unicode" w:hAnsi="Lucida Sans Unicode" w:cs="Lucida Sans Unicode"/>
          <w:sz w:val="22"/>
          <w:szCs w:val="22"/>
        </w:rPr>
      </w:pPr>
      <w:r w:rsidRPr="001A6EB1">
        <w:rPr>
          <w:rStyle w:val="hps"/>
          <w:rFonts w:ascii="Lucida Sans Unicode" w:hAnsi="Lucida Sans Unicode"/>
          <w:sz w:val="22"/>
        </w:rPr>
        <w:t xml:space="preserve">. usluga arbitraže i/ili mirenja; </w:t>
      </w:r>
    </w:p>
    <w:p w:rsidR="00923FBB" w:rsidRPr="001A6EB1" w:rsidRDefault="00923FBB" w:rsidP="00923FBB">
      <w:pPr>
        <w:pStyle w:val="ListParagraph"/>
        <w:numPr>
          <w:ilvl w:val="1"/>
          <w:numId w:val="15"/>
        </w:numPr>
        <w:ind w:left="709" w:firstLine="0"/>
        <w:jc w:val="both"/>
        <w:rPr>
          <w:rStyle w:val="hps"/>
          <w:rFonts w:ascii="Lucida Sans Unicode" w:hAnsi="Lucida Sans Unicode" w:cs="Lucida Sans Unicode"/>
          <w:sz w:val="22"/>
          <w:szCs w:val="22"/>
        </w:rPr>
      </w:pPr>
      <w:r w:rsidRPr="001A6EB1">
        <w:rPr>
          <w:rStyle w:val="hps"/>
          <w:rFonts w:ascii="Lucida Sans Unicode" w:hAnsi="Lucida Sans Unicode"/>
          <w:sz w:val="22"/>
        </w:rPr>
        <w:t>kada se nakon nabave između Korisnika i treće osobe zaključuju i/ili potpisuju sljedeće vrste ugovora:</w:t>
      </w:r>
    </w:p>
    <w:p w:rsidR="00923FBB" w:rsidRPr="001A6EB1" w:rsidRDefault="00923FBB" w:rsidP="00923FBB">
      <w:pPr>
        <w:pStyle w:val="ListParagraph"/>
        <w:numPr>
          <w:ilvl w:val="2"/>
          <w:numId w:val="15"/>
        </w:numPr>
        <w:ind w:left="2268" w:hanging="850"/>
        <w:jc w:val="both"/>
        <w:rPr>
          <w:rStyle w:val="hps"/>
          <w:rFonts w:ascii="Lucida Sans Unicode" w:hAnsi="Lucida Sans Unicode" w:cs="Lucida Sans Unicode"/>
          <w:sz w:val="22"/>
          <w:szCs w:val="22"/>
        </w:rPr>
      </w:pPr>
      <w:r w:rsidRPr="001A6EB1">
        <w:rPr>
          <w:rStyle w:val="hps"/>
          <w:rFonts w:ascii="Lucida Sans Unicode" w:hAnsi="Lucida Sans Unicode"/>
          <w:sz w:val="22"/>
        </w:rPr>
        <w:t>ugovori o radu;</w:t>
      </w:r>
    </w:p>
    <w:p w:rsidR="00923FBB" w:rsidRPr="001A6EB1" w:rsidRDefault="00923FBB" w:rsidP="00923FBB">
      <w:pPr>
        <w:pStyle w:val="ListParagraph"/>
        <w:numPr>
          <w:ilvl w:val="2"/>
          <w:numId w:val="15"/>
        </w:numPr>
        <w:ind w:left="2268" w:hanging="850"/>
        <w:jc w:val="both"/>
        <w:rPr>
          <w:rStyle w:val="hps"/>
          <w:rFonts w:ascii="Lucida Sans Unicode" w:hAnsi="Lucida Sans Unicode" w:cs="Lucida Sans Unicode"/>
          <w:sz w:val="22"/>
          <w:szCs w:val="22"/>
        </w:rPr>
      </w:pPr>
      <w:r w:rsidRPr="001A6EB1">
        <w:rPr>
          <w:rStyle w:val="hps"/>
          <w:rFonts w:ascii="Lucida Sans Unicode" w:hAnsi="Lucida Sans Unicode"/>
          <w:sz w:val="22"/>
        </w:rPr>
        <w:t>ugovori o radio i televizijskom emitiranju;</w:t>
      </w:r>
    </w:p>
    <w:p w:rsidR="00923FBB" w:rsidRPr="001A6EB1" w:rsidRDefault="00923FBB" w:rsidP="00923FBB">
      <w:pPr>
        <w:pStyle w:val="ListParagraph"/>
        <w:numPr>
          <w:ilvl w:val="2"/>
          <w:numId w:val="15"/>
        </w:numPr>
        <w:ind w:left="2268" w:hanging="850"/>
        <w:jc w:val="both"/>
        <w:rPr>
          <w:rStyle w:val="hps"/>
          <w:rFonts w:ascii="Lucida Sans Unicode" w:hAnsi="Lucida Sans Unicode" w:cs="Lucida Sans Unicode"/>
          <w:sz w:val="22"/>
          <w:szCs w:val="22"/>
        </w:rPr>
      </w:pPr>
      <w:r w:rsidRPr="001A6EB1">
        <w:rPr>
          <w:rStyle w:val="hps"/>
          <w:rFonts w:ascii="Lucida Sans Unicode" w:hAnsi="Lucida Sans Unicode"/>
          <w:sz w:val="22"/>
        </w:rPr>
        <w:t>ugovori za objavu u Narodnim novinama.</w:t>
      </w:r>
    </w:p>
    <w:p w:rsidR="00923FBB" w:rsidRPr="001A6EB1" w:rsidRDefault="00923FBB" w:rsidP="00923FBB">
      <w:pPr>
        <w:pStyle w:val="ListParagraph"/>
        <w:ind w:left="0"/>
        <w:jc w:val="both"/>
        <w:rPr>
          <w:rStyle w:val="hps"/>
          <w:rFonts w:ascii="Lucida Sans Unicode" w:hAnsi="Lucida Sans Unicode" w:cs="Lucida Sans Unicode"/>
          <w:sz w:val="22"/>
          <w:szCs w:val="22"/>
        </w:rPr>
      </w:pPr>
    </w:p>
    <w:p w:rsidR="00923FBB" w:rsidRPr="001A6EB1" w:rsidRDefault="00923FBB" w:rsidP="00923FBB">
      <w:pPr>
        <w:pStyle w:val="ListParagraph"/>
        <w:ind w:left="0"/>
        <w:jc w:val="both"/>
        <w:rPr>
          <w:rStyle w:val="hps"/>
          <w:rFonts w:ascii="Lucida Sans Unicode" w:hAnsi="Lucida Sans Unicode" w:cs="Lucida Sans Unicode"/>
          <w:sz w:val="22"/>
          <w:szCs w:val="22"/>
        </w:rPr>
      </w:pPr>
    </w:p>
    <w:p w:rsidR="001738E9" w:rsidRPr="001A6EB1" w:rsidRDefault="001738E9" w:rsidP="00F44313">
      <w:bookmarkStart w:id="0" w:name="_GoBack"/>
      <w:bookmarkEnd w:id="0"/>
    </w:p>
    <w:sectPr w:rsidR="001738E9" w:rsidRPr="001A6EB1" w:rsidSect="0050008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32" w:rsidRDefault="00002F32" w:rsidP="0068693B">
      <w:r>
        <w:separator/>
      </w:r>
    </w:p>
  </w:endnote>
  <w:endnote w:type="continuationSeparator" w:id="0">
    <w:p w:rsidR="00002F32" w:rsidRDefault="00002F32" w:rsidP="006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32" w:rsidRDefault="00002F32">
    <w:pPr>
      <w:pStyle w:val="Footer"/>
      <w:jc w:val="center"/>
    </w:pPr>
    <w:r>
      <w:t xml:space="preserve">Stranica </w:t>
    </w:r>
    <w:r>
      <w:rPr>
        <w:b/>
        <w:bCs/>
      </w:rPr>
      <w:fldChar w:fldCharType="begin"/>
    </w:r>
    <w:r>
      <w:rPr>
        <w:b/>
        <w:bCs/>
      </w:rPr>
      <w:instrText xml:space="preserve"> PAGE </w:instrText>
    </w:r>
    <w:r>
      <w:rPr>
        <w:b/>
        <w:bCs/>
      </w:rPr>
      <w:fldChar w:fldCharType="separate"/>
    </w:r>
    <w:r w:rsidR="00923FBB">
      <w:rPr>
        <w:b/>
        <w:bCs/>
        <w:noProof/>
      </w:rPr>
      <w:t>8</w:t>
    </w:r>
    <w:r>
      <w:rPr>
        <w:b/>
        <w:bCs/>
      </w:rPr>
      <w:fldChar w:fldCharType="end"/>
    </w:r>
    <w:r>
      <w:t xml:space="preserve"> od </w:t>
    </w:r>
    <w:r>
      <w:rPr>
        <w:b/>
        <w:bCs/>
      </w:rPr>
      <w:fldChar w:fldCharType="begin"/>
    </w:r>
    <w:r>
      <w:rPr>
        <w:b/>
        <w:bCs/>
      </w:rPr>
      <w:instrText xml:space="preserve"> NUMPAGES  </w:instrText>
    </w:r>
    <w:r>
      <w:rPr>
        <w:b/>
        <w:bCs/>
      </w:rPr>
      <w:fldChar w:fldCharType="separate"/>
    </w:r>
    <w:r w:rsidR="00923FBB">
      <w:rPr>
        <w:b/>
        <w:bCs/>
        <w:noProof/>
      </w:rPr>
      <w:t>8</w:t>
    </w:r>
    <w:r>
      <w:rPr>
        <w:b/>
        <w:bCs/>
      </w:rPr>
      <w:fldChar w:fldCharType="end"/>
    </w:r>
  </w:p>
  <w:p w:rsidR="00002F32" w:rsidRDefault="00002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32" w:rsidRDefault="00002F32" w:rsidP="0068693B">
      <w:r>
        <w:separator/>
      </w:r>
    </w:p>
  </w:footnote>
  <w:footnote w:type="continuationSeparator" w:id="0">
    <w:p w:rsidR="00002F32" w:rsidRDefault="00002F32" w:rsidP="00686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CC63B90"/>
    <w:lvl w:ilvl="0">
      <w:start w:val="1"/>
      <w:numFmt w:val="decimal"/>
      <w:lvlText w:val="%1."/>
      <w:lvlJc w:val="left"/>
      <w:pPr>
        <w:tabs>
          <w:tab w:val="num" w:pos="360"/>
        </w:tabs>
        <w:ind w:left="360" w:hanging="360"/>
      </w:pPr>
      <w:rPr>
        <w:rFonts w:cs="Times New Roman"/>
      </w:rPr>
    </w:lvl>
  </w:abstractNum>
  <w:abstractNum w:abstractNumId="1">
    <w:nsid w:val="003107F1"/>
    <w:multiLevelType w:val="multilevel"/>
    <w:tmpl w:val="93B63DF4"/>
    <w:lvl w:ilvl="0">
      <w:start w:val="13"/>
      <w:numFmt w:val="decimal"/>
      <w:lvlText w:val="%1."/>
      <w:lvlJc w:val="left"/>
      <w:pPr>
        <w:ind w:left="810" w:hanging="810"/>
      </w:pPr>
      <w:rPr>
        <w:rFonts w:cs="Times New Roman" w:hint="default"/>
      </w:rPr>
    </w:lvl>
    <w:lvl w:ilvl="1">
      <w:start w:val="2"/>
      <w:numFmt w:val="decimal"/>
      <w:lvlText w:val="%1.%2."/>
      <w:lvlJc w:val="left"/>
      <w:pPr>
        <w:ind w:left="1519" w:hanging="810"/>
      </w:pPr>
      <w:rPr>
        <w:rFonts w:cs="Times New Roman" w:hint="default"/>
      </w:rPr>
    </w:lvl>
    <w:lvl w:ilvl="2">
      <w:start w:val="1"/>
      <w:numFmt w:val="decimal"/>
      <w:lvlText w:val="%1.%2.%3."/>
      <w:lvlJc w:val="left"/>
      <w:pPr>
        <w:ind w:left="2228" w:hanging="81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B014F19"/>
    <w:multiLevelType w:val="hybridMultilevel"/>
    <w:tmpl w:val="8230EEE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B105DBE"/>
    <w:multiLevelType w:val="hybridMultilevel"/>
    <w:tmpl w:val="3CFE3F1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1A78EC"/>
    <w:multiLevelType w:val="multilevel"/>
    <w:tmpl w:val="9EF2133E"/>
    <w:lvl w:ilvl="0">
      <w:start w:val="13"/>
      <w:numFmt w:val="decimal"/>
      <w:lvlText w:val="%1."/>
      <w:lvlJc w:val="left"/>
      <w:pPr>
        <w:ind w:left="810" w:hanging="810"/>
      </w:pPr>
      <w:rPr>
        <w:rFonts w:cs="Times New Roman" w:hint="default"/>
      </w:rPr>
    </w:lvl>
    <w:lvl w:ilvl="1">
      <w:start w:val="2"/>
      <w:numFmt w:val="decimal"/>
      <w:lvlText w:val="%1.%2."/>
      <w:lvlJc w:val="left"/>
      <w:pPr>
        <w:ind w:left="1519" w:hanging="810"/>
      </w:pPr>
      <w:rPr>
        <w:rFonts w:cs="Times New Roman" w:hint="default"/>
      </w:rPr>
    </w:lvl>
    <w:lvl w:ilvl="2">
      <w:start w:val="1"/>
      <w:numFmt w:val="decimal"/>
      <w:lvlText w:val="%1.%2.%3."/>
      <w:lvlJc w:val="left"/>
      <w:pPr>
        <w:ind w:left="2228" w:hanging="81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F920C26"/>
    <w:multiLevelType w:val="multilevel"/>
    <w:tmpl w:val="6690F812"/>
    <w:lvl w:ilvl="0">
      <w:start w:val="13"/>
      <w:numFmt w:val="decimal"/>
      <w:lvlText w:val="%1"/>
      <w:lvlJc w:val="left"/>
      <w:pPr>
        <w:ind w:left="750" w:hanging="750"/>
      </w:pPr>
      <w:rPr>
        <w:rFonts w:cs="Times New Roman" w:hint="default"/>
      </w:rPr>
    </w:lvl>
    <w:lvl w:ilvl="1">
      <w:start w:val="2"/>
      <w:numFmt w:val="decimal"/>
      <w:lvlText w:val="%1.%2"/>
      <w:lvlJc w:val="left"/>
      <w:pPr>
        <w:ind w:left="1459" w:hanging="750"/>
      </w:pPr>
      <w:rPr>
        <w:rFonts w:cs="Times New Roman" w:hint="default"/>
      </w:rPr>
    </w:lvl>
    <w:lvl w:ilvl="2">
      <w:start w:val="2"/>
      <w:numFmt w:val="decimal"/>
      <w:lvlText w:val="%1.%2.%3"/>
      <w:lvlJc w:val="left"/>
      <w:pPr>
        <w:ind w:left="2168" w:hanging="75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8313240"/>
    <w:multiLevelType w:val="multilevel"/>
    <w:tmpl w:val="E86ACFDC"/>
    <w:lvl w:ilvl="0">
      <w:start w:val="13"/>
      <w:numFmt w:val="decimal"/>
      <w:lvlText w:val="%1."/>
      <w:lvlJc w:val="left"/>
      <w:pPr>
        <w:ind w:left="765" w:hanging="765"/>
      </w:pPr>
      <w:rPr>
        <w:rFonts w:cs="Times New Roman" w:hint="default"/>
      </w:rPr>
    </w:lvl>
    <w:lvl w:ilvl="1">
      <w:start w:val="2"/>
      <w:numFmt w:val="decimal"/>
      <w:lvlText w:val="%1.%2."/>
      <w:lvlJc w:val="left"/>
      <w:pPr>
        <w:ind w:left="765" w:hanging="765"/>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
    <w:nsid w:val="4F7335F9"/>
    <w:multiLevelType w:val="hybridMultilevel"/>
    <w:tmpl w:val="B7CCC07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0F351A3"/>
    <w:multiLevelType w:val="hybridMultilevel"/>
    <w:tmpl w:val="5A34DFCA"/>
    <w:lvl w:ilvl="0" w:tplc="ABD23A46">
      <w:start w:val="3"/>
      <w:numFmt w:val="bullet"/>
      <w:lvlText w:val="-"/>
      <w:lvlJc w:val="left"/>
      <w:pPr>
        <w:ind w:left="2520" w:hanging="360"/>
      </w:pPr>
      <w:rPr>
        <w:rFonts w:ascii="Tahoma" w:eastAsia="Times New Roman" w:hAnsi="Tahoma" w:hint="default"/>
      </w:rPr>
    </w:lvl>
    <w:lvl w:ilvl="1" w:tplc="041A0003" w:tentative="1">
      <w:start w:val="1"/>
      <w:numFmt w:val="bullet"/>
      <w:lvlText w:val="o"/>
      <w:lvlJc w:val="left"/>
      <w:pPr>
        <w:ind w:left="3240" w:hanging="360"/>
      </w:pPr>
      <w:rPr>
        <w:rFonts w:ascii="Courier New" w:hAnsi="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10">
    <w:nsid w:val="54825222"/>
    <w:multiLevelType w:val="hybridMultilevel"/>
    <w:tmpl w:val="5D866AD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AA6BAC"/>
    <w:multiLevelType w:val="hybridMultilevel"/>
    <w:tmpl w:val="C7186D7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nsid w:val="6D8F68C7"/>
    <w:multiLevelType w:val="multilevel"/>
    <w:tmpl w:val="456A68BE"/>
    <w:lvl w:ilvl="0">
      <w:start w:val="1"/>
      <w:numFmt w:val="decimal"/>
      <w:lvlText w:val="13.%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5C961C2"/>
    <w:multiLevelType w:val="hybridMultilevel"/>
    <w:tmpl w:val="FEDA7B66"/>
    <w:lvl w:ilvl="0" w:tplc="ABD23A46">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3"/>
  </w:num>
  <w:num w:numId="8">
    <w:abstractNumId w:val="8"/>
  </w:num>
  <w:num w:numId="9">
    <w:abstractNumId w:val="10"/>
  </w:num>
  <w:num w:numId="10">
    <w:abstractNumId w:val="11"/>
  </w:num>
  <w:num w:numId="11">
    <w:abstractNumId w:val="6"/>
  </w:num>
  <w:num w:numId="12">
    <w:abstractNumId w:val="2"/>
  </w:num>
  <w:num w:numId="13">
    <w:abstractNumId w:val="9"/>
  </w:num>
  <w:num w:numId="14">
    <w:abstractNumId w:val="12"/>
  </w:num>
  <w:num w:numId="15">
    <w:abstractNumId w:val="7"/>
  </w:num>
  <w:num w:numId="16">
    <w:abstractNumId w:val="5"/>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2F32"/>
    <w:rsid w:val="00012197"/>
    <w:rsid w:val="00033580"/>
    <w:rsid w:val="00052BDD"/>
    <w:rsid w:val="00055681"/>
    <w:rsid w:val="0008256E"/>
    <w:rsid w:val="000904B6"/>
    <w:rsid w:val="000A1E21"/>
    <w:rsid w:val="000F0028"/>
    <w:rsid w:val="000F4CDB"/>
    <w:rsid w:val="00103F82"/>
    <w:rsid w:val="00112DAE"/>
    <w:rsid w:val="00130D28"/>
    <w:rsid w:val="001310D4"/>
    <w:rsid w:val="00151AE6"/>
    <w:rsid w:val="001733B2"/>
    <w:rsid w:val="001738E9"/>
    <w:rsid w:val="001A6EB1"/>
    <w:rsid w:val="002075A3"/>
    <w:rsid w:val="00246228"/>
    <w:rsid w:val="00251AE7"/>
    <w:rsid w:val="002760E1"/>
    <w:rsid w:val="002B075A"/>
    <w:rsid w:val="002C5DB9"/>
    <w:rsid w:val="0035000F"/>
    <w:rsid w:val="0036145B"/>
    <w:rsid w:val="00377054"/>
    <w:rsid w:val="00386A15"/>
    <w:rsid w:val="00390A21"/>
    <w:rsid w:val="003D0521"/>
    <w:rsid w:val="003F3B18"/>
    <w:rsid w:val="0041210F"/>
    <w:rsid w:val="00421749"/>
    <w:rsid w:val="00437138"/>
    <w:rsid w:val="0045689C"/>
    <w:rsid w:val="00494EE2"/>
    <w:rsid w:val="00500088"/>
    <w:rsid w:val="005010D4"/>
    <w:rsid w:val="005261FA"/>
    <w:rsid w:val="0055102E"/>
    <w:rsid w:val="0056542C"/>
    <w:rsid w:val="006057C7"/>
    <w:rsid w:val="00613792"/>
    <w:rsid w:val="0068693B"/>
    <w:rsid w:val="00695486"/>
    <w:rsid w:val="00696499"/>
    <w:rsid w:val="00701DCD"/>
    <w:rsid w:val="00705D25"/>
    <w:rsid w:val="00716B13"/>
    <w:rsid w:val="00720F68"/>
    <w:rsid w:val="00731F55"/>
    <w:rsid w:val="00756209"/>
    <w:rsid w:val="007B645D"/>
    <w:rsid w:val="007E4490"/>
    <w:rsid w:val="00800747"/>
    <w:rsid w:val="00835CE9"/>
    <w:rsid w:val="00923EBD"/>
    <w:rsid w:val="00923FBB"/>
    <w:rsid w:val="0092422B"/>
    <w:rsid w:val="00997397"/>
    <w:rsid w:val="009B34B7"/>
    <w:rsid w:val="009B4BA5"/>
    <w:rsid w:val="009C6AA6"/>
    <w:rsid w:val="009D7CC0"/>
    <w:rsid w:val="00A21992"/>
    <w:rsid w:val="00A440AF"/>
    <w:rsid w:val="00A4617D"/>
    <w:rsid w:val="00A4652C"/>
    <w:rsid w:val="00A474C4"/>
    <w:rsid w:val="00A64282"/>
    <w:rsid w:val="00A97EDD"/>
    <w:rsid w:val="00AA2F45"/>
    <w:rsid w:val="00B01F80"/>
    <w:rsid w:val="00B26946"/>
    <w:rsid w:val="00B40E8E"/>
    <w:rsid w:val="00BB4C7D"/>
    <w:rsid w:val="00BC6E23"/>
    <w:rsid w:val="00BE2DFF"/>
    <w:rsid w:val="00BF0858"/>
    <w:rsid w:val="00C04A2C"/>
    <w:rsid w:val="00C57F9A"/>
    <w:rsid w:val="00C77F91"/>
    <w:rsid w:val="00C8377A"/>
    <w:rsid w:val="00CC0C10"/>
    <w:rsid w:val="00CC7C5B"/>
    <w:rsid w:val="00CE2303"/>
    <w:rsid w:val="00CF0219"/>
    <w:rsid w:val="00D11A3C"/>
    <w:rsid w:val="00D21056"/>
    <w:rsid w:val="00DF17AD"/>
    <w:rsid w:val="00DF18C6"/>
    <w:rsid w:val="00E051B1"/>
    <w:rsid w:val="00E66B58"/>
    <w:rsid w:val="00ED281D"/>
    <w:rsid w:val="00F15FED"/>
    <w:rsid w:val="00F44313"/>
    <w:rsid w:val="00F82FFA"/>
    <w:rsid w:val="00FA3D3B"/>
    <w:rsid w:val="00FE08D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C8264E-AB15-47EF-A2B0-F93EA72E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1"/>
      </w:numPr>
      <w:spacing w:after="240"/>
      <w:jc w:val="both"/>
    </w:pPr>
    <w:rPr>
      <w:szCs w:val="20"/>
    </w:rPr>
  </w:style>
  <w:style w:type="paragraph" w:customStyle="1" w:styleId="ListNumberLevel2">
    <w:name w:val="List Number (Level 2)"/>
    <w:basedOn w:val="Normal"/>
    <w:uiPriority w:val="99"/>
    <w:rsid w:val="00D11A3C"/>
    <w:pPr>
      <w:numPr>
        <w:ilvl w:val="1"/>
        <w:numId w:val="11"/>
      </w:numPr>
      <w:spacing w:after="240"/>
      <w:jc w:val="both"/>
    </w:pPr>
    <w:rPr>
      <w:szCs w:val="20"/>
    </w:rPr>
  </w:style>
  <w:style w:type="paragraph" w:customStyle="1" w:styleId="ListNumberLevel3">
    <w:name w:val="List Number (Level 3)"/>
    <w:basedOn w:val="Normal"/>
    <w:uiPriority w:val="99"/>
    <w:rsid w:val="00D11A3C"/>
    <w:pPr>
      <w:numPr>
        <w:ilvl w:val="2"/>
        <w:numId w:val="11"/>
      </w:numPr>
      <w:spacing w:after="240"/>
      <w:jc w:val="both"/>
    </w:pPr>
    <w:rPr>
      <w:szCs w:val="20"/>
    </w:rPr>
  </w:style>
  <w:style w:type="paragraph" w:customStyle="1" w:styleId="ListNumberLevel4">
    <w:name w:val="List Number (Level 4)"/>
    <w:basedOn w:val="Normal"/>
    <w:uiPriority w:val="99"/>
    <w:rsid w:val="00D11A3C"/>
    <w:pPr>
      <w:numPr>
        <w:ilvl w:val="3"/>
        <w:numId w:val="1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hAnsi="Tahoma" w:cs="Tahoma"/>
      <w:sz w:val="16"/>
      <w:szCs w:val="16"/>
    </w:rPr>
  </w:style>
  <w:style w:type="character" w:customStyle="1" w:styleId="BalloonTextChar">
    <w:name w:val="Balloon Text Char"/>
    <w:link w:val="BalloonText"/>
    <w:uiPriority w:val="99"/>
    <w:semiHidden/>
    <w:locked/>
    <w:rsid w:val="00756209"/>
    <w:rPr>
      <w:rFonts w:ascii="Tahoma" w:hAnsi="Tahoma" w:cs="Tahoma"/>
      <w:sz w:val="16"/>
      <w:szCs w:val="16"/>
      <w:lang w:val="hr-HR"/>
    </w:rPr>
  </w:style>
  <w:style w:type="paragraph" w:styleId="Header">
    <w:name w:val="header"/>
    <w:basedOn w:val="Normal"/>
    <w:link w:val="HeaderChar"/>
    <w:uiPriority w:val="99"/>
    <w:rsid w:val="0068693B"/>
    <w:pPr>
      <w:tabs>
        <w:tab w:val="center" w:pos="4536"/>
        <w:tab w:val="right" w:pos="9072"/>
      </w:tabs>
    </w:pPr>
  </w:style>
  <w:style w:type="character" w:customStyle="1" w:styleId="HeaderChar">
    <w:name w:val="Header Char"/>
    <w:link w:val="Header"/>
    <w:uiPriority w:val="99"/>
    <w:locked/>
    <w:rsid w:val="0068693B"/>
    <w:rPr>
      <w:rFonts w:ascii="Times New Roman" w:hAnsi="Times New Roman" w:cs="Times New Roman"/>
      <w:sz w:val="24"/>
      <w:szCs w:val="24"/>
      <w:lang w:val="hr-HR"/>
    </w:rPr>
  </w:style>
  <w:style w:type="paragraph" w:styleId="Footer">
    <w:name w:val="footer"/>
    <w:basedOn w:val="Normal"/>
    <w:link w:val="FooterChar"/>
    <w:uiPriority w:val="99"/>
    <w:rsid w:val="0068693B"/>
    <w:pPr>
      <w:tabs>
        <w:tab w:val="center" w:pos="4536"/>
        <w:tab w:val="right" w:pos="9072"/>
      </w:tabs>
    </w:pPr>
  </w:style>
  <w:style w:type="character" w:customStyle="1" w:styleId="FooterChar">
    <w:name w:val="Footer Char"/>
    <w:link w:val="Footer"/>
    <w:uiPriority w:val="99"/>
    <w:locked/>
    <w:rsid w:val="0068693B"/>
    <w:rPr>
      <w:rFonts w:ascii="Times New Roman" w:hAnsi="Times New Roman" w:cs="Times New Roman"/>
      <w:sz w:val="24"/>
      <w:szCs w:val="24"/>
      <w:lang w:val="hr-HR"/>
    </w:rPr>
  </w:style>
  <w:style w:type="character" w:styleId="CommentReference">
    <w:name w:val="annotation reference"/>
    <w:basedOn w:val="DefaultParagraphFont"/>
    <w:uiPriority w:val="99"/>
    <w:semiHidden/>
    <w:unhideWhenUsed/>
    <w:rsid w:val="00012197"/>
    <w:rPr>
      <w:sz w:val="16"/>
      <w:szCs w:val="16"/>
    </w:rPr>
  </w:style>
  <w:style w:type="paragraph" w:styleId="CommentText">
    <w:name w:val="annotation text"/>
    <w:basedOn w:val="Normal"/>
    <w:link w:val="CommentTextChar"/>
    <w:uiPriority w:val="99"/>
    <w:semiHidden/>
    <w:unhideWhenUsed/>
    <w:rsid w:val="00012197"/>
    <w:rPr>
      <w:sz w:val="20"/>
      <w:szCs w:val="20"/>
    </w:rPr>
  </w:style>
  <w:style w:type="character" w:customStyle="1" w:styleId="CommentTextChar">
    <w:name w:val="Comment Text Char"/>
    <w:basedOn w:val="DefaultParagraphFont"/>
    <w:link w:val="CommentText"/>
    <w:uiPriority w:val="99"/>
    <w:semiHidden/>
    <w:rsid w:val="00012197"/>
    <w:rPr>
      <w:rFonts w:ascii="Times New Roman" w:eastAsia="Times New Roman" w:hAnsi="Times New Roman"/>
      <w:lang w:bidi="hr-HR"/>
    </w:rPr>
  </w:style>
  <w:style w:type="paragraph" w:styleId="CommentSubject">
    <w:name w:val="annotation subject"/>
    <w:basedOn w:val="CommentText"/>
    <w:next w:val="CommentText"/>
    <w:link w:val="CommentSubjectChar"/>
    <w:uiPriority w:val="99"/>
    <w:semiHidden/>
    <w:unhideWhenUsed/>
    <w:rsid w:val="00012197"/>
    <w:rPr>
      <w:b/>
      <w:bCs/>
    </w:rPr>
  </w:style>
  <w:style w:type="character" w:customStyle="1" w:styleId="CommentSubjectChar">
    <w:name w:val="Comment Subject Char"/>
    <w:basedOn w:val="CommentTextChar"/>
    <w:link w:val="CommentSubject"/>
    <w:uiPriority w:val="99"/>
    <w:semiHidden/>
    <w:rsid w:val="00012197"/>
    <w:rPr>
      <w:rFonts w:ascii="Times New Roman" w:eastAsia="Times New Roman" w:hAnsi="Times New Roman"/>
      <w:b/>
      <w:bCs/>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49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6429-A012-4271-9103-9BD1057A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2430</Words>
  <Characters>13856</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Vladimir Somen</cp:lastModifiedBy>
  <cp:revision>2</cp:revision>
  <cp:lastPrinted>2014-10-03T05:49:00Z</cp:lastPrinted>
  <dcterms:created xsi:type="dcterms:W3CDTF">2014-11-27T08:44:00Z</dcterms:created>
  <dcterms:modified xsi:type="dcterms:W3CDTF">2014-11-27T08:44:00Z</dcterms:modified>
</cp:coreProperties>
</file>